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101B44" w14:textId="77777777" w:rsidR="00130681" w:rsidRDefault="00130681" w:rsidP="0011479F">
      <w:pPr>
        <w:jc w:val="center"/>
      </w:pPr>
      <w:r>
        <w:rPr>
          <w:rFonts w:cs="Times New Roman"/>
          <w:b/>
          <w:bCs/>
          <w:noProof/>
          <w:szCs w:val="24"/>
          <w:lang w:val="es-419" w:eastAsia="es-419"/>
        </w:rPr>
        <w:drawing>
          <wp:inline distT="0" distB="0" distL="0" distR="0" wp14:anchorId="1B7F9203" wp14:editId="0811476C">
            <wp:extent cx="2130949" cy="1024495"/>
            <wp:effectExtent l="0" t="0" r="3175" b="0"/>
            <wp:docPr id="14" name="Imagen 14"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1" descr="Logotipo&#10;&#10;Descripción generada automáticamente"/>
                    <pic:cNvPicPr/>
                  </pic:nvPicPr>
                  <pic:blipFill>
                    <a:blip r:embed="rId8">
                      <a:extLst>
                        <a:ext uri="{28A0092B-C50C-407E-A947-70E740481C1C}">
                          <a14:useLocalDpi xmlns:a14="http://schemas.microsoft.com/office/drawing/2010/main" val="0"/>
                        </a:ext>
                      </a:extLst>
                    </a:blip>
                    <a:stretch>
                      <a:fillRect/>
                    </a:stretch>
                  </pic:blipFill>
                  <pic:spPr>
                    <a:xfrm>
                      <a:off x="0" y="0"/>
                      <a:ext cx="2143007" cy="1030292"/>
                    </a:xfrm>
                    <a:prstGeom prst="rect">
                      <a:avLst/>
                    </a:prstGeom>
                  </pic:spPr>
                </pic:pic>
              </a:graphicData>
            </a:graphic>
          </wp:inline>
        </w:drawing>
      </w:r>
    </w:p>
    <w:p w14:paraId="60F2BEB7" w14:textId="77777777" w:rsidR="0011479F" w:rsidRDefault="0011479F" w:rsidP="0011479F">
      <w:pPr>
        <w:jc w:val="center"/>
      </w:pPr>
    </w:p>
    <w:p w14:paraId="5B8B6977" w14:textId="77777777" w:rsidR="00130681" w:rsidRDefault="00130681" w:rsidP="00130681">
      <w:pPr>
        <w:jc w:val="center"/>
        <w:rPr>
          <w:rFonts w:cs="Times New Roman"/>
          <w:b/>
          <w:szCs w:val="24"/>
        </w:rPr>
      </w:pPr>
      <w:r w:rsidRPr="00130681">
        <w:rPr>
          <w:rFonts w:cs="Times New Roman"/>
          <w:b/>
          <w:szCs w:val="24"/>
        </w:rPr>
        <w:t>Influencia del efecto primacía en la comprensión de la noción intuitiva de infinito actual</w:t>
      </w:r>
    </w:p>
    <w:p w14:paraId="0E59E528" w14:textId="77777777" w:rsidR="00130681" w:rsidRDefault="00130681" w:rsidP="00130681">
      <w:pPr>
        <w:jc w:val="center"/>
        <w:rPr>
          <w:rFonts w:cs="Times New Roman"/>
          <w:b/>
          <w:szCs w:val="24"/>
        </w:rPr>
      </w:pPr>
    </w:p>
    <w:p w14:paraId="29B8EABA" w14:textId="77777777" w:rsidR="00130681" w:rsidRDefault="00130681" w:rsidP="00130681">
      <w:pPr>
        <w:jc w:val="center"/>
        <w:rPr>
          <w:rFonts w:cs="Times New Roman"/>
          <w:b/>
          <w:szCs w:val="24"/>
        </w:rPr>
      </w:pPr>
    </w:p>
    <w:p w14:paraId="3611A814" w14:textId="77777777" w:rsidR="00130681" w:rsidRDefault="00130681" w:rsidP="00130681">
      <w:pPr>
        <w:jc w:val="center"/>
        <w:rPr>
          <w:rFonts w:cs="Times New Roman"/>
          <w:szCs w:val="24"/>
        </w:rPr>
      </w:pPr>
      <w:r w:rsidRPr="00130681">
        <w:rPr>
          <w:rFonts w:cs="Times New Roman"/>
          <w:szCs w:val="24"/>
        </w:rPr>
        <w:t>Iwan Alexis Aguirre Morales</w:t>
      </w:r>
    </w:p>
    <w:p w14:paraId="5E69DE2E" w14:textId="77777777" w:rsidR="0011479F" w:rsidRDefault="0011479F" w:rsidP="00130681">
      <w:pPr>
        <w:jc w:val="center"/>
        <w:rPr>
          <w:rFonts w:cs="Times New Roman"/>
          <w:szCs w:val="24"/>
        </w:rPr>
      </w:pPr>
    </w:p>
    <w:p w14:paraId="1E7D7F87" w14:textId="77777777" w:rsidR="00130681" w:rsidRDefault="00130681" w:rsidP="00130681">
      <w:pPr>
        <w:jc w:val="center"/>
        <w:rPr>
          <w:rFonts w:cs="Times New Roman"/>
          <w:szCs w:val="24"/>
        </w:rPr>
      </w:pPr>
    </w:p>
    <w:p w14:paraId="4F921856" w14:textId="77777777" w:rsidR="00130681" w:rsidRDefault="00130681" w:rsidP="00130681">
      <w:pPr>
        <w:jc w:val="center"/>
        <w:rPr>
          <w:rFonts w:cs="Times New Roman"/>
          <w:szCs w:val="24"/>
        </w:rPr>
      </w:pPr>
      <w:r>
        <w:rPr>
          <w:rFonts w:cs="Times New Roman"/>
          <w:szCs w:val="24"/>
        </w:rPr>
        <w:t xml:space="preserve">Trabajo de grado para optar por el título de Licenciado en </w:t>
      </w:r>
      <w:r w:rsidR="007A5334">
        <w:rPr>
          <w:rFonts w:cs="Times New Roman"/>
          <w:szCs w:val="24"/>
        </w:rPr>
        <w:t>Educación Básica con Énfasis en M</w:t>
      </w:r>
      <w:r>
        <w:rPr>
          <w:rFonts w:cs="Times New Roman"/>
          <w:szCs w:val="24"/>
        </w:rPr>
        <w:t>atemáticas</w:t>
      </w:r>
    </w:p>
    <w:p w14:paraId="32BC8139" w14:textId="77777777" w:rsidR="00130681" w:rsidRDefault="00130681" w:rsidP="00130681">
      <w:pPr>
        <w:jc w:val="center"/>
        <w:rPr>
          <w:rFonts w:cs="Times New Roman"/>
          <w:szCs w:val="24"/>
        </w:rPr>
      </w:pPr>
    </w:p>
    <w:p w14:paraId="04B6235B" w14:textId="77777777" w:rsidR="005F7249" w:rsidRDefault="005F7249" w:rsidP="00130681">
      <w:pPr>
        <w:jc w:val="center"/>
        <w:rPr>
          <w:rFonts w:cs="Times New Roman"/>
          <w:szCs w:val="24"/>
        </w:rPr>
      </w:pPr>
    </w:p>
    <w:p w14:paraId="5A76FDA6" w14:textId="77777777" w:rsidR="00130681" w:rsidRDefault="00130681" w:rsidP="00130681">
      <w:pPr>
        <w:jc w:val="center"/>
        <w:rPr>
          <w:rFonts w:cs="Times New Roman"/>
          <w:szCs w:val="24"/>
        </w:rPr>
      </w:pPr>
      <w:r>
        <w:rPr>
          <w:rFonts w:cs="Times New Roman"/>
          <w:szCs w:val="24"/>
        </w:rPr>
        <w:t>Asesor</w:t>
      </w:r>
    </w:p>
    <w:p w14:paraId="21EDADDC" w14:textId="0F442DAA" w:rsidR="00130681" w:rsidRDefault="00130681" w:rsidP="00130681">
      <w:pPr>
        <w:jc w:val="center"/>
        <w:rPr>
          <w:rFonts w:cs="Times New Roman"/>
          <w:szCs w:val="24"/>
        </w:rPr>
      </w:pPr>
      <w:r>
        <w:rPr>
          <w:rFonts w:cs="Times New Roman"/>
          <w:szCs w:val="24"/>
        </w:rPr>
        <w:t>René Alejandro Londoño Cano</w:t>
      </w:r>
      <w:r w:rsidR="00D7203A">
        <w:rPr>
          <w:rFonts w:cs="Times New Roman"/>
          <w:szCs w:val="24"/>
        </w:rPr>
        <w:t>,</w:t>
      </w:r>
      <w:r w:rsidR="0011479F">
        <w:rPr>
          <w:rFonts w:cs="Times New Roman"/>
          <w:szCs w:val="24"/>
        </w:rPr>
        <w:t xml:space="preserve"> PhD en Educación</w:t>
      </w:r>
    </w:p>
    <w:p w14:paraId="3633A19F" w14:textId="77777777" w:rsidR="00130681" w:rsidRDefault="00130681" w:rsidP="00130681">
      <w:pPr>
        <w:jc w:val="center"/>
        <w:rPr>
          <w:rFonts w:cs="Times New Roman"/>
          <w:szCs w:val="24"/>
        </w:rPr>
      </w:pPr>
    </w:p>
    <w:p w14:paraId="75CC1C49" w14:textId="77777777" w:rsidR="00130681" w:rsidRDefault="00130681" w:rsidP="00130681">
      <w:pPr>
        <w:jc w:val="center"/>
        <w:rPr>
          <w:rFonts w:cs="Times New Roman"/>
          <w:szCs w:val="24"/>
        </w:rPr>
      </w:pPr>
    </w:p>
    <w:p w14:paraId="32662052" w14:textId="77777777" w:rsidR="00130681" w:rsidRDefault="00130681" w:rsidP="00130681">
      <w:pPr>
        <w:jc w:val="center"/>
        <w:rPr>
          <w:rFonts w:cs="Times New Roman"/>
          <w:szCs w:val="24"/>
        </w:rPr>
      </w:pPr>
    </w:p>
    <w:p w14:paraId="12F2B0C0" w14:textId="77777777" w:rsidR="00130681" w:rsidRDefault="00130681" w:rsidP="00130681">
      <w:pPr>
        <w:jc w:val="center"/>
        <w:rPr>
          <w:rFonts w:cs="Times New Roman"/>
          <w:szCs w:val="24"/>
        </w:rPr>
      </w:pPr>
      <w:r>
        <w:rPr>
          <w:rFonts w:cs="Times New Roman"/>
          <w:szCs w:val="24"/>
        </w:rPr>
        <w:t>Universidad de Antioquia</w:t>
      </w:r>
    </w:p>
    <w:p w14:paraId="037369C1" w14:textId="77777777" w:rsidR="00130681" w:rsidRDefault="00130681" w:rsidP="00130681">
      <w:pPr>
        <w:jc w:val="center"/>
        <w:rPr>
          <w:rFonts w:cs="Times New Roman"/>
          <w:szCs w:val="24"/>
        </w:rPr>
      </w:pPr>
      <w:r>
        <w:rPr>
          <w:rFonts w:cs="Times New Roman"/>
          <w:szCs w:val="24"/>
        </w:rPr>
        <w:t>Facultad de Educación</w:t>
      </w:r>
    </w:p>
    <w:p w14:paraId="7DACC6D5" w14:textId="77777777" w:rsidR="0011479F" w:rsidRDefault="0011479F" w:rsidP="00130681">
      <w:pPr>
        <w:jc w:val="center"/>
        <w:rPr>
          <w:rFonts w:cs="Times New Roman"/>
          <w:szCs w:val="24"/>
        </w:rPr>
      </w:pPr>
      <w:r>
        <w:rPr>
          <w:rFonts w:cs="Times New Roman"/>
          <w:szCs w:val="24"/>
        </w:rPr>
        <w:t>Licenciatura en Educación Básica con Énfasis en Matemáticas</w:t>
      </w:r>
    </w:p>
    <w:p w14:paraId="6854E2A5" w14:textId="77777777" w:rsidR="0011479F" w:rsidRDefault="0011479F" w:rsidP="00130681">
      <w:pPr>
        <w:jc w:val="center"/>
        <w:rPr>
          <w:rFonts w:cs="Times New Roman"/>
          <w:szCs w:val="24"/>
        </w:rPr>
      </w:pPr>
      <w:r>
        <w:rPr>
          <w:rFonts w:cs="Times New Roman"/>
          <w:szCs w:val="24"/>
        </w:rPr>
        <w:t>Medellín</w:t>
      </w:r>
      <w:r w:rsidR="0015344A">
        <w:rPr>
          <w:rFonts w:cs="Times New Roman"/>
          <w:szCs w:val="24"/>
        </w:rPr>
        <w:t>, Antioquia, Colombia</w:t>
      </w:r>
    </w:p>
    <w:p w14:paraId="1B87CB28" w14:textId="77777777" w:rsidR="0011479F" w:rsidRDefault="0011479F" w:rsidP="00130681">
      <w:pPr>
        <w:jc w:val="center"/>
        <w:rPr>
          <w:rFonts w:cs="Times New Roman"/>
          <w:szCs w:val="24"/>
        </w:rPr>
      </w:pPr>
      <w:r>
        <w:rPr>
          <w:rFonts w:cs="Times New Roman"/>
          <w:szCs w:val="24"/>
        </w:rPr>
        <w:t>2022</w:t>
      </w:r>
    </w:p>
    <w:p w14:paraId="438970A2" w14:textId="77777777" w:rsidR="00C063A7" w:rsidRDefault="00C063A7" w:rsidP="00C063A7">
      <w:pPr>
        <w:tabs>
          <w:tab w:val="left" w:pos="3450"/>
        </w:tabs>
        <w:rPr>
          <w:rFonts w:cs="Times New Roman"/>
          <w:szCs w:val="24"/>
        </w:rPr>
      </w:pPr>
      <w:r>
        <w:rPr>
          <w:rFonts w:cs="Times New Roman"/>
          <w:szCs w:val="24"/>
        </w:rPr>
        <w:tab/>
      </w:r>
    </w:p>
    <w:p w14:paraId="0AB2CC0C" w14:textId="77777777" w:rsidR="00130681" w:rsidRPr="00130681" w:rsidRDefault="00130681" w:rsidP="00130681">
      <w:pPr>
        <w:rPr>
          <w:rFonts w:cs="Times New Roman"/>
          <w:szCs w:val="24"/>
        </w:rPr>
      </w:pPr>
      <w:r w:rsidRPr="00C063A7">
        <w:rPr>
          <w:rFonts w:cs="Times New Roman"/>
          <w:szCs w:val="24"/>
        </w:rPr>
        <w:br w:type="page"/>
      </w:r>
      <w:r>
        <w:rPr>
          <w:rFonts w:cs="Times New Roman"/>
          <w:szCs w:val="24"/>
        </w:rPr>
        <w:lastRenderedPageBreak/>
        <w:t xml:space="preserve"> </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41"/>
        <w:gridCol w:w="6597"/>
      </w:tblGrid>
      <w:tr w:rsidR="00477197" w:rsidRPr="00711795" w14:paraId="401D2A7C" w14:textId="77777777" w:rsidTr="00477197">
        <w:trPr>
          <w:trHeight w:val="397"/>
          <w:jc w:val="center"/>
        </w:trPr>
        <w:tc>
          <w:tcPr>
            <w:tcW w:w="2241" w:type="dxa"/>
            <w:tcBorders>
              <w:top w:val="single" w:sz="12" w:space="0" w:color="538135" w:themeColor="accent6" w:themeShade="BF"/>
              <w:bottom w:val="single" w:sz="4" w:space="0" w:color="auto"/>
            </w:tcBorders>
            <w:vAlign w:val="center"/>
          </w:tcPr>
          <w:p w14:paraId="084AAFFF" w14:textId="77777777" w:rsidR="00477197" w:rsidRPr="00CB6E4E" w:rsidRDefault="00477197" w:rsidP="006D103B">
            <w:pPr>
              <w:spacing w:before="60" w:after="60"/>
              <w:jc w:val="center"/>
              <w:rPr>
                <w:rFonts w:cs="Times New Roman"/>
                <w:b/>
                <w:bCs/>
                <w:sz w:val="20"/>
                <w:szCs w:val="20"/>
              </w:rPr>
            </w:pPr>
            <w:r>
              <w:rPr>
                <w:rFonts w:cs="Times New Roman"/>
                <w:szCs w:val="24"/>
              </w:rPr>
              <w:br w:type="page"/>
            </w:r>
            <w:r w:rsidRPr="00CB6E4E">
              <w:rPr>
                <w:rFonts w:cs="Times New Roman"/>
                <w:b/>
                <w:bCs/>
                <w:sz w:val="20"/>
                <w:szCs w:val="20"/>
              </w:rPr>
              <w:t>Cita</w:t>
            </w:r>
          </w:p>
        </w:tc>
        <w:tc>
          <w:tcPr>
            <w:tcW w:w="6597" w:type="dxa"/>
            <w:tcBorders>
              <w:top w:val="single" w:sz="12" w:space="0" w:color="538135" w:themeColor="accent6" w:themeShade="BF"/>
              <w:bottom w:val="single" w:sz="4" w:space="0" w:color="auto"/>
            </w:tcBorders>
            <w:vAlign w:val="center"/>
          </w:tcPr>
          <w:p w14:paraId="344E6FA0" w14:textId="37C8A94E" w:rsidR="00477197" w:rsidRPr="00711795" w:rsidRDefault="00477197" w:rsidP="00231FE2">
            <w:pPr>
              <w:jc w:val="center"/>
              <w:rPr>
                <w:rFonts w:cs="Times New Roman"/>
                <w:sz w:val="20"/>
                <w:szCs w:val="20"/>
              </w:rPr>
            </w:pPr>
            <w:r w:rsidRPr="00711795">
              <w:rPr>
                <w:rFonts w:cs="Times New Roman"/>
                <w:sz w:val="20"/>
                <w:szCs w:val="20"/>
              </w:rPr>
              <w:t>(</w:t>
            </w:r>
            <w:r w:rsidR="005F7249">
              <w:rPr>
                <w:rFonts w:cs="Times New Roman"/>
                <w:sz w:val="20"/>
                <w:szCs w:val="20"/>
              </w:rPr>
              <w:t>Aguirre</w:t>
            </w:r>
            <w:r>
              <w:rPr>
                <w:rFonts w:cs="Times New Roman"/>
                <w:sz w:val="20"/>
                <w:szCs w:val="20"/>
              </w:rPr>
              <w:t>,</w:t>
            </w:r>
            <w:r w:rsidR="00231FE2">
              <w:rPr>
                <w:rFonts w:cs="Times New Roman"/>
                <w:sz w:val="20"/>
                <w:szCs w:val="20"/>
              </w:rPr>
              <w:t xml:space="preserve"> I.,</w:t>
            </w:r>
            <w:r>
              <w:rPr>
                <w:rFonts w:cs="Times New Roman"/>
                <w:sz w:val="20"/>
                <w:szCs w:val="20"/>
              </w:rPr>
              <w:t xml:space="preserve"> 2022)</w:t>
            </w:r>
          </w:p>
        </w:tc>
      </w:tr>
      <w:tr w:rsidR="00477197" w:rsidRPr="00711795" w14:paraId="1E9EB447" w14:textId="77777777" w:rsidTr="00477197">
        <w:trPr>
          <w:trHeight w:val="983"/>
          <w:jc w:val="center"/>
        </w:trPr>
        <w:tc>
          <w:tcPr>
            <w:tcW w:w="2241" w:type="dxa"/>
            <w:tcBorders>
              <w:top w:val="single" w:sz="4" w:space="0" w:color="auto"/>
              <w:bottom w:val="single" w:sz="12" w:space="0" w:color="538135" w:themeColor="accent6" w:themeShade="BF"/>
            </w:tcBorders>
            <w:vAlign w:val="center"/>
          </w:tcPr>
          <w:p w14:paraId="39F3BD53" w14:textId="77777777" w:rsidR="00477197" w:rsidRPr="00CB6E4E" w:rsidRDefault="00477197" w:rsidP="006D103B">
            <w:pPr>
              <w:spacing w:before="60"/>
              <w:jc w:val="center"/>
              <w:rPr>
                <w:rFonts w:cs="Times New Roman"/>
                <w:b/>
                <w:bCs/>
                <w:sz w:val="20"/>
                <w:szCs w:val="20"/>
              </w:rPr>
            </w:pPr>
            <w:r w:rsidRPr="00CB6E4E">
              <w:rPr>
                <w:rFonts w:cs="Times New Roman"/>
                <w:b/>
                <w:bCs/>
                <w:sz w:val="20"/>
                <w:szCs w:val="20"/>
              </w:rPr>
              <w:t>Referencia</w:t>
            </w:r>
          </w:p>
          <w:p w14:paraId="56B2F0AB" w14:textId="77777777" w:rsidR="00477197" w:rsidRPr="00711795" w:rsidRDefault="00477197" w:rsidP="006D103B">
            <w:pPr>
              <w:jc w:val="center"/>
              <w:rPr>
                <w:rFonts w:cs="Times New Roman"/>
                <w:sz w:val="20"/>
                <w:szCs w:val="20"/>
              </w:rPr>
            </w:pPr>
          </w:p>
          <w:p w14:paraId="29C7AFF5" w14:textId="77777777" w:rsidR="00477197" w:rsidRPr="00711795" w:rsidRDefault="00477197" w:rsidP="006D103B">
            <w:pPr>
              <w:jc w:val="center"/>
              <w:rPr>
                <w:rFonts w:cs="Times New Roman"/>
                <w:sz w:val="20"/>
                <w:szCs w:val="20"/>
              </w:rPr>
            </w:pPr>
            <w:r w:rsidRPr="00CB6E4E">
              <w:rPr>
                <w:rFonts w:cs="Times New Roman"/>
                <w:b/>
                <w:bCs/>
                <w:sz w:val="20"/>
                <w:szCs w:val="20"/>
              </w:rPr>
              <w:t>Estilo</w:t>
            </w:r>
            <w:r>
              <w:rPr>
                <w:rFonts w:cs="Times New Roman"/>
                <w:b/>
                <w:bCs/>
                <w:sz w:val="20"/>
                <w:szCs w:val="20"/>
              </w:rPr>
              <w:t xml:space="preserve"> </w:t>
            </w:r>
            <w:r w:rsidRPr="00CB6E4E">
              <w:rPr>
                <w:rFonts w:cs="Times New Roman"/>
                <w:b/>
                <w:bCs/>
                <w:sz w:val="20"/>
                <w:szCs w:val="20"/>
              </w:rPr>
              <w:t>APA 7</w:t>
            </w:r>
            <w:r>
              <w:rPr>
                <w:rFonts w:cs="Times New Roman"/>
                <w:b/>
                <w:bCs/>
                <w:sz w:val="20"/>
                <w:szCs w:val="20"/>
              </w:rPr>
              <w:t xml:space="preserve"> </w:t>
            </w:r>
            <w:r w:rsidRPr="00CB6E4E">
              <w:rPr>
                <w:rFonts w:cs="Times New Roman"/>
                <w:b/>
                <w:bCs/>
                <w:sz w:val="20"/>
                <w:szCs w:val="20"/>
              </w:rPr>
              <w:t>(2020)</w:t>
            </w:r>
          </w:p>
        </w:tc>
        <w:tc>
          <w:tcPr>
            <w:tcW w:w="6597" w:type="dxa"/>
            <w:tcBorders>
              <w:top w:val="single" w:sz="4" w:space="0" w:color="auto"/>
              <w:bottom w:val="single" w:sz="12" w:space="0" w:color="538135" w:themeColor="accent6" w:themeShade="BF"/>
            </w:tcBorders>
          </w:tcPr>
          <w:p w14:paraId="6CB609B1" w14:textId="4BECAB76" w:rsidR="00477197" w:rsidRPr="00C80061" w:rsidRDefault="00477197" w:rsidP="00231FE2">
            <w:pPr>
              <w:ind w:left="709" w:hanging="709"/>
              <w:rPr>
                <w:rFonts w:cs="Times New Roman"/>
                <w:sz w:val="20"/>
                <w:szCs w:val="20"/>
              </w:rPr>
            </w:pPr>
            <w:r>
              <w:rPr>
                <w:rFonts w:cs="Times New Roman"/>
                <w:sz w:val="20"/>
                <w:szCs w:val="20"/>
              </w:rPr>
              <w:t>Aguirre</w:t>
            </w:r>
            <w:r w:rsidR="00231FE2">
              <w:rPr>
                <w:rFonts w:cs="Times New Roman"/>
                <w:sz w:val="20"/>
                <w:szCs w:val="20"/>
              </w:rPr>
              <w:t>, I.,</w:t>
            </w:r>
            <w:r>
              <w:rPr>
                <w:rFonts w:cs="Times New Roman"/>
                <w:sz w:val="20"/>
                <w:szCs w:val="20"/>
              </w:rPr>
              <w:t xml:space="preserve"> </w:t>
            </w:r>
            <w:r w:rsidRPr="00711795">
              <w:rPr>
                <w:rFonts w:cs="Times New Roman"/>
                <w:sz w:val="20"/>
                <w:szCs w:val="20"/>
              </w:rPr>
              <w:t>(20</w:t>
            </w:r>
            <w:r>
              <w:rPr>
                <w:rFonts w:cs="Times New Roman"/>
                <w:sz w:val="20"/>
                <w:szCs w:val="20"/>
              </w:rPr>
              <w:t>22</w:t>
            </w:r>
            <w:r w:rsidRPr="00711795">
              <w:rPr>
                <w:rFonts w:cs="Times New Roman"/>
                <w:sz w:val="20"/>
                <w:szCs w:val="20"/>
              </w:rPr>
              <w:t xml:space="preserve">). </w:t>
            </w:r>
            <w:r>
              <w:rPr>
                <w:i/>
                <w:sz w:val="20"/>
                <w:szCs w:val="20"/>
              </w:rPr>
              <w:t xml:space="preserve">Influencia del efecto primacía en la comprensión </w:t>
            </w:r>
            <w:r w:rsidR="00641C52">
              <w:rPr>
                <w:i/>
                <w:sz w:val="20"/>
                <w:szCs w:val="20"/>
              </w:rPr>
              <w:t xml:space="preserve">de la noción </w:t>
            </w:r>
            <w:r w:rsidR="001B3AD0">
              <w:rPr>
                <w:i/>
                <w:sz w:val="20"/>
                <w:szCs w:val="20"/>
              </w:rPr>
              <w:t>intuitiva de</w:t>
            </w:r>
            <w:r>
              <w:rPr>
                <w:i/>
                <w:sz w:val="20"/>
                <w:szCs w:val="20"/>
              </w:rPr>
              <w:t xml:space="preserve"> infinito actual. </w:t>
            </w:r>
            <w:r w:rsidRPr="000C619C">
              <w:rPr>
                <w:rFonts w:cs="Times New Roman"/>
                <w:iCs/>
                <w:sz w:val="20"/>
                <w:szCs w:val="20"/>
              </w:rPr>
              <w:t>[</w:t>
            </w:r>
            <w:sdt>
              <w:sdtPr>
                <w:rPr>
                  <w:rStyle w:val="Estilo10"/>
                  <w:szCs w:val="20"/>
                </w:rPr>
                <w:alias w:val="Modalidad de grado"/>
                <w:tag w:val="Tipo de artículo"/>
                <w:id w:val="1337426040"/>
                <w:placeholder>
                  <w:docPart w:val="73B9B138D1C64BD7A961187201C7D908"/>
                </w:placeholder>
                <w15:color w:val="008000"/>
                <w:dropDownList>
                  <w:listItem w:displayText="Seleccione modalidad de grado" w:value="Seleccione modalidad de grado"/>
                  <w:listItem w:displayText="Tesis de maestría" w:value="Tesis de maestría"/>
                  <w:listItem w:displayText="Tesis doctoral" w:value="Tesis doctoral"/>
                  <w:listItem w:displayText="Trabajo de grado especialización" w:value="Trabajo de grado especialización"/>
                  <w:listItem w:displayText="Trabajo de grado profesional" w:value="Trabajo de grado profesional"/>
                  <w:listItem w:displayText="Trabajo de grado tecnología" w:value="Trabajo de grado tecnología"/>
                </w:dropDownList>
              </w:sdtPr>
              <w:sdtEndPr>
                <w:rPr>
                  <w:rStyle w:val="Fuentedeprrafopredeter"/>
                  <w:rFonts w:cs="Times New Roman"/>
                  <w:sz w:val="24"/>
                </w:rPr>
              </w:sdtEndPr>
              <w:sdtContent>
                <w:r w:rsidR="00E01C9C">
                  <w:rPr>
                    <w:rStyle w:val="Estilo10"/>
                    <w:szCs w:val="20"/>
                  </w:rPr>
                  <w:t>Trabajo de grado profesional</w:t>
                </w:r>
              </w:sdtContent>
            </w:sdt>
            <w:r>
              <w:rPr>
                <w:rFonts w:cs="Times New Roman"/>
                <w:szCs w:val="20"/>
              </w:rPr>
              <w:t>]</w:t>
            </w:r>
            <w:r w:rsidRPr="00711795">
              <w:rPr>
                <w:rFonts w:cs="Times New Roman"/>
                <w:sz w:val="20"/>
                <w:szCs w:val="20"/>
              </w:rPr>
              <w:t>.</w:t>
            </w:r>
            <w:r w:rsidRPr="00D74C92">
              <w:rPr>
                <w:rFonts w:cs="Times New Roman"/>
                <w:sz w:val="20"/>
                <w:szCs w:val="20"/>
              </w:rPr>
              <w:t xml:space="preserve"> Universidad de</w:t>
            </w:r>
            <w:r>
              <w:rPr>
                <w:rFonts w:cs="Times New Roman"/>
                <w:sz w:val="20"/>
                <w:szCs w:val="20"/>
              </w:rPr>
              <w:t xml:space="preserve"> </w:t>
            </w:r>
            <w:r w:rsidRPr="00D74C92">
              <w:rPr>
                <w:rFonts w:cs="Times New Roman"/>
                <w:sz w:val="20"/>
                <w:szCs w:val="20"/>
              </w:rPr>
              <w:t>Antioquia</w:t>
            </w:r>
            <w:r>
              <w:rPr>
                <w:rFonts w:cs="Times New Roman"/>
                <w:sz w:val="20"/>
                <w:szCs w:val="20"/>
              </w:rPr>
              <w:t>,</w:t>
            </w:r>
            <w:r w:rsidRPr="00D74C92">
              <w:rPr>
                <w:rFonts w:cs="Times New Roman"/>
                <w:sz w:val="20"/>
                <w:szCs w:val="20"/>
              </w:rPr>
              <w:t xml:space="preserve"> </w:t>
            </w:r>
            <w:sdt>
              <w:sdtPr>
                <w:rPr>
                  <w:sz w:val="20"/>
                  <w:szCs w:val="20"/>
                </w:rPr>
                <w:alias w:val="Ciudad"/>
                <w:tag w:val="Ciudad"/>
                <w:id w:val="423230337"/>
                <w:placeholder>
                  <w:docPart w:val="474A30A436F241B9BA62211263094C2A"/>
                </w:placeholder>
                <w15:color w:val="008000"/>
                <w:dropDownList>
                  <w:listItem w:displayText="Seleccione ciudad UdeA (A-Z)" w:value="Seleccione ciudad UdeA (A-Z)"/>
                  <w:listItem w:displayText="Amalfi, Colombia" w:value="Amalfi, Colombia"/>
                  <w:listItem w:displayText="Andes, Colombia" w:value="Andes, Colombia"/>
                  <w:listItem w:displayText="Apartadó, Colombia" w:value="Apartadó, Colombia"/>
                  <w:listItem w:displayText="Carepa, Colombia" w:value="Carepa, Colombia"/>
                  <w:listItem w:displayText="Caucasia, Colombia" w:value="Caucasia, Colombia"/>
                  <w:listItem w:displayText="El Carmen de Viboral, Colombia" w:value="El Carmen de Viboral, Colombia"/>
                  <w:listItem w:displayText="Medellín, Colombia" w:value="Medellín, Colombia"/>
                  <w:listItem w:displayText="Puerto Berrío, Colombia" w:value="Puerto Berrío, Colombia"/>
                  <w:listItem w:displayText="Santa Fe de Antioquia, Colombia" w:value="Santa Fe de Antioquia, Colombia"/>
                  <w:listItem w:displayText="Segovia, Colombia" w:value="Segovia, Colombia"/>
                  <w:listItem w:displayText="Sonsón, Colombia" w:value="Sonsón, Colombia"/>
                  <w:listItem w:displayText="Turbo, Colombia" w:value="Turbo, Colombia"/>
                  <w:listItem w:displayText="Yarumal, Colombia" w:value="Yarumal, Colombia"/>
                </w:dropDownList>
              </w:sdtPr>
              <w:sdtEndPr>
                <w:rPr>
                  <w:rFonts w:cs="Times New Roman"/>
                </w:rPr>
              </w:sdtEndPr>
              <w:sdtContent>
                <w:r w:rsidR="00E01C9C">
                  <w:rPr>
                    <w:sz w:val="20"/>
                    <w:szCs w:val="20"/>
                  </w:rPr>
                  <w:t>Medellín, Colombia</w:t>
                </w:r>
              </w:sdtContent>
            </w:sdt>
            <w:r>
              <w:rPr>
                <w:rFonts w:cs="Times New Roman"/>
                <w:sz w:val="20"/>
                <w:szCs w:val="20"/>
              </w:rPr>
              <w:t>.</w:t>
            </w:r>
            <w:r w:rsidRPr="000C619C">
              <w:rPr>
                <w:rFonts w:cs="Times New Roman"/>
                <w:iCs/>
                <w:sz w:val="20"/>
                <w:szCs w:val="20"/>
              </w:rPr>
              <w:t xml:space="preserve"> </w:t>
            </w:r>
          </w:p>
        </w:tc>
      </w:tr>
    </w:tbl>
    <w:p w14:paraId="4976CDB3" w14:textId="77777777" w:rsidR="00477197" w:rsidRDefault="00477197">
      <w:pPr>
        <w:rPr>
          <w:rFonts w:cs="Times New Roman"/>
          <w:b/>
          <w:szCs w:val="24"/>
          <w:lang w:val="es-MX"/>
        </w:rPr>
      </w:pPr>
      <w:r>
        <w:rPr>
          <w:rFonts w:cs="Times New Roman"/>
          <w:b/>
          <w:noProof/>
          <w:szCs w:val="24"/>
          <w:lang w:val="es-419" w:eastAsia="es-419"/>
        </w:rPr>
        <w:drawing>
          <wp:inline distT="0" distB="0" distL="0" distR="0" wp14:anchorId="19EDB4E8" wp14:editId="4F41E460">
            <wp:extent cx="762000" cy="287979"/>
            <wp:effectExtent l="0" t="0" r="0" b="0"/>
            <wp:docPr id="2" name="Imagen 2">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a:hlinkClick r:id="rId9"/>
                    </pic:cNvPr>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r>
        <w:rPr>
          <w:noProof/>
          <w:lang w:val="es-419" w:eastAsia="es-419"/>
        </w:rPr>
        <w:drawing>
          <wp:inline distT="0" distB="0" distL="0" distR="0" wp14:anchorId="2DE30447" wp14:editId="7927E39E">
            <wp:extent cx="736600" cy="256427"/>
            <wp:effectExtent l="0" t="0" r="6350" b="0"/>
            <wp:docPr id="12" name="Imagen 12" descr="Creative Commons en periodismo: qué es y cómo usarlo">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Creative Commons en periodismo: qué es y cómo usarlo">
                      <a:hlinkClick r:id="rId9"/>
                    </pic:cNvPr>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9349" r="2980" b="7724"/>
                    <a:stretch/>
                  </pic:blipFill>
                  <pic:spPr bwMode="auto">
                    <a:xfrm>
                      <a:off x="0" y="0"/>
                      <a:ext cx="750563" cy="261288"/>
                    </a:xfrm>
                    <a:prstGeom prst="rect">
                      <a:avLst/>
                    </a:prstGeom>
                    <a:noFill/>
                    <a:ln>
                      <a:noFill/>
                    </a:ln>
                    <a:extLst>
                      <a:ext uri="{53640926-AAD7-44D8-BBD7-CCE9431645EC}">
                        <a14:shadowObscured xmlns:a14="http://schemas.microsoft.com/office/drawing/2010/main"/>
                      </a:ext>
                    </a:extLst>
                  </pic:spPr>
                </pic:pic>
              </a:graphicData>
            </a:graphic>
          </wp:inline>
        </w:drawing>
      </w:r>
    </w:p>
    <w:p w14:paraId="6DBE37EC" w14:textId="77777777" w:rsidR="00477197" w:rsidRDefault="00477197">
      <w:pPr>
        <w:rPr>
          <w:rFonts w:cs="Times New Roman"/>
          <w:b/>
          <w:szCs w:val="24"/>
          <w:lang w:val="es-MX"/>
        </w:rPr>
      </w:pPr>
    </w:p>
    <w:p w14:paraId="35744827" w14:textId="77777777" w:rsidR="00477197" w:rsidRPr="00463622" w:rsidRDefault="00477197" w:rsidP="00477197">
      <w:pPr>
        <w:spacing w:before="120" w:after="120" w:line="276" w:lineRule="auto"/>
        <w:rPr>
          <w:rFonts w:cs="Times New Roman"/>
          <w:sz w:val="20"/>
          <w:szCs w:val="20"/>
        </w:rPr>
      </w:pPr>
      <w:bookmarkStart w:id="0" w:name="_Hlk66967311"/>
      <w:bookmarkStart w:id="1" w:name="_Hlk66967277"/>
      <w:bookmarkStart w:id="2" w:name="_Hlk64031905"/>
      <w:r w:rsidRPr="00463622">
        <w:rPr>
          <w:rFonts w:cs="Times New Roman"/>
          <w:sz w:val="20"/>
          <w:szCs w:val="20"/>
        </w:rPr>
        <w:t>Grupo de Investigación</w:t>
      </w:r>
      <w:bookmarkEnd w:id="0"/>
      <w:r w:rsidRPr="00463622">
        <w:rPr>
          <w:rFonts w:cs="Times New Roman"/>
          <w:sz w:val="20"/>
          <w:szCs w:val="20"/>
        </w:rPr>
        <w:t xml:space="preserve"> </w:t>
      </w:r>
      <w:bookmarkStart w:id="3" w:name="_Hlk66967298"/>
      <w:bookmarkStart w:id="4" w:name="_Hlk65187326"/>
      <w:sdt>
        <w:sdtPr>
          <w:rPr>
            <w:rStyle w:val="Estilo5"/>
            <w:sz w:val="20"/>
            <w:szCs w:val="20"/>
          </w:rPr>
          <w:alias w:val="Grupo"/>
          <w:tag w:val="Ciudad"/>
          <w:id w:val="1851758388"/>
          <w:placeholder>
            <w:docPart w:val="97A3462B4DCF4AFB98C59438D774C5AD"/>
          </w:placeholder>
          <w15:color w:val="008000"/>
          <w:dropDownList>
            <w:listItem w:displayText="Seleccione grupo de investigación UdeA (A-Z)" w:value="Seleccione grupo de investigación UdeA (A-Z)"/>
            <w:listItem w:displayText="Académico de Epidemiología Clínica" w:value="Académico de Epidemiología Clínica"/>
            <w:listItem w:displayText="Acción y Evaluación en Lenguas Extranjeras (GIAE)" w:value="Acción y Evaluación en Lenguas Extranjeras (GIAE)"/>
            <w:listItem w:displayText="Actividad Física para la Salud (AFIS)" w:value="Actividad Física para la Salud (AFIS)"/>
            <w:listItem w:displayText="Agrobiotecnología" w:value="Agrobiotecnología"/>
            <w:listItem w:displayText="Agrociencias, Biodiversidad y Territorio (GAMMA)" w:value="Agrociencias, Biodiversidad y Territorio (GAMMA)"/>
            <w:listItem w:displayText="Agroindustria &amp; Ingeniería (CERES)" w:value="Agroindustria &amp; Ingeniería (CERES)"/>
            <w:listItem w:displayText="Alergología Clínica y Experimental (GACE)" w:value="Alergología Clínica y Experimental (GACE)"/>
            <w:listItem w:displayText="Álgebra" w:value="Álgebra"/>
            <w:listItem w:displayText="Álgebra, Teoría de Números y Aplicaciones: ERM" w:value="Álgebra, Teoría de Números y Aplicaciones: ERM"/>
            <w:listItem w:displayText="Aliados con el Planeta" w:value="Aliados con el Planeta"/>
            <w:listItem w:displayText="Alimentación y Nutrición Humana" w:value="Alimentación y Nutrición Humana"/>
            <w:listItem w:displayText="Alimentos Funcionales (GAF)" w:value="Alimentos Funcionales (GAF)"/>
            <w:listItem w:displayText="Análisis de Residuos" w:value="Análisis de Residuos"/>
            <w:listItem w:displayText="Análisis Multivariado" w:value="Análisis Multivariado"/>
            <w:listItem w:displayText="Análisis Numérico y Financiero: Matemáticas Aplicadas para la Industria" w:value="Análisis Numérico y Financiero: Matemáticas Aplicadas para la Industria"/>
            <w:listItem w:displayText="Análisis Sensorial" w:value="Análisis Sensorial"/>
            <w:listItem w:displayText="Analítica e Investigación para la Toma de Decisiones (ALIADO)" w:value="Analítica e Investigación para la Toma de Decisiones (ALIADO)"/>
            <w:listItem w:displayText="Aplicaciones Estadísticas y Salud Pública" w:value="Aplicaciones Estadísticas y Salud Pública"/>
            <w:listItem w:displayText="Arteducación" w:value="Arteducación"/>
            <w:listItem w:displayText="Artes Escénicas y del Espectáculo" w:value="Artes Escénicas y del Espectáculo"/>
            <w:listItem w:displayText="Artes y Modelos de Pensamiento" w:value="Artes y Modelos de Pensamiento"/>
            <w:listItem w:displayText="Bacterias &amp; Cáncer" w:value="Bacterias &amp; Cáncer"/>
            <w:listItem w:displayText="Bacteriología Agrícola y Ambiental (BA&amp;A)" w:value="Bacteriología Agrícola y Ambiental (BA&amp;A)"/>
            <w:listItem w:displayText="Biocontrol y Microbiología Ambiental (BIOMA)" w:value="Biocontrol y Microbiología Ambiental (BIOMA)"/>
            <w:listItem w:displayText="Biofísica" w:value="Biofísica"/>
            <w:listItem w:displayText="Biogénesis" w:value="Biogénesis"/>
            <w:listItem w:displayText="Bioinstrumentación e Ingeniería Clínica (GIBIC)" w:value="Bioinstrumentación e Ingeniería Clínica (GIBIC)"/>
            <w:listItem w:displayText="Biología Celular y Molecular (CIB)" w:value="Biología Celular y Molecular (CIB)"/>
            <w:listItem w:displayText="Biología y Clínica" w:value="Biología y Clínica"/>
            <w:listItem w:displayText="Biología y Control de Enfermedades Infecciosas" w:value="Biología y Control de Enfermedades Infecciosas"/>
            <w:listItem w:displayText="Biomateriales" w:value="Biomateriales"/>
            <w:listItem w:displayText="Biomateriales Avanzados y Medicina Regenerativa (BAMR)" w:value="Biomateriales Avanzados y Medicina Regenerativa (BAMR)"/>
            <w:listItem w:displayText="BIOPOLIMER" w:value="BIOPOLIMER"/>
            <w:listItem w:displayText="Bioprocesos" w:value="Bioprocesos"/>
            <w:listItem w:displayText="Bioprocesos Microbianos (BIOMICRO)" w:value="Bioprocesos Microbianos (BIOMICRO)"/>
            <w:listItem w:displayText="Bioquímica Estructural de Macromoléculas" w:value="Bioquímica Estructural de Macromoléculas"/>
            <w:listItem w:displayText="Biotecnología" w:value="Biotecnología"/>
            <w:listItem w:displayText="Biotecnología de Alimentos (BIOALI)" w:value="Biotecnología de Alimentos (BIOALI)"/>
            <w:listItem w:displayText="Biotransformación" w:value="Biotransformación"/>
            <w:listItem w:displayText="Calidad de la Educación y Proyecto Educativo Institucional" w:value="Calidad de la Educación y Proyecto Educativo Institucional"/>
            <w:listItem w:displayText="Catálisis Ambiental" w:value="Catálisis Ambiental"/>
            <w:listItem w:displayText="Catalizadores y Adsorbentes" w:value="Catalizadores y Adsorbentes"/>
            <w:listItem w:displayText="Cements, Ceramics and Composites (CCComposites)" w:value="Cements, Ceramics and Composites (CCComposites)"/>
            <w:listItem w:displayText="Centauro" w:value="Centauro"/>
            <w:listItem w:displayText="Centro de Estudios de Opinión" w:value="Centro de Estudios de Opinión"/>
            <w:listItem w:displayText="Centro de Investigación, Innovación y Desarrollo de Materiales (CIDEMAT)" w:value="Centro de Investigación, Innovación y Desarrollo de Materiales (CIDEMAT)"/>
            <w:listItem w:displayText="Centro de Investigaciones Básicas y Aplicadas en Veterinaria (CIBAV)" w:value="Centro de Investigaciones Básicas y Aplicadas en Veterinaria (CIBAV)"/>
            <w:listItem w:displayText="Centro de Investigaciones Dermatológicas" w:value="Centro de Investigaciones Dermatológicas"/>
            <w:listItem w:displayText="Ciencia de los Materiales" w:value="Ciencia de los Materiales"/>
            <w:listItem w:displayText="Ciencia y Tecnología del Gas y Uso Racional de la Energía (GASURE)" w:value="Ciencia y Tecnología del Gas y Uso Racional de la Energía (GASURE)"/>
            <w:listItem w:displayText="Ciencias Agrarias (GRICA)" w:value="Ciencias Agrarias (GRICA)"/>
            <w:listItem w:displayText="Ciencias Aplicadas a la Actividad Física y el Deporte (GRICAFDE)" w:value="Ciencias Aplicadas a la Actividad Física y el Deporte (GRICAFDE)"/>
            <w:listItem w:displayText="Cirugía Plástica" w:value="Cirugía Plástica"/>
            <w:listItem w:displayText="Clínica Aplicada" w:value="Clínica Aplicada"/>
            <w:listItem w:displayText="Clínica en Enfermedades del Niño y del Adolescente (Pediaciencias)" w:value="Clínica en Enfermedades del Niño y del Adolescente (Pediaciencias)"/>
            <w:listItem w:displayText="Clínica y Básica en Periodoncia y Oseointegración" w:value="Clínica y Básica en Periodoncia y Oseointegración"/>
            <w:listItem w:displayText="Colaboratorio de Vinculación para las Ciencias Sociales Computacionales y las Humanidades Digitales (CoLaV)" w:value="Colaboratorio de Vinculación para las Ciencias Sociales Computacionales y las Humanidades Digitales (CoLaV)"/>
            <w:listItem w:displayText="Coloides" w:value="Coloides"/>
            <w:listItem w:displayText="Colombia: Tradiciones de la Palabra" w:value="Colombia: Tradiciones de la Palabra"/>
            <w:listItem w:displayText="Colombiano de Investigación en Enfermedades Neuromusculares (GIEN)" w:value="Colombiano de Investigación en Enfermedades Neuromusculares (GIEN)"/>
            <w:listItem w:displayText="Comportamiento Humano Organizacional (COMPHOR)" w:value="Comportamiento Humano Organizacional (COMPHOR)"/>
            <w:listItem w:displayText="Comprender Didáctica de las Ciencias Sociales y Formación Ciudadana" w:value="Comprender Didáctica de las Ciencias Sociales y Formación Ciudadana"/>
            <w:listItem w:displayText="Compuestos Funcionales" w:value="Compuestos Funcionales"/>
            <w:listItem w:displayText="Comunicación, Periodismo y Sociedad" w:value="Comunicación, Periodismo y Sociedad"/>
            <w:listItem w:displayText="Conflictos y Violencias" w:value="Conflictos y Violencias"/>
            <w:listItem w:displayText="Conocimiento, Filosofía, Ciencia, Historia y Sociedad" w:value="Conocimiento, Filosofía, Ciencia, Historia y Sociedad"/>
            <w:listItem w:displayText="Consultorías (GICCO)" w:value="Consultorías (GICCO)"/>
            <w:listItem w:displayText="Contracampo: Creación Audiovisual y Multimedial" w:value="Contracampo: Creación Audiovisual y Multimedial"/>
            <w:listItem w:displayText="Conversaciones entre Pedagogía y Psicoanálisis" w:value="Conversaciones entre Pedagogía y Psicoanálisis"/>
            <w:listItem w:displayText="Cosmología y Gravitación (COSMOGRAV)" w:value="Cosmología y Gravitación (COSMOGRAV)"/>
            <w:listItem w:displayText="Cultura, Identidad y Formación en Lenguas" w:value="Cultura, Identidad y Formación en Lenguas"/>
            <w:listItem w:displayText="Cultura, Política y Desarrollo Social" w:value="Cultura, Política y Desarrollo Social"/>
            <w:listItem w:displayText="Cultura Somática" w:value="Cultura Somática"/>
            <w:listItem w:displayText="Cultura, Violencia y Territorio" w:value="Cultura, Violencia y Territorio"/>
            <w:listItem w:displayText="Demografía y Salud" w:value="Demografía y Salud"/>
            <w:listItem w:displayText="Derecho y Sociedad" w:value="Derecho y Sociedad"/>
            <w:listItem w:displayText="Dermatológica (GRID)" w:value="Dermatológica (GRID)"/>
            <w:listItem w:displayText="Desarrollo Sostenible (GDS)" w:value="Desarrollo Sostenible (GDS)"/>
            <w:listItem w:displayText="Determinantes Sociales y Económicos de la Situación de Salud y Nutrición" w:value="Determinantes Sociales y Económicos de la Situación de Salud y Nutrición"/>
            <w:listItem w:displayText="Diagnóstico y Control de la Contaminación" w:value="Diagnóstico y Control de la Contaminación"/>
            <w:listItem w:displayText="Didáctica de la Educación Superior (DIDES)" w:value="Didáctica de la Educación Superior (DIDES)"/>
            <w:listItem w:displayText="Didáctica y Nuevas Tecnologías" w:value="Didáctica y Nuevas Tecnologías"/>
            <w:listItem w:displayText="Didácticas de las Artes (Didarte)" w:value="Didácticas de las Artes (Didarte)"/>
            <w:listItem w:displayText="Diseño Mecánico" w:value="Diseño Mecánico"/>
            <w:listItem w:displayText="Diseño y Formulación de Medicamentos, Cosméticos y Afines" w:value="Diseño y Formulación de Medicamentos, Cosméticos y Afines"/>
            <w:listItem w:displayText="Ecología Evolutiva y Conservación" w:value="Ecología Evolutiva y Conservación"/>
            <w:listItem w:displayText="Ecología Lótica: Islas, Costas y Estuarios (ELICE)" w:value="Ecología Lótica: Islas, Costas y Estuarios (ELICE)"/>
            <w:listItem w:displayText="Ecología Microbiana y Bioprospección" w:value="Ecología Microbiana y Bioprospección"/>
            <w:listItem w:displayText="Ecología y Evolución de Vertebrados" w:value="Ecología y Evolución de Vertebrados"/>
            <w:listItem w:displayText="Econometría Aplicada (GEA)" w:value="Econometría Aplicada (GEA)"/>
            <w:listItem w:displayText="Economía de la Salud" w:value="Economía de la Salud"/>
            <w:listItem w:displayText="Educación en Ciencias Experimentales y Matemáticas (GECEM)" w:value="Educación en Ciencias Experimentales y Matemáticas (GECEM)"/>
            <w:listItem w:displayText="Educación Matemática e Historia (Edumath)" w:value="Educación Matemática e Historia (Edumath)"/>
            <w:listItem w:displayText="Educación y Diversidad Internacional (EDI)" w:value="Educación y Diversidad Internacional (EDI)"/>
            <w:listItem w:displayText="Educación, Lenguaje y Cognición" w:value="Educación, Lenguaje y Cognición"/>
            <w:listItem w:displayText="EDUSALUD" w:value="EDUSALUD"/>
            <w:listItem w:displayText="Emergencias y Desastres" w:value="Emergencias y Desastres"/>
            <w:listItem w:displayText="Emprendimiento, Finanzas y Gestión Organizacional" w:value="Emprendimiento, Finanzas y Gestión Organizacional"/>
            <w:listItem w:displayText="Endocrinología y Metabolismo" w:value="Endocrinología y Metabolismo"/>
            <w:listItem w:displayText="Energía Alternativa" w:value="Energía Alternativa"/>
            <w:listItem w:displayText="Enseñanza de Matemáticas y Computación (EMAC)" w:value="Enseñanza de Matemáticas y Computación (EMAC)"/>
            <w:listItem w:displayText="Enseñanza y Aprendizaje de Lenguas Extranjeras (EALE)" w:value="Enseñanza y Aprendizaje de Lenguas Extranjeras (EALE)"/>
            <w:listItem w:displayText="Entomología" w:value="Entomología"/>
            <w:listItem w:displayText="Entomología Médica" w:value="Entomología Médica"/>
            <w:listItem w:displayText="Epidemiología" w:value="Epidemiología"/>
            <w:listItem w:displayText="Estabilidad de Medicamentos, Cosméticos y Alimentos (GEMCA)" w:value="Estabilidad de Medicamentos, Cosméticos y Alimentos (GEMCA)"/>
            <w:listItem w:displayText="Estado de Derecho y Justicias" w:value="Estado de Derecho y Justicias"/>
            <w:listItem w:displayText="Estado Sólido" w:value="Estado Sólido"/>
            <w:listItem w:displayText="Estomatología Biomédica" w:value="Estomatología Biomédica"/>
            <w:listItem w:displayText="Estudio de las Enfermedades Cardiovasculares" w:value="Estudio de las Enfermedades Cardiovasculares"/>
            <w:listItem w:displayText="Estudio e Investigaciones Biofarmacéuticas" w:value="Estudio e Investigaciones Biofarmacéuticas"/>
            <w:listItem w:displayText="Estudios Biosociales del Cuerpo (EBSC)" w:value="Estudios Biosociales del Cuerpo (EBSC)"/>
            <w:listItem w:displayText="Estudios Botánicos" w:value="Estudios Botánicos"/>
            <w:listItem w:displayText="Estudios Culturales sobre las Ciencias y su Enseñanza (ECCE)" w:value="Estudios Culturales sobre las Ciencias y su Enseñanza (ECCE)"/>
            <w:listItem w:displayText="Estudios de Derecho y Política" w:value="Estudios de Derecho y Política"/>
            <w:listItem w:displayText="Estudios de Literatura y Cultura Intelectual Latinoamericana" w:value="Estudios de Literatura y Cultura Intelectual Latinoamericana"/>
            <w:listItem w:displayText="Estudios de Periodismo" w:value="Estudios de Periodismo"/>
            <w:listItem w:displayText="Estudios del Territorio" w:value="Estudios del Territorio"/>
            <w:listItem w:displayText="Estudios en Educación Corporal" w:value="Estudios en Educación Corporal"/>
            <w:listItem w:displayText="Estudios en Pedagogía, Infancia y Desarrollo Humano (GEPIDH)" w:value="Estudios en Pedagogía, Infancia y Desarrollo Humano (GEPIDH)"/>
            <w:listItem w:displayText="Estudios Fílmicos" w:value="Estudios Fílmicos"/>
            <w:listItem w:displayText="Estudios Interculturales y Decoloniales" w:value="Estudios Interculturales y Decoloniales"/>
            <w:listItem w:displayText="Estudios Interdisciplinarios en Historia General" w:value="Estudios Interdisciplinarios en Historia General"/>
            <w:listItem w:displayText="Estudios Internacionales: Derecho, Economía, Política y Relaciones Internacionales" w:value="Estudios Internacionales: Derecho, Economía, Política y Relaciones Internacionales"/>
            <w:listItem w:displayText="Estudios Lingüísticos Regionales" w:value="Estudios Lingüísticos Regionales"/>
            <w:listItem w:displayText="Estudios Literarios (GEL)" w:value="Estudios Literarios (GEL)"/>
            <w:listItem w:displayText="Estudios Oceánicos (GeOc)" w:value="Estudios Oceánicos (GeOc)"/>
            <w:listItem w:displayText="Estudios Políticos" w:value="Estudios Políticos"/>
            <w:listItem w:displayText="Estudios Regionales" w:value="Estudios Regionales"/>
            <w:listItem w:displayText="Estudios sobre Juventud" w:value="Estudios sobre Juventud"/>
            <w:listItem w:displayText="Estudios Sociales de las Ciencias, las Tecnologías y las Profesiones" w:value="Estudios Sociales de las Ciencias, las Tecnologías y las Profesiones"/>
            <w:listItem w:displayText="Estudios Sociolingüísticos" w:value="Estudios Sociolingüísticos"/>
            <w:listItem w:displayText="Ética" w:value="Ética"/>
            <w:listItem w:displayText="EVO - DEVO en Plantas" w:value="EVO - DEVO en Plantas"/>
            <w:listItem w:displayText="Farmacología y Toxicología (INFARTO)" w:value="Farmacología y Toxicología (INFARTO)"/>
            <w:listItem w:displayText="Fenomenología de Interacciones Fundamentales (GFIF)" w:value="Fenomenología de Interacciones Fundamentales (GFIF)"/>
            <w:listItem w:displayText="Filosofía Política" w:value="Filosofía Política"/>
            <w:listItem w:displayText="Filosogía y Enseñanza de la Filosofía" w:value="Filosogía y Enseñanza de la Filosofía"/>
            <w:listItem w:displayText="Finanzas (GIFI)" w:value="Finanzas (GIFI)"/>
            <w:listItem w:displayText="Física Atómica y Molecular" w:value="Física Atómica y Molecular"/>
            <w:listItem w:displayText="Física Industrial y de la Radiación" w:value="Física Industrial y de la Radiación"/>
            <w:listItem w:displayText="Física Nuclear" w:value="Física Nuclear"/>
            <w:listItem w:displayText="Física y Astrofísica Computacional (FACOM)" w:value="Física y Astrofísica Computacional (FACOM)"/>
            <w:listItem w:displayText="Fisiología y Bioquímica (Physis)" w:value="Fisiología y Bioquímica (Physis)"/>
            <w:listItem w:displayText="Formación e Investigación en Educación Matemática (MATHEMA)" w:value="Formación e Investigación en Educación Matemática (MATHEMA)"/>
            <w:listItem w:displayText="Formación y Antropología Pedagógica e Histórica (FORMAPH)" w:value="Formación y Antropología Pedagógica e Histórica (FORMAPH)"/>
            <w:listItem w:displayText="Fundamentos y Enseñanza de la Física y los Sistemas Dinámicos" w:value="Fundamentos y Enseñanza de la Física y los Sistemas Dinámicos"/>
            <w:listItem w:displayText="Gastrohepatología" w:value="Gastrohepatología"/>
            <w:listItem w:displayText="Género, Subjetividad y Sociedad" w:value="Género, Subjetividad y Sociedad"/>
            <w:listItem w:displayText="Genética Médica" w:value="Genética Médica"/>
            <w:listItem w:displayText="Genética Molecular (GENMOL)" w:value="Genética Molecular (GENMOL)"/>
            <w:listItem w:displayText="Genética y Bioquímica de Microorganismos (GEBIOMIC)" w:value="Genética y Bioquímica de Microorganismos (GEBIOMIC)"/>
            <w:listItem w:displayText="Genética, Regeneración y Cáncer" w:value="Genética, Regeneración y Cáncer"/>
            <w:listItem w:displayText="GeoLimna" w:value="GeoLimna"/>
            <w:listItem w:displayText="GeoResearch International (GeoR)" w:value="GeoResearch International (GeoR)"/>
            <w:listItem w:displayText="GEPAR" w:value="GEPAR"/>
            <w:listItem w:displayText="Gestión de la Calidad" w:value="Gestión de la Calidad"/>
            <w:listItem w:displayText="Gestión de Servicios de Alimentación y Nutrición a Colectividades (GESANC)" w:value="Gestión de Servicios de Alimentación y Nutrición a Colectividades (GESANC)"/>
            <w:listItem w:displayText="Gestión Organizacional (GESTOR)" w:value="Gestión Organizacional (GESTOR)"/>
            <w:listItem w:displayText="Gestión sobre Patrimonio" w:value="Gestión sobre Patrimonio"/>
            <w:listItem w:displayText="Gestión y Modelación Ambiental (GAIA)" w:value="Gestión y Modelación Ambiental (GAIA)"/>
            <w:listItem w:displayText="Gestión y Políticas de Salud" w:value="Gestión y Políticas de Salud"/>
            <w:listItem w:displayText="Gobierno y Asuntos Públicos" w:value="Gobierno y Asuntos Públicos"/>
            <w:listItem w:displayText="Gobierno, Instituciones y Transparencias (GIT)" w:value="Gobierno, Instituciones y Transparencias (GIT)"/>
            <w:listItem w:displayText="Hegemonía, Guerras y Conflictos" w:value="Hegemonía, Guerras y Conflictos"/>
            <w:listItem w:displayText="Hematopatología Molecular" w:value="Hematopatología Molecular"/>
            <w:listItem w:displayText="Hermenéutica en la Discusión Filosófica Contemporánea" w:value="Hermenéutica en la Discusión Filosófica Contemporánea"/>
            <w:listItem w:displayText="Herpetológico de Antioquia" w:value="Herpetológico de Antioquia"/>
            <w:listItem w:displayText="Hipertrópico: Convergencia entre Arte y Tecnología" w:value="Hipertrópico: Convergencia entre Arte y Tecnología"/>
            <w:listItem w:displayText="Historia Cultural, Memoria y Patrimonio (Kultur)" w:value="Historia Cultural, Memoria y Patrimonio (Kultur)"/>
            <w:listItem w:displayText="Historia de la Práctica Pedagógica en Colombia" w:value="Historia de la Práctica Pedagógica en Colombia"/>
            <w:listItem w:displayText="Historia de la Salud" w:value="Historia de la Salud"/>
            <w:listItem w:displayText="Historia Moderna y Contemporánea" w:value="Historia Moderna y Contemporánea"/>
            <w:listItem w:displayText="Historia Social" w:value="Historia Social"/>
            <w:listItem w:displayText="Ictiología" w:value="Ictiología"/>
            <w:listItem w:displayText="Identificación Genética (IdentiGEN)" w:value="Identificación Genética (IdentiGEN)"/>
            <w:listItem w:displayText="Impacto de Componentes Alimentarios en la Salud" w:value="Impacto de Componentes Alimentarios en la Salud"/>
            <w:listItem w:displayText="Infección y Cáncer" w:value="Infección y Cáncer"/>
            <w:listItem w:displayText="Información, Conocimiento y Sociedad" w:value="Información, Conocimiento y Sociedad"/>
            <w:listItem w:displayText="Informed" w:value="Informed"/>
            <w:listItem w:displayText="Infraestructura (GII)" w:value="Infraestructura (GII)"/>
            <w:listItem w:displayText="Ingeniería de Tejidos y Terapias Celulares" w:value="Ingeniería de Tejidos y Terapias Celulares"/>
            <w:listItem w:displayText="Ingeniería y Gestión Ambiental (GIGA)" w:value="Ingeniería y Gestión Ambiental (GIGA)"/>
            <w:listItem w:displayText="Ingeniería y Sociedad (I&amp;S)" w:value="Ingeniería y Sociedad (I&amp;S)"/>
            <w:listItem w:displayText="Ingeniería y Tecnologías de las Organizaciones y de la Sociedad (ITOS)" w:value="Ingeniería y Tecnologías de las Organizaciones y de la Sociedad (ITOS)"/>
            <w:listItem w:displayText="Inmunodeficiencias Primarias" w:value="Inmunodeficiencias Primarias"/>
            <w:listItem w:displayText="Inmunología Celular e Inmunogenética (GICIG)" w:value="Inmunología Celular e Inmunogenética (GICIG)"/>
            <w:listItem w:displayText="Inmunomodulación" w:value="Inmunomodulación"/>
            <w:listItem w:displayText="Inmunovirología" w:value="Inmunovirología"/>
            <w:listItem w:displayText="INNOVACIENCIA" w:value="INNOVACIENCIA"/>
            <w:listItem w:displayText="Innovación y Gestión de Cadenas de Abastecimiento (INCAS)" w:value="Innovación y Gestión de Cadenas de Abastecimiento (INCAS)"/>
            <w:listItem w:displayText="Instrumentación Científica y Microelectrónica" w:value="Instrumentación Científica y Microelectrónica"/>
            <w:listItem w:displayText="Intelligent Information Systems Lab." w:value="Intelligent Information Systems Lab."/>
            <w:listItem w:displayText="Interdisciplinaria en Educación para la Salud y Educación Nutricional (GIIESEN)" w:value="Interdisciplinaria en Educación para la Salud y Educación Nutricional (GIIESEN)"/>
            <w:listItem w:displayText="Interdisciplinario de Estudios Moleculares" w:value="Interdisciplinario de Estudios Moleculares"/>
            <w:listItem w:displayText="Intervención Social" w:value="Intervención Social"/>
            <w:listItem w:displayText="Investigaciones Pirometalúrgicas y de Materiales (GIPIMME)" w:value="Investigaciones Pirometalúrgicas y de Materiales (GIPIMME)"/>
            <w:listItem w:displayText="Laboratorio de Investigación en Danza" w:value="Laboratorio de Investigación en Danza"/>
            <w:listItem w:displayText="Lenguaje, Cultura y Sociedad" w:value="Lenguaje, Cultura y Sociedad"/>
            <w:listItem w:displayText="Limnología Básica y Experimental y Biología y Taxonomía Marina" w:value="Limnología Básica y Experimental y Biología y Taxonomía Marina"/>
            <w:listItem w:displayText="Macroeconomía Aplicada" w:value="Macroeconomía Aplicada"/>
            <w:listItem w:displayText="Magnetismo y Simulación" w:value="Magnetismo y Simulación"/>
            <w:listItem w:displayText="Malaria" w:value="Malaria"/>
            <w:listItem w:displayText="Manejo Eficiente de la Energía (GIMEL)" w:value="Manejo Eficiente de la Energía (GIMEL)"/>
            <w:listItem w:displayText="Mapeo Genético" w:value="Mapeo Genético"/>
            <w:listItem w:displayText="Marketing (iMARK)" w:value="Marketing (iMARK)"/>
            <w:listItem w:displayText="Mastozoología" w:value="Mastozoología"/>
            <w:listItem w:displayText="Matemática, Educación y Sociedad (MES)" w:value="Matemática, Educación y Sociedad (MES)"/>
            <w:listItem w:displayText="Materia Condensada" w:value="Materia Condensada"/>
            <w:listItem w:displayText="Materiales Poliméricos" w:value="Materiales Poliméricos"/>
            <w:listItem w:displayText="Materiales Preciosos (MAPRE)" w:value="Materiales Preciosos (MAPRE)"/>
            <w:listItem w:displayText="Materiales y Recubrimientos Cerámicos (GIMACYR)" w:value="Materiales y Recubrimientos Cerámicos (GIMACYR)"/>
            <w:listItem w:displayText="Materiales y Sistemas Energéticos (TESLA)" w:value="Materiales y Sistemas Energéticos (TESLA)"/>
            <w:listItem w:displayText="Medicina Aplicada a la Actividad Física y el Deporte (GRINMADE)" w:value="Medicina Aplicada a la Actividad Física y el Deporte (GRINMADE)"/>
            <w:listItem w:displayText="Medicina Molecular y de Translación" w:value="Medicina Molecular y de Translación"/>
            <w:listItem w:displayText="Medicina Perioperatoria, Anestesia y Dolor (GRIMPA)" w:value="Medicina Perioperatoria, Anestesia y Dolor (GRIMPA)"/>
            <w:listItem w:displayText="Medio Ambiente y Sociedad (MASO)" w:value="Medio Ambiente y Sociedad (MASO)"/>
            <w:listItem w:displayText="Método Analítico y sus Aplicaciones en las Ciencias Sociales y Humanas" w:value="Método Analítico y sus Aplicaciones en las Ciencias Sociales y Humanas"/>
            <w:listItem w:displayText="Metodología de la Enseñanza de la Química (MEQ)" w:value="Metodología de la Enseñanza de la Química (MEQ)"/>
            <w:listItem w:displayText="Micología Médica" w:value="Micología Médica"/>
            <w:listItem w:displayText="Microbiología Ambiental" w:value="Microbiología Ambiental"/>
            <w:listItem w:displayText="Microbiología Básica y Aplicada (MICROBA)" w:value="Microbiología Básica y Aplicada (MICROBA)"/>
            <w:listItem w:displayText="Microbiología Molecular" w:value="Microbiología Molecular"/>
            <w:listItem w:displayText="Microbiología Veterinaria" w:value="Microbiología Veterinaria"/>
            <w:listItem w:displayText="Microeconomía Aplicada" w:value="Microeconomía Aplicada"/>
            <w:listItem w:displayText="Modelación con Ecuaciones Diferenciales" w:value="Modelación con Ecuaciones Diferenciales"/>
            <w:listItem w:displayText="MODESIS" w:value="MODESIS"/>
            <w:listItem w:displayText="Músicas Regionales" w:value="Músicas Regionales"/>
            <w:listItem w:displayText="Nacer, Salud Sexual y Reproductiva" w:value="Nacer, Salud Sexual y Reproductiva"/>
            <w:listItem w:displayText="Neurociencias de Antioquia" w:value="Neurociencias de Antioquia"/>
            <w:listItem w:displayText="Neuropsicología y Conducta (GRUNECO)" w:value="Neuropsicología y Conducta (GRUNECO)"/>
            <w:listItem w:displayText="Nutrición y Tecnología de Alimentos" w:value="Nutrición y Tecnología de Alimentos"/>
            <w:listItem w:displayText="Océanos, Clima y Ambiente (OCA)" w:value="Océanos, Clima y Ambiente (OCA)"/>
            <w:listItem w:displayText="Ocio, Expresiones Motrices y Sociedad" w:value="Ocio, Expresiones Motrices y Sociedad"/>
            <w:listItem w:displayText="Odontología del Niño y Ortodoncia (GIONORTO)" w:value="Odontología del Niño y Ortodoncia (GIONORTO)"/>
            <w:listItem w:displayText="One Health and Veterinary Innovative Research And Development (OHVRI)" w:value="One Health and Veterinary Innovative Research And Development (OHVRI)"/>
            <w:listItem w:displayText="Óptica y Fotónica" w:value="Óptica y Fotónica"/>
            <w:listItem w:displayText="Parasitología" w:value="Parasitología"/>
            <w:listItem w:displayText="Patobiología (QUIRÓN)" w:value="Patobiología (QUIRÓN)"/>
            <w:listItem w:displayText="Patología Oral, Periodoncia y Cirugía Alvéolo-Dentaria (POPCAD)" w:value="Patología Oral, Periodoncia y Cirugía Alvéolo-Dentaria (POPCAD)"/>
            <w:listItem w:displayText="Pedagogía y Didáctica de las Lenguas Extranjeras" w:value="Pedagogía y Didáctica de las Lenguas Extranjeras"/>
            <w:listItem w:displayText="Pedagogía y Diversidad Cultural (DIVERSER)" w:value="Pedagogía y Diversidad Cultural (DIVERSER)"/>
            <w:listItem w:displayText="Periodoncia, Salud y Educación" w:value="Periodoncia, Salud y Educación"/>
            <w:listItem w:displayText="Perspectivas de Investigación en Educación en Ciencias (PiEnCias)" w:value="Perspectivas de Investigación en Educación en Ciencias (PiEnCias)"/>
            <w:listItem w:displayText="Poder y Nuevas Subjetividades: Otros Lugares de lo Político" w:value="Poder y Nuevas Subjetividades: Otros Lugares de lo Político"/>
            <w:listItem w:displayText="Políticas Sociales y Servicios de Salud" w:value="Políticas Sociales y Servicios de Salud"/>
            <w:listItem w:displayText="Práctica de Enfermería en el Contexto Social" w:value="Práctica de Enfermería en el Contexto Social"/>
            <w:listItem w:displayText="Prácticas Corporales, Sociedad, Educación-Currículo (PES)" w:value="Prácticas Corporales, Sociedad, Educación-Currículo (PES)"/>
            <w:listItem w:displayText="Problemas en Enfermedades Infecciosas (GRIPE)" w:value="Problemas en Enfermedades Infecciosas (GRIPE)"/>
            <w:listItem w:displayText="Procesos FisicoquÍmicos Aplicados (PFA)" w:value="Procesos FisicoquÍmicos Aplicados (PFA)"/>
            <w:listItem w:displayText="Procesos Químicos Industriales" w:value="Procesos Químicos Industriales"/>
            <w:listItem w:displayText="Productividad Siglo XXI" w:value="Productividad Siglo XXI"/>
            <w:listItem w:displayText="Productos Naturales Marinos" w:value="Productos Naturales Marinos"/>
            <w:listItem w:displayText="Programa de Estudio y Control de Enfermedades Tropicales (PECET)" w:value="Programa de Estudio y Control de Enfermedades Tropicales (PECET)"/>
            <w:listItem w:displayText="Promoción de la Salud" w:value="Promoción de la Salud"/>
            <w:listItem w:displayText="Promoción y Prevención Farmacéutica" w:value="Promoción y Prevención Farmacéutica"/>
            <w:listItem w:displayText="Psicoanálisis, Sujeto y Sociedad" w:value="Psicoanálisis, Sujeto y Sociedad"/>
            <w:listItem w:displayText="Psicolingüística y Prosodia" w:value="Psicolingüística y Prosodia"/>
            <w:listItem w:displayText="Psicología Cognitiva" w:value="Psicología Cognitiva"/>
            <w:listItem w:displayText="Psicología Dinámica" w:value="Psicología Dinámica"/>
            <w:listItem w:displayText="Psicología, Psicoanálisis y Conexiones (Psyconex)" w:value="Psicología, Psicoanálisis y Conexiones (Psyconex)"/>
            <w:listItem w:displayText="Psicología, Sociedad y Subjetividades (GIPSYS)" w:value="Psicología, Sociedad y Subjetividades (GIPSYS)"/>
            <w:listItem w:displayText="Psiquiatría (GIPSI)" w:value="Psiquiatría (GIPSI)"/>
            <w:listItem w:displayText="Química de Plantas Colombianas" w:value="Química de Plantas Colombianas"/>
            <w:listItem w:displayText="Química de Recursos Energéticos y Medio Ambiente (QUIREMA)" w:value="Química de Recursos Energéticos y Medio Ambiente (QUIREMA)"/>
            <w:listItem w:displayText="Química Orgánica de Productos Naturales" w:value="Química Orgánica de Productos Naturales"/>
            <w:listItem w:displayText="Química-Física Teórica" w:value="Química-Física Teórica"/>
            <w:listItem w:displayText="Recursos Estratégicos, Región y Dinámicas Socioambientales" w:value="Recursos Estratégicos, Región y Dinámicas Socioambientales"/>
            <w:listItem w:displayText="Redes y Actores Sociales (RAS)" w:value="Redes y Actores Sociales (RAS)"/>
            <w:listItem w:displayText="Rehabilitación en Salud" w:value="Rehabilitación en Salud"/>
            <w:listItem w:displayText="Religión, Cultura y Sociedad" w:value="Religión, Cultura y Sociedad"/>
            <w:listItem w:displayText="Remediación Ambiental y Biocatálisis" w:value="Remediación Ambiental y Biocatálisis"/>
            <w:listItem w:displayText="Reproducción" w:value="Reproducción"/>
            <w:listItem w:displayText="Respuesta Social en Salud" w:value="Respuesta Social en Salud"/>
            <w:listItem w:displayText="Reumatología (GRUA)" w:value="Reumatología (GRUA)"/>
            <w:listItem w:displayText="Saber, Poder y Derecho" w:value="Saber, Poder y Derecho"/>
            <w:listItem w:displayText="Salud Bucal y Bienestar" w:value="Salud Bucal y Bienestar"/>
            <w:listItem w:displayText="Salud de las Mujeres" w:value="Salud de las Mujeres"/>
            <w:listItem w:displayText="Salud Mental (GISAME)" w:value="Salud Mental (GISAME)"/>
            <w:listItem w:displayText="Salud Sexual y Cáncer" w:value="Salud Sexual y Cáncer"/>
            <w:listItem w:displayText="Salud y Ambiente" w:value="Salud y Ambiente"/>
            <w:listItem w:displayText="Salud y Comunidad - César Uribe Piedrahíta" w:value="Salud y Comunidad - César Uribe Piedrahíta"/>
            <w:listItem w:displayText="Salud y Sociedad" w:value="Salud y Sociedad"/>
            <w:listItem w:displayText="Salud y Sostenibilidad" w:value="Salud y Sostenibilidad"/>
            <w:listItem w:displayText="Seguridad y Salud en el Trabajo (GISST)" w:value="Seguridad y Salud en el Trabajo (GISST)"/>
            <w:listItem w:displayText="Ser Humano y Trabajo" w:value="Ser Humano y Trabajo"/>
            <w:listItem w:displayText="Simulación de Comportamientos de Sistemas (SICOSIS)" w:value="Simulación de Comportamientos de Sistemas (SICOSIS)"/>
            <w:listItem w:displayText="Simulación, Diseño, Control y Optimización de Procesos (SIDCOP)" w:value="Simulación, Diseño, Control y Optimización de Procesos (SIDCOP)"/>
            <w:listItem w:displayText="Síntesis y Biosíntesis de Metabolitos Naturales" w:value="Síntesis y Biosíntesis de Metabolitos Naturales"/>
            <w:listItem w:displayText="Sistema Penitenciario" w:value="Sistema Penitenciario"/>
            <w:listItem w:displayText="Sistemas Agroambientales Sostenibles (GISAS)" w:value="Sistemas Agroambientales Sostenibles (GISAS)"/>
            <w:listItem w:displayText="Sistemas Complejos y Química del Silicio" w:value="Sistemas Complejos y Química del Silicio"/>
            <w:listItem w:displayText="Sistemas de Información en Salud" w:value="Sistemas de Información en Salud"/>
            <w:listItem w:displayText="Sistemas Embebidos e Inteligencia Computacional (SISTEMIC)" w:value="Sistemas Embebidos e Inteligencia Computacional (SISTEMIC)"/>
            <w:listItem w:displayText="Sistemas Marinos y Costeros (GISMAC)" w:value="Sistemas Marinos y Costeros (GISMAC)"/>
            <w:listItem w:displayText="Socioantropología de la Alimentación (GISA)" w:value="Socioantropología de la Alimentación (GISA)"/>
            <w:listItem w:displayText="Somos Palabra: Formación y Contextos" w:value="Somos Palabra: Formación y Contextos"/>
            <w:listItem w:displayText="Sustancias Bioactivas (GISB)" w:value="Sustancias Bioactivas (GISB)"/>
            <w:listItem w:displayText="Taxonomía y Ecología de Hongos" w:value="Taxonomía y Ecología de Hongos"/>
            <w:listItem w:displayText="Tecnología en Regencia de Farmacia" w:value="Tecnología en Regencia de Farmacia"/>
            <w:listItem w:displayText="Telecomunicaciones Aplicadas (GITA)" w:value="Telecomunicaciones Aplicadas (GITA)"/>
            <w:listItem w:displayText="Teoría, Práctica e Historia del Arte en Colombia" w:value="Teoría, Práctica e Historia del Arte en Colombia"/>
            <w:listItem w:displayText="Terminología y Traducción (GITT)" w:value="Terminología y Traducción (GITT)"/>
            <w:listItem w:displayText="Tomografía e Inversión" w:value="Tomografía e Inversión"/>
            <w:listItem w:displayText="Toxinología, Alternativas Terapéuticas y Alimentarias" w:value="Toxinología, Alternativas Terapéuticas y Alimentarias"/>
            <w:listItem w:displayText="Traducción y Nuevas Tecnologías (TNT)" w:value="Traducción y Nuevas Tecnologías (TNT)"/>
            <w:listItem w:displayText="Traductología" w:value="Traductología"/>
            <w:listItem w:displayText="Trauma y Cirugía" w:value="Trauma y Cirugía"/>
            <w:listItem w:displayText="Unipluriversidad" w:value="Unipluriversidad"/>
            <w:listItem w:displayText="Unun Vertere" w:value="Unun Vertere"/>
            <w:listItem w:displayText="Urgencias y Emergencias (GIURE)" w:value="Urgencias y Emergencias (GIURE)"/>
            <w:listItem w:displayText="Vericel" w:value="Vericel"/>
            <w:listItem w:displayText="Violencia Urbana" w:value="Violencia Urbana"/>
          </w:dropDownList>
        </w:sdtPr>
        <w:sdtEndPr>
          <w:rPr>
            <w:rStyle w:val="Fuentedeprrafopredeter"/>
            <w:rFonts w:cs="Times New Roman"/>
          </w:rPr>
        </w:sdtEndPr>
        <w:sdtContent>
          <w:r w:rsidR="00DE3610">
            <w:rPr>
              <w:rStyle w:val="Estilo5"/>
              <w:sz w:val="20"/>
              <w:szCs w:val="20"/>
            </w:rPr>
            <w:t>Educación Matemática e Historia (Edumath)</w:t>
          </w:r>
        </w:sdtContent>
      </w:sdt>
      <w:bookmarkEnd w:id="3"/>
      <w:r>
        <w:rPr>
          <w:rFonts w:cs="Times New Roman"/>
          <w:sz w:val="20"/>
          <w:szCs w:val="20"/>
        </w:rPr>
        <w:t>.</w:t>
      </w:r>
      <w:bookmarkEnd w:id="4"/>
      <w:r w:rsidRPr="00463622">
        <w:rPr>
          <w:rFonts w:cs="Times New Roman"/>
          <w:sz w:val="20"/>
          <w:szCs w:val="20"/>
        </w:rPr>
        <w:t xml:space="preserve">  </w:t>
      </w:r>
    </w:p>
    <w:bookmarkEnd w:id="1"/>
    <w:p w14:paraId="4900DDE7" w14:textId="77777777" w:rsidR="00477197" w:rsidRDefault="00000000" w:rsidP="00477197">
      <w:pPr>
        <w:spacing w:before="120" w:after="120" w:line="276" w:lineRule="auto"/>
        <w:rPr>
          <w:rFonts w:cs="Times New Roman"/>
          <w:sz w:val="20"/>
          <w:szCs w:val="20"/>
        </w:rPr>
      </w:pPr>
      <w:sdt>
        <w:sdtPr>
          <w:rPr>
            <w:rStyle w:val="TextocomentarioCar"/>
          </w:rPr>
          <w:alias w:val="Centro de investigación"/>
          <w:tag w:val="Centro de investigación"/>
          <w:id w:val="-958727137"/>
          <w:placeholder>
            <w:docPart w:val="BB934C31F30E4F77BA573FC003E556FD"/>
          </w:placeholder>
          <w15:color w:val="008000"/>
          <w:dropDownList>
            <w:listItem w:displayText="Seleccione centro de investigación UdeA (A-Z)" w:value="Seleccione centro de investigación UdeA (A-Z)"/>
            <w:listItem w:displayText="Centro de Innovación e Investigación Farmacéutica y Alimentaria (CENQFAL)" w:value="Centro de Innovación e Investigación Farmacéutica y Alimentaria (CENQFAL)"/>
            <w:listItem w:displayText="Centro de Investigación Agrarias (CIAG)" w:value="Centro de Investigación Agrarias (CIAG)"/>
            <w:listItem w:displayText="Centro de Investigación Ambientales y de Ingeniería (CIA)" w:value="Centro de Investigación Ambientales y de Ingeniería (CIA)"/>
            <w:listItem w:displayText="Centro de Investigación en Alimentación y Nutrición (CIAN)" w:value="Centro de Investigación en Alimentación y Nutrición (CIAN)"/>
            <w:listItem w:displayText="Centro de Investigación en Ciencias Exactas y Naturales (CIEN)" w:value="Centro de Investigación en Ciencias Exactas y Naturales (CIEN)"/>
            <w:listItem w:displayText="Centro de Investigación Escuela de Idiomas " w:value="Centro de Investigación Escuela de Idiomas "/>
            <w:listItem w:displayText="Centro de Investigación Facultad de Artes" w:value="Centro de Investigación Facultad de Artes"/>
            <w:listItem w:displayText="Centro de Investigación Facultad de Enfermería (CIFE)" w:value="Centro de Investigación Facultad de Enfermería (CIFE)"/>
            <w:listItem w:displayText="Centro de Investigación Facultad Nacional de Salud Pública (CIFNSP)" w:value="Centro de Investigación Facultad Nacional de Salud Pública (CIFNSP)"/>
            <w:listItem w:displayText="Centro de Investigación Odontológicas (CIFO)" w:value="Centro de Investigación Odontológicas (CIFO)"/>
            <w:listItem w:displayText="Centro de Investigación y Extensión Escuela de Microbiología" w:value="Centro de Investigación y Extensión Escuela de Microbiología"/>
            <w:listItem w:displayText="Centro de Investigaciones Educativas y Pedagógicas (CIEP)" w:value="Centro de Investigaciones Educativas y Pedagógicas (CIEP)"/>
            <w:listItem w:displayText="Centro de Investigaciones en Ciencia la Información (CICINF)" w:value="Centro de Investigaciones en Ciencia la Información (CICINF)"/>
            <w:listItem w:displayText="Centro de Investigaciones en Ciencias del Deporte (CICIDEP)" w:value="Centro de Investigaciones en Ciencias del Deporte (CICIDEP)"/>
            <w:listItem w:displayText="Centro de Investigaciones Instituto de Filosofía" w:value="Centro de Investigaciones Instituto de Filosofía"/>
            <w:listItem w:displayText="Centro de Investigaciones Jurídicas (CIJ)" w:value="Centro de Investigaciones Jurídicas (CIJ)"/>
            <w:listItem w:displayText="Centro de Investigaciones Seccional Bajo Cauca" w:value="Centro de Investigaciones Seccional Bajo Cauca"/>
            <w:listItem w:displayText="Centro de Investigaciones Seccional Oriente" w:value="Centro de Investigaciones Seccional Oriente"/>
            <w:listItem w:displayText="Centro de Investigaciones Seccional Suroeste" w:value="Centro de Investigaciones Seccional Suroeste"/>
            <w:listItem w:displayText="Centro de Investigaciones Seccional Urabá" w:value="Centro de Investigaciones Seccional Urabá"/>
            <w:listItem w:displayText="Centro de Investigaciones Sociales y Humanas (CISH)" w:value="Centro de Investigaciones Sociales y Humanas (CISH)"/>
            <w:listItem w:displayText="Centro de Investigaciones y Consultorías (CIC)" w:value="Centro de Investigaciones y Consultorías (CIC)"/>
            <w:listItem w:displayText="Centro de Investigaciones y Posgrados Facultad de Comunicaciones y Filología" w:value="Centro de Investigaciones y Posgrados Facultad de Comunicaciones y Filología"/>
            <w:listItem w:displayText="Corporación Académica Ambiental (CAA)" w:value="Corporación Académica Ambiental (CAA)"/>
            <w:listItem w:displayText="Corporación de Patologías Trópicales (CPT)" w:value="Corporación de Patologías Trópicales (CPT)"/>
            <w:listItem w:displayText="Instituto de Estudios Políticos" w:value="Instituto de Estudios Políticos"/>
            <w:listItem w:displayText="Instituto de Estudios Regionales (INER)" w:value="Instituto de Estudios Regionales (INER)"/>
            <w:listItem w:displayText="Instituto de Investigaciones Médicas (IIM)" w:value="Instituto de Investigaciones Médicas (IIM)"/>
            <w:listItem w:displayText="Sede de Investigación Universitaria (SIU)" w:value="Sede de Investigación Universitaria (SIU)"/>
          </w:dropDownList>
        </w:sdtPr>
        <w:sdtEndPr>
          <w:rPr>
            <w:rStyle w:val="Fuentedeprrafopredeter"/>
            <w:rFonts w:cs="Times New Roman"/>
            <w:sz w:val="24"/>
            <w:szCs w:val="22"/>
          </w:rPr>
        </w:sdtEndPr>
        <w:sdtContent>
          <w:r w:rsidR="00DE3610">
            <w:rPr>
              <w:rStyle w:val="TextocomentarioCar"/>
            </w:rPr>
            <w:t>Centro de Investigaciones Educativas y Pedagógicas (CIEP)</w:t>
          </w:r>
        </w:sdtContent>
      </w:sdt>
      <w:r w:rsidR="00477197">
        <w:rPr>
          <w:rFonts w:cs="Times New Roman"/>
        </w:rPr>
        <w:t>.</w:t>
      </w:r>
      <w:r w:rsidR="00477197" w:rsidRPr="00463622">
        <w:rPr>
          <w:rFonts w:cs="Times New Roman"/>
          <w:sz w:val="20"/>
          <w:szCs w:val="20"/>
        </w:rPr>
        <w:t xml:space="preserve"> </w:t>
      </w:r>
    </w:p>
    <w:p w14:paraId="414DC9AC" w14:textId="77777777" w:rsidR="00477197" w:rsidRDefault="00477197" w:rsidP="00477197">
      <w:pPr>
        <w:spacing w:before="120" w:after="120" w:line="276" w:lineRule="auto"/>
        <w:rPr>
          <w:rFonts w:cs="Times New Roman"/>
          <w:sz w:val="20"/>
          <w:szCs w:val="20"/>
        </w:rPr>
      </w:pPr>
    </w:p>
    <w:p w14:paraId="603EB4C2" w14:textId="77777777" w:rsidR="00477197" w:rsidRDefault="00477197" w:rsidP="00477197">
      <w:pPr>
        <w:spacing w:before="120" w:after="120" w:line="276" w:lineRule="auto"/>
        <w:rPr>
          <w:rFonts w:cs="Times New Roman"/>
          <w:sz w:val="20"/>
          <w:szCs w:val="20"/>
        </w:rPr>
      </w:pPr>
    </w:p>
    <w:p w14:paraId="60A9582E" w14:textId="77777777" w:rsidR="00477197" w:rsidRDefault="00477197" w:rsidP="00477197">
      <w:pPr>
        <w:spacing w:before="120" w:after="120" w:line="276" w:lineRule="auto"/>
        <w:rPr>
          <w:rFonts w:cs="Times New Roman"/>
          <w:sz w:val="20"/>
          <w:szCs w:val="20"/>
        </w:rPr>
      </w:pPr>
      <w:r>
        <w:rPr>
          <w:noProof/>
          <w:sz w:val="20"/>
          <w:szCs w:val="20"/>
          <w:lang w:val="es-419" w:eastAsia="es-419"/>
        </w:rPr>
        <w:drawing>
          <wp:inline distT="0" distB="0" distL="0" distR="0" wp14:anchorId="0A541DB6" wp14:editId="58048597">
            <wp:extent cx="1242104" cy="447910"/>
            <wp:effectExtent l="0" t="0" r="0"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54906" cy="452526"/>
                    </a:xfrm>
                    <a:prstGeom prst="rect">
                      <a:avLst/>
                    </a:prstGeom>
                    <a:noFill/>
                    <a:ln>
                      <a:noFill/>
                    </a:ln>
                  </pic:spPr>
                </pic:pic>
              </a:graphicData>
            </a:graphic>
          </wp:inline>
        </w:drawing>
      </w:r>
      <w:r>
        <w:rPr>
          <w:rFonts w:cs="Times New Roman"/>
          <w:noProof/>
          <w:sz w:val="20"/>
          <w:szCs w:val="20"/>
          <w:lang w:val="es-419" w:eastAsia="es-419"/>
        </w:rPr>
        <w:drawing>
          <wp:inline distT="0" distB="0" distL="0" distR="0" wp14:anchorId="4085CDB8" wp14:editId="6831D9D8">
            <wp:extent cx="1247242" cy="457200"/>
            <wp:effectExtent l="0" t="0" r="0" b="0"/>
            <wp:docPr id="6" name="Imagen 6" descr="Diagra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Diagrama&#10;&#10;Descripción generada automáticamente con confianza media"/>
                    <pic:cNvPicPr/>
                  </pic:nvPicPr>
                  <pic:blipFill rotWithShape="1">
                    <a:blip r:embed="rId13" cstate="print">
                      <a:extLst>
                        <a:ext uri="{28A0092B-C50C-407E-A947-70E740481C1C}">
                          <a14:useLocalDpi xmlns:a14="http://schemas.microsoft.com/office/drawing/2010/main" val="0"/>
                        </a:ext>
                      </a:extLst>
                    </a:blip>
                    <a:srcRect l="13612" t="26360" r="13866" b="26902"/>
                    <a:stretch/>
                  </pic:blipFill>
                  <pic:spPr bwMode="auto">
                    <a:xfrm>
                      <a:off x="0" y="0"/>
                      <a:ext cx="1249544" cy="458044"/>
                    </a:xfrm>
                    <a:prstGeom prst="rect">
                      <a:avLst/>
                    </a:prstGeom>
                    <a:ln>
                      <a:noFill/>
                    </a:ln>
                    <a:extLst>
                      <a:ext uri="{53640926-AAD7-44D8-BBD7-CCE9431645EC}">
                        <a14:shadowObscured xmlns:a14="http://schemas.microsoft.com/office/drawing/2010/main"/>
                      </a:ext>
                    </a:extLst>
                  </pic:spPr>
                </pic:pic>
              </a:graphicData>
            </a:graphic>
          </wp:inline>
        </w:drawing>
      </w:r>
    </w:p>
    <w:p w14:paraId="5BA8D784" w14:textId="77777777" w:rsidR="00477197" w:rsidRDefault="00477197" w:rsidP="00477197">
      <w:pPr>
        <w:spacing w:before="120" w:after="120" w:line="276" w:lineRule="auto"/>
        <w:rPr>
          <w:rFonts w:cs="Times New Roman"/>
          <w:sz w:val="20"/>
          <w:szCs w:val="20"/>
        </w:rPr>
      </w:pPr>
    </w:p>
    <w:p w14:paraId="7760D7FD" w14:textId="77777777" w:rsidR="00477197" w:rsidRDefault="00000000" w:rsidP="00477197">
      <w:pPr>
        <w:spacing w:before="120" w:after="120" w:line="276" w:lineRule="auto"/>
        <w:rPr>
          <w:rFonts w:cs="Times New Roman"/>
          <w:sz w:val="20"/>
          <w:szCs w:val="20"/>
        </w:rPr>
      </w:pPr>
      <w:sdt>
        <w:sdtPr>
          <w:rPr>
            <w:rStyle w:val="TextocomentarioCar"/>
          </w:rPr>
          <w:alias w:val="Biblioteca, CRAI o centro de documentación"/>
          <w:tag w:val="Biblioteca, CRAI o centro de documentación"/>
          <w:id w:val="-469741738"/>
          <w:placeholder>
            <w:docPart w:val="21768D02ADDD4501B1B8FC55F0BD5E1C"/>
          </w:placeholder>
          <w15:color w:val="008000"/>
          <w:dropDownList>
            <w:listItem w:displayText="Seleccione biblioteca, CRAI o centro de documentación UdeA (A-Z)" w:value="Seleccione biblioteca, CRAI o centro de documentación UdeA (A-Z)"/>
            <w:listItem w:displayText="Biblioteca Carlos Gaviria Díaz" w:value="Biblioteca Carlos Gaviria Díaz"/>
            <w:listItem w:displayText="Biblioteca Ciudadela Robledo" w:value="Biblioteca Ciudadela Robledo"/>
            <w:listItem w:displayText="Biblioteca Enfermería" w:value="Biblioteca Enfermería"/>
            <w:listItem w:displayText="Biblioteca Médica" w:value="Biblioteca Médica"/>
            <w:listItem w:displayText="Biblioteca Odontología" w:value="Biblioteca Odontología"/>
            <w:listItem w:displayText="Biblioteca Paraninfo" w:value="Biblioteca Paraninfo"/>
            <w:listItem w:displayText="Biblioteca Salud Pública" w:value="Biblioteca Salud Pública"/>
            <w:listItem w:displayText="Biblioteca Seccional Bajo Cauca (Caucasia)" w:value="Biblioteca Seccional Bajo Cauca (Caucasia)"/>
            <w:listItem w:displayText="Biblioteca Seccional Magdalena Medio (Puerto Berrío)" w:value="Biblioteca Seccional Magdalena Medio (Puerto Berrío)"/>
            <w:listItem w:displayText="Biblioteca Seccional Occidente (Santa Fe de Antioquia)" w:value="Biblioteca Seccional Occidente (Santa Fe de Antioquia)"/>
            <w:listItem w:displayText="Biblioteca Seccional Oriente (El Carmen de Viboral)" w:value="Biblioteca Seccional Oriente (El Carmen de Viboral)"/>
            <w:listItem w:displayText="Biblioteca Seccional Suroeste (Andes)" w:value="Biblioteca Seccional Suroeste (Andes)"/>
            <w:listItem w:displayText="Biblioteca Sede Amalfi" w:value="Biblioteca Sede Amalfi"/>
            <w:listItem w:displayText="Biblioteca Sede Apartadó" w:value="Biblioteca Sede Apartadó"/>
            <w:listItem w:displayText="Biblioteca Sede Ciencias del Mar (Turbo)" w:value="Biblioteca Sede Ciencias del Mar (Turbo)"/>
            <w:listItem w:displayText="Biblioteca Sede Estudios Ecológicos y Agroambientales Tulenapa (Carepa)" w:value="Biblioteca Sede Estudios Ecológicos y Agroambientales Tulenapa (Carepa)"/>
            <w:listItem w:displayText="Biblioteca Sede Sonsón" w:value="Biblioteca Sede Sonsón"/>
            <w:listItem w:displayText="Biblioteca Sede Universitaria del Norte (Yarumal)" w:value="Biblioteca Sede Universitaria del Norte (Yarumal)"/>
            <w:listItem w:displayText="Centro de Documentación Artes" w:value="Centro de Documentación Artes"/>
            <w:listItem w:displayText="Centro de Documentación Economía" w:value="Centro de Documentación Economía"/>
            <w:listItem w:displayText="Centro de Documentación Educación" w:value="Centro de Documentación Educación"/>
            <w:listItem w:displayText="Centro de Documentación Idiomas" w:value="Centro de Documentación Idiomas"/>
            <w:listItem w:displayText="Centro de Documentación Ingeniería (CENDOI)" w:value=""/>
            <w:listItem w:displayText="Centro de Documentación Instituto de Estudios Políticos" w:value="Centro de Documentación Instituto de Estudios Políticos"/>
            <w:listItem w:displayText="Centro de Documentación Instituto de Estudios Regionales (INER)" w:value="Centro de Documentación Instituto de Estudios Regionales (INER)"/>
            <w:listItem w:displayText="Centro de Documentación Javiera Londoño" w:value="Centro de Documentación Javiera Londoño"/>
            <w:listItem w:displayText="Centro de Documentación Química Farmacéutica (CIDUA)" w:value="Centro de Documentación Química Farmacéutica (CIDUA)"/>
            <w:listItem w:displayText="Centro Internacional Idiomas y Culturas (CIIC)" w:value="Centro Internacional Idiomas y Culturas (CIIC)"/>
            <w:listItem w:displayText="CRAI Escuela Interamericana de Bibliotecología" w:value="CRAI Escuela Interamericana de Bibliotecología"/>
            <w:listItem w:displayText="CRAI María Teresa Uribe (Facultad de Ciencias Sociales y Humanas)" w:value="CRAI María Teresa Uribe (Facultad de Ciencias Sociales y Humanas)"/>
            <w:listItem w:displayText="Fondo de Investigación y Documentación Músicas Regionales" w:value="Fondo de Investigación y Documentación Músicas Regionales"/>
            <w:listItem w:displayText="Fonoteca - Centro de Documentación Emisora Cultural" w:value="Fonoteca - Centro de Documentación Emisora Cultural"/>
          </w:dropDownList>
        </w:sdtPr>
        <w:sdtEndPr>
          <w:rPr>
            <w:rStyle w:val="Fuentedeprrafopredeter"/>
            <w:rFonts w:cs="Times New Roman"/>
            <w:sz w:val="24"/>
            <w:szCs w:val="22"/>
          </w:rPr>
        </w:sdtEndPr>
        <w:sdtContent>
          <w:r w:rsidR="00E01C9C">
            <w:rPr>
              <w:rStyle w:val="TextocomentarioCar"/>
            </w:rPr>
            <w:t>Centro de Documentación Educación</w:t>
          </w:r>
        </w:sdtContent>
      </w:sdt>
    </w:p>
    <w:bookmarkEnd w:id="2"/>
    <w:p w14:paraId="594AFA79" w14:textId="77777777" w:rsidR="00477197" w:rsidRDefault="00477197">
      <w:pPr>
        <w:rPr>
          <w:rFonts w:cs="Times New Roman"/>
          <w:b/>
          <w:szCs w:val="24"/>
          <w:lang w:val="es-MX"/>
        </w:rPr>
      </w:pPr>
    </w:p>
    <w:p w14:paraId="2C77CDA6" w14:textId="77777777" w:rsidR="00477197" w:rsidRPr="00924AD1" w:rsidRDefault="00477197" w:rsidP="00477197">
      <w:pPr>
        <w:spacing w:before="120" w:after="120" w:line="240" w:lineRule="auto"/>
        <w:rPr>
          <w:sz w:val="20"/>
          <w:szCs w:val="20"/>
        </w:rPr>
      </w:pPr>
      <w:r w:rsidRPr="00F41F6E">
        <w:rPr>
          <w:rFonts w:cs="Times New Roman"/>
          <w:b/>
          <w:bCs/>
          <w:sz w:val="20"/>
          <w:szCs w:val="20"/>
        </w:rPr>
        <w:t>Repositorio Institucional:</w:t>
      </w:r>
      <w:r w:rsidRPr="00924AD1">
        <w:rPr>
          <w:rFonts w:cs="Times New Roman"/>
          <w:sz w:val="20"/>
          <w:szCs w:val="20"/>
        </w:rPr>
        <w:t xml:space="preserve"> http://bibliotecadigital.udea.edu.co</w:t>
      </w:r>
    </w:p>
    <w:p w14:paraId="0B191D0B" w14:textId="77777777" w:rsidR="00477197" w:rsidRDefault="00477197" w:rsidP="00477197">
      <w:pPr>
        <w:rPr>
          <w:rFonts w:cs="Times New Roman"/>
          <w:sz w:val="20"/>
          <w:szCs w:val="20"/>
        </w:rPr>
      </w:pPr>
    </w:p>
    <w:p w14:paraId="5D7BEA43" w14:textId="77777777" w:rsidR="00477197" w:rsidRDefault="00477197" w:rsidP="00477197">
      <w:pPr>
        <w:rPr>
          <w:rFonts w:cs="Times New Roman"/>
          <w:sz w:val="20"/>
          <w:szCs w:val="20"/>
        </w:rPr>
      </w:pPr>
    </w:p>
    <w:p w14:paraId="75D7002D" w14:textId="77777777" w:rsidR="00477197" w:rsidRPr="005D39CA" w:rsidRDefault="00477197" w:rsidP="00477197">
      <w:pPr>
        <w:rPr>
          <w:rFonts w:cs="Times New Roman"/>
          <w:sz w:val="20"/>
          <w:szCs w:val="20"/>
        </w:rPr>
      </w:pPr>
      <w:r w:rsidRPr="005D39CA">
        <w:rPr>
          <w:rFonts w:cs="Times New Roman"/>
          <w:sz w:val="20"/>
          <w:szCs w:val="20"/>
        </w:rPr>
        <w:t>Universidad de Antioquia - www.udea.edu.co</w:t>
      </w:r>
    </w:p>
    <w:p w14:paraId="542EB781" w14:textId="77777777" w:rsidR="00477197" w:rsidRDefault="00477197" w:rsidP="00477197">
      <w:pPr>
        <w:spacing w:before="120"/>
        <w:rPr>
          <w:rFonts w:cs="Times New Roman"/>
          <w:sz w:val="20"/>
          <w:szCs w:val="20"/>
        </w:rPr>
      </w:pPr>
      <w:r w:rsidRPr="00CB6E4E">
        <w:rPr>
          <w:rFonts w:cs="Times New Roman"/>
          <w:b/>
          <w:bCs/>
          <w:sz w:val="20"/>
          <w:szCs w:val="20"/>
        </w:rPr>
        <w:t>Rector:</w:t>
      </w:r>
      <w:r>
        <w:rPr>
          <w:rFonts w:cs="Times New Roman"/>
          <w:sz w:val="20"/>
          <w:szCs w:val="20"/>
        </w:rPr>
        <w:t xml:space="preserve"> </w:t>
      </w:r>
      <w:r w:rsidR="00E01C9C">
        <w:rPr>
          <w:rFonts w:cs="Times New Roman"/>
          <w:sz w:val="20"/>
          <w:szCs w:val="20"/>
        </w:rPr>
        <w:t>John Jairo Arboleda Céspedes</w:t>
      </w:r>
      <w:r>
        <w:rPr>
          <w:rFonts w:cs="Times New Roman"/>
          <w:sz w:val="20"/>
          <w:szCs w:val="20"/>
        </w:rPr>
        <w:t>.</w:t>
      </w:r>
    </w:p>
    <w:p w14:paraId="1F42C521" w14:textId="54463314" w:rsidR="00477197" w:rsidRDefault="00477197" w:rsidP="00477197">
      <w:pPr>
        <w:rPr>
          <w:rFonts w:cs="Times New Roman"/>
          <w:sz w:val="20"/>
          <w:szCs w:val="20"/>
        </w:rPr>
      </w:pPr>
      <w:r w:rsidRPr="00CB6E4E">
        <w:rPr>
          <w:rFonts w:cs="Times New Roman"/>
          <w:b/>
          <w:bCs/>
          <w:sz w:val="20"/>
          <w:szCs w:val="20"/>
        </w:rPr>
        <w:t>Decano</w:t>
      </w:r>
      <w:r>
        <w:rPr>
          <w:rFonts w:cs="Times New Roman"/>
          <w:b/>
          <w:bCs/>
          <w:sz w:val="20"/>
          <w:szCs w:val="20"/>
        </w:rPr>
        <w:t>/</w:t>
      </w:r>
      <w:proofErr w:type="gramStart"/>
      <w:r>
        <w:rPr>
          <w:rFonts w:cs="Times New Roman"/>
          <w:b/>
          <w:bCs/>
          <w:sz w:val="20"/>
          <w:szCs w:val="20"/>
        </w:rPr>
        <w:t>Director</w:t>
      </w:r>
      <w:proofErr w:type="gramEnd"/>
      <w:r w:rsidRPr="00CB6E4E">
        <w:rPr>
          <w:rFonts w:cs="Times New Roman"/>
          <w:b/>
          <w:bCs/>
          <w:sz w:val="20"/>
          <w:szCs w:val="20"/>
        </w:rPr>
        <w:t>:</w:t>
      </w:r>
      <w:r>
        <w:rPr>
          <w:rFonts w:cs="Times New Roman"/>
          <w:sz w:val="20"/>
          <w:szCs w:val="20"/>
        </w:rPr>
        <w:t xml:space="preserve"> </w:t>
      </w:r>
      <w:r w:rsidR="00E01C9C">
        <w:rPr>
          <w:rFonts w:cs="Times New Roman"/>
          <w:sz w:val="20"/>
          <w:szCs w:val="20"/>
        </w:rPr>
        <w:t xml:space="preserve">Wilson </w:t>
      </w:r>
      <w:r w:rsidR="0011795F">
        <w:rPr>
          <w:rFonts w:cs="Times New Roman"/>
          <w:sz w:val="20"/>
          <w:szCs w:val="20"/>
        </w:rPr>
        <w:t xml:space="preserve">Antonio </w:t>
      </w:r>
      <w:r w:rsidR="00E01C9C">
        <w:rPr>
          <w:rFonts w:cs="Times New Roman"/>
          <w:sz w:val="20"/>
          <w:szCs w:val="20"/>
        </w:rPr>
        <w:t>Bolívar Buriticá</w:t>
      </w:r>
      <w:r>
        <w:rPr>
          <w:rFonts w:cs="Times New Roman"/>
          <w:sz w:val="20"/>
          <w:szCs w:val="20"/>
        </w:rPr>
        <w:t>.</w:t>
      </w:r>
    </w:p>
    <w:p w14:paraId="5F9140BA" w14:textId="1C2C818E" w:rsidR="00477197" w:rsidRDefault="00477197" w:rsidP="00477197">
      <w:pPr>
        <w:rPr>
          <w:rFonts w:cs="Times New Roman"/>
          <w:sz w:val="20"/>
          <w:szCs w:val="20"/>
        </w:rPr>
      </w:pPr>
      <w:r w:rsidRPr="006F367C">
        <w:rPr>
          <w:rFonts w:cs="Times New Roman"/>
          <w:b/>
          <w:bCs/>
          <w:sz w:val="20"/>
          <w:szCs w:val="20"/>
        </w:rPr>
        <w:t>Jefe departamento:</w:t>
      </w:r>
      <w:r>
        <w:rPr>
          <w:rFonts w:cs="Times New Roman"/>
          <w:sz w:val="20"/>
          <w:szCs w:val="20"/>
        </w:rPr>
        <w:t xml:space="preserve"> </w:t>
      </w:r>
      <w:proofErr w:type="spellStart"/>
      <w:r w:rsidR="00E01C9C">
        <w:rPr>
          <w:rFonts w:cs="Times New Roman"/>
          <w:sz w:val="20"/>
          <w:szCs w:val="20"/>
        </w:rPr>
        <w:t>Cártul</w:t>
      </w:r>
      <w:proofErr w:type="spellEnd"/>
      <w:r w:rsidR="00E01C9C">
        <w:rPr>
          <w:rFonts w:cs="Times New Roman"/>
          <w:sz w:val="20"/>
          <w:szCs w:val="20"/>
        </w:rPr>
        <w:t xml:space="preserve"> </w:t>
      </w:r>
      <w:proofErr w:type="spellStart"/>
      <w:r w:rsidR="00D7203A">
        <w:rPr>
          <w:rFonts w:cs="Times New Roman"/>
          <w:sz w:val="20"/>
          <w:szCs w:val="20"/>
        </w:rPr>
        <w:t>Valérico</w:t>
      </w:r>
      <w:proofErr w:type="spellEnd"/>
      <w:r w:rsidR="00D7203A">
        <w:rPr>
          <w:rFonts w:cs="Times New Roman"/>
          <w:sz w:val="20"/>
          <w:szCs w:val="20"/>
        </w:rPr>
        <w:t xml:space="preserve"> </w:t>
      </w:r>
      <w:r w:rsidR="00E01C9C">
        <w:rPr>
          <w:rFonts w:cs="Times New Roman"/>
          <w:sz w:val="20"/>
          <w:szCs w:val="20"/>
        </w:rPr>
        <w:t>Vargas Torres</w:t>
      </w:r>
      <w:r>
        <w:rPr>
          <w:rFonts w:cs="Times New Roman"/>
          <w:sz w:val="20"/>
          <w:szCs w:val="20"/>
        </w:rPr>
        <w:t>.</w:t>
      </w:r>
    </w:p>
    <w:p w14:paraId="626D132F" w14:textId="77777777" w:rsidR="00477197" w:rsidRDefault="00477197" w:rsidP="00477197">
      <w:pPr>
        <w:rPr>
          <w:rFonts w:cs="Times New Roman"/>
          <w:sz w:val="20"/>
          <w:szCs w:val="20"/>
        </w:rPr>
      </w:pPr>
    </w:p>
    <w:p w14:paraId="0D85D655" w14:textId="77777777" w:rsidR="00477197" w:rsidRDefault="00477197" w:rsidP="00477197">
      <w:pPr>
        <w:spacing w:line="276" w:lineRule="auto"/>
        <w:rPr>
          <w:rFonts w:cs="Times New Roman"/>
          <w:sz w:val="20"/>
          <w:szCs w:val="20"/>
        </w:rPr>
      </w:pPr>
    </w:p>
    <w:p w14:paraId="627C2FB4" w14:textId="77777777" w:rsidR="00477197" w:rsidRPr="00463622" w:rsidRDefault="00477197" w:rsidP="00477197">
      <w:pPr>
        <w:spacing w:line="276" w:lineRule="auto"/>
        <w:jc w:val="both"/>
        <w:rPr>
          <w:rFonts w:cs="Times New Roman"/>
          <w:sz w:val="20"/>
          <w:szCs w:val="20"/>
        </w:rPr>
      </w:pPr>
      <w:r w:rsidRPr="00C51917">
        <w:rPr>
          <w:rFonts w:cs="Times New Roman"/>
          <w:sz w:val="20"/>
          <w:szCs w:val="20"/>
        </w:rPr>
        <w:t xml:space="preserve">El contenido de </w:t>
      </w:r>
      <w:r>
        <w:rPr>
          <w:rFonts w:cs="Times New Roman"/>
          <w:sz w:val="20"/>
          <w:szCs w:val="20"/>
        </w:rPr>
        <w:t>esta obra</w:t>
      </w:r>
      <w:r w:rsidRPr="00C51917">
        <w:rPr>
          <w:rFonts w:cs="Times New Roman"/>
          <w:sz w:val="20"/>
          <w:szCs w:val="20"/>
        </w:rPr>
        <w:t xml:space="preserve"> corresponde al derecho de expresión</w:t>
      </w:r>
      <w:r>
        <w:rPr>
          <w:rFonts w:cs="Times New Roman"/>
          <w:sz w:val="20"/>
          <w:szCs w:val="20"/>
        </w:rPr>
        <w:t xml:space="preserve"> </w:t>
      </w:r>
      <w:r w:rsidRPr="00C51917">
        <w:rPr>
          <w:rFonts w:cs="Times New Roman"/>
          <w:sz w:val="20"/>
          <w:szCs w:val="20"/>
        </w:rPr>
        <w:t>de los autores y no compromete el pensamiento institucional</w:t>
      </w:r>
      <w:r>
        <w:rPr>
          <w:rFonts w:cs="Times New Roman"/>
          <w:sz w:val="20"/>
          <w:szCs w:val="20"/>
        </w:rPr>
        <w:t xml:space="preserve"> </w:t>
      </w:r>
      <w:r w:rsidRPr="00C51917">
        <w:rPr>
          <w:rFonts w:cs="Times New Roman"/>
          <w:sz w:val="20"/>
          <w:szCs w:val="20"/>
        </w:rPr>
        <w:t>de la Universidad de Antioquia ni desata su responsabilidad</w:t>
      </w:r>
      <w:r>
        <w:rPr>
          <w:rFonts w:cs="Times New Roman"/>
          <w:sz w:val="20"/>
          <w:szCs w:val="20"/>
        </w:rPr>
        <w:t xml:space="preserve"> </w:t>
      </w:r>
      <w:r w:rsidRPr="00C51917">
        <w:rPr>
          <w:rFonts w:cs="Times New Roman"/>
          <w:sz w:val="20"/>
          <w:szCs w:val="20"/>
        </w:rPr>
        <w:t>frente a terceros. Los autores asumen la</w:t>
      </w:r>
      <w:r>
        <w:rPr>
          <w:rFonts w:cs="Times New Roman"/>
          <w:sz w:val="20"/>
          <w:szCs w:val="20"/>
        </w:rPr>
        <w:t xml:space="preserve"> </w:t>
      </w:r>
      <w:r w:rsidRPr="00C51917">
        <w:rPr>
          <w:rFonts w:cs="Times New Roman"/>
          <w:sz w:val="20"/>
          <w:szCs w:val="20"/>
        </w:rPr>
        <w:t>responsabilidad por los</w:t>
      </w:r>
      <w:r>
        <w:rPr>
          <w:rFonts w:cs="Times New Roman"/>
          <w:sz w:val="20"/>
          <w:szCs w:val="20"/>
        </w:rPr>
        <w:t xml:space="preserve"> </w:t>
      </w:r>
      <w:r w:rsidRPr="00C51917">
        <w:rPr>
          <w:rFonts w:cs="Times New Roman"/>
          <w:sz w:val="20"/>
          <w:szCs w:val="20"/>
        </w:rPr>
        <w:t>derechos de autor y conexos</w:t>
      </w:r>
      <w:r>
        <w:rPr>
          <w:rFonts w:cs="Times New Roman"/>
          <w:sz w:val="20"/>
          <w:szCs w:val="20"/>
        </w:rPr>
        <w:t>.</w:t>
      </w:r>
    </w:p>
    <w:p w14:paraId="513EE867" w14:textId="77777777" w:rsidR="00496DE9" w:rsidRDefault="00496DE9" w:rsidP="004F1BC5">
      <w:pPr>
        <w:pStyle w:val="Prrafodelista"/>
        <w:jc w:val="center"/>
        <w:rPr>
          <w:rFonts w:ascii="Times New Roman" w:hAnsi="Times New Roman"/>
        </w:rPr>
        <w:sectPr w:rsidR="00496DE9" w:rsidSect="00AD2447">
          <w:headerReference w:type="default" r:id="rId14"/>
          <w:pgSz w:w="12240" w:h="15840"/>
          <w:pgMar w:top="1417" w:right="1701" w:bottom="1417" w:left="1701" w:header="708" w:footer="708" w:gutter="0"/>
          <w:cols w:space="708"/>
          <w:titlePg/>
          <w:docGrid w:linePitch="360"/>
        </w:sectPr>
      </w:pPr>
    </w:p>
    <w:p w14:paraId="7566935A" w14:textId="77777777" w:rsidR="00AA25F4" w:rsidRDefault="00AA25F4" w:rsidP="00D410E1">
      <w:pPr>
        <w:spacing w:line="480" w:lineRule="auto"/>
        <w:jc w:val="center"/>
        <w:rPr>
          <w:rFonts w:cs="Times New Roman"/>
          <w:b/>
          <w:szCs w:val="24"/>
          <w:lang w:val="es-MX"/>
        </w:rPr>
      </w:pPr>
    </w:p>
    <w:p w14:paraId="7B2FDF06" w14:textId="77777777" w:rsidR="00AA25F4" w:rsidRDefault="00AA25F4" w:rsidP="00D410E1">
      <w:pPr>
        <w:spacing w:line="480" w:lineRule="auto"/>
        <w:jc w:val="center"/>
        <w:rPr>
          <w:rFonts w:cs="Times New Roman"/>
          <w:b/>
          <w:szCs w:val="24"/>
          <w:lang w:val="es-MX"/>
        </w:rPr>
      </w:pPr>
    </w:p>
    <w:p w14:paraId="768BE8C8" w14:textId="77777777" w:rsidR="00AA25F4" w:rsidRDefault="00AA25F4" w:rsidP="00D410E1">
      <w:pPr>
        <w:spacing w:line="480" w:lineRule="auto"/>
        <w:jc w:val="center"/>
        <w:rPr>
          <w:rFonts w:cs="Times New Roman"/>
          <w:b/>
          <w:szCs w:val="24"/>
          <w:lang w:val="es-MX"/>
        </w:rPr>
      </w:pPr>
    </w:p>
    <w:p w14:paraId="706E2761" w14:textId="77777777" w:rsidR="00C41489" w:rsidRDefault="00C41489" w:rsidP="00D410E1">
      <w:pPr>
        <w:spacing w:line="480" w:lineRule="auto"/>
        <w:jc w:val="center"/>
        <w:rPr>
          <w:rFonts w:cs="Times New Roman"/>
          <w:b/>
          <w:szCs w:val="24"/>
          <w:lang w:val="es-MX"/>
        </w:rPr>
      </w:pPr>
      <w:r>
        <w:rPr>
          <w:rFonts w:cs="Times New Roman"/>
          <w:b/>
          <w:szCs w:val="24"/>
          <w:lang w:val="es-MX"/>
        </w:rPr>
        <w:t>Dedicatoria</w:t>
      </w:r>
    </w:p>
    <w:p w14:paraId="4CE9B5A4" w14:textId="4130F3F7" w:rsidR="00C41489" w:rsidRPr="00D410E1" w:rsidRDefault="00D410E1" w:rsidP="00D410E1">
      <w:pPr>
        <w:spacing w:line="480" w:lineRule="auto"/>
        <w:jc w:val="center"/>
        <w:rPr>
          <w:rFonts w:cs="Times New Roman"/>
          <w:szCs w:val="24"/>
          <w:lang w:val="es-MX"/>
        </w:rPr>
      </w:pPr>
      <w:r>
        <w:rPr>
          <w:rFonts w:cs="Times New Roman"/>
          <w:szCs w:val="24"/>
          <w:lang w:val="es-MX"/>
        </w:rPr>
        <w:t>A la Universidad de Antioquia</w:t>
      </w:r>
      <w:r w:rsidR="00D7203A">
        <w:rPr>
          <w:rFonts w:cs="Times New Roman"/>
          <w:szCs w:val="24"/>
          <w:lang w:val="es-MX"/>
        </w:rPr>
        <w:t>,</w:t>
      </w:r>
      <w:r>
        <w:rPr>
          <w:rFonts w:cs="Times New Roman"/>
          <w:szCs w:val="24"/>
          <w:lang w:val="es-MX"/>
        </w:rPr>
        <w:t xml:space="preserve"> por brindarme la oportunidad de formarme para aspirar a </w:t>
      </w:r>
      <w:r w:rsidR="00D7203A">
        <w:rPr>
          <w:rFonts w:cs="Times New Roman"/>
          <w:szCs w:val="24"/>
          <w:lang w:val="es-MX"/>
        </w:rPr>
        <w:t xml:space="preserve">ejercer como </w:t>
      </w:r>
      <w:r>
        <w:rPr>
          <w:rFonts w:cs="Times New Roman"/>
          <w:szCs w:val="24"/>
          <w:lang w:val="es-MX"/>
        </w:rPr>
        <w:t>maestro</w:t>
      </w:r>
      <w:r w:rsidR="00D7203A">
        <w:rPr>
          <w:rFonts w:cs="Times New Roman"/>
          <w:szCs w:val="24"/>
          <w:lang w:val="es-MX"/>
        </w:rPr>
        <w:t xml:space="preserve"> de matemáticas, profesión </w:t>
      </w:r>
      <w:r>
        <w:rPr>
          <w:rFonts w:cs="Times New Roman"/>
          <w:szCs w:val="24"/>
          <w:lang w:val="es-MX"/>
        </w:rPr>
        <w:t xml:space="preserve">importante </w:t>
      </w:r>
      <w:r w:rsidR="00D7203A">
        <w:rPr>
          <w:rFonts w:cs="Times New Roman"/>
          <w:szCs w:val="24"/>
          <w:lang w:val="es-MX"/>
        </w:rPr>
        <w:t>en</w:t>
      </w:r>
      <w:r>
        <w:rPr>
          <w:rFonts w:cs="Times New Roman"/>
          <w:szCs w:val="24"/>
          <w:lang w:val="es-MX"/>
        </w:rPr>
        <w:t xml:space="preserve"> la comunidad académica e investigativa en</w:t>
      </w:r>
      <w:r w:rsidR="00D7203A">
        <w:rPr>
          <w:rFonts w:cs="Times New Roman"/>
          <w:szCs w:val="24"/>
          <w:lang w:val="es-MX"/>
        </w:rPr>
        <w:t xml:space="preserve"> el campo de la</w:t>
      </w:r>
      <w:r>
        <w:rPr>
          <w:rFonts w:cs="Times New Roman"/>
          <w:szCs w:val="24"/>
          <w:lang w:val="es-MX"/>
        </w:rPr>
        <w:t xml:space="preserve"> Educación Matemática</w:t>
      </w:r>
      <w:r w:rsidR="00D7203A">
        <w:rPr>
          <w:rFonts w:cs="Times New Roman"/>
          <w:szCs w:val="24"/>
          <w:lang w:val="es-MX"/>
        </w:rPr>
        <w:t xml:space="preserve">, y cuya misión me brinda la oportunidad de contribuir a la </w:t>
      </w:r>
      <w:r w:rsidR="00F365EA">
        <w:rPr>
          <w:rFonts w:cs="Times New Roman"/>
          <w:szCs w:val="24"/>
          <w:lang w:val="es-MX"/>
        </w:rPr>
        <w:t xml:space="preserve">mejora </w:t>
      </w:r>
      <w:r w:rsidR="00D7203A">
        <w:rPr>
          <w:rFonts w:cs="Times New Roman"/>
          <w:szCs w:val="24"/>
          <w:lang w:val="es-MX"/>
        </w:rPr>
        <w:t xml:space="preserve">continua </w:t>
      </w:r>
      <w:r w:rsidR="00F365EA">
        <w:rPr>
          <w:rFonts w:cs="Times New Roman"/>
          <w:szCs w:val="24"/>
          <w:lang w:val="es-MX"/>
        </w:rPr>
        <w:t xml:space="preserve">de las prácticas educativas </w:t>
      </w:r>
      <w:r w:rsidR="00D7203A">
        <w:rPr>
          <w:rFonts w:cs="Times New Roman"/>
          <w:szCs w:val="24"/>
          <w:lang w:val="es-MX"/>
        </w:rPr>
        <w:t xml:space="preserve">a través del </w:t>
      </w:r>
      <w:r w:rsidR="00F365EA">
        <w:rPr>
          <w:rFonts w:cs="Times New Roman"/>
          <w:szCs w:val="24"/>
          <w:lang w:val="es-MX"/>
        </w:rPr>
        <w:t>aporte que este escrito pueda ofrecer a</w:t>
      </w:r>
      <w:r w:rsidR="00D7203A">
        <w:rPr>
          <w:rFonts w:cs="Times New Roman"/>
          <w:szCs w:val="24"/>
          <w:lang w:val="es-MX"/>
        </w:rPr>
        <w:t xml:space="preserve"> la sociedad.</w:t>
      </w:r>
    </w:p>
    <w:p w14:paraId="3CEA22BB" w14:textId="77777777" w:rsidR="00C41489" w:rsidRPr="00D410E1" w:rsidRDefault="00C41489" w:rsidP="00D410E1">
      <w:pPr>
        <w:spacing w:line="480" w:lineRule="auto"/>
        <w:jc w:val="center"/>
        <w:rPr>
          <w:rFonts w:cs="Times New Roman"/>
          <w:szCs w:val="24"/>
          <w:lang w:val="es-MX"/>
        </w:rPr>
      </w:pPr>
    </w:p>
    <w:p w14:paraId="7D4324B7" w14:textId="77777777" w:rsidR="00C41489" w:rsidRDefault="00C41489" w:rsidP="00C41489">
      <w:pPr>
        <w:rPr>
          <w:rFonts w:cs="Times New Roman"/>
          <w:b/>
          <w:szCs w:val="24"/>
          <w:lang w:val="es-MX"/>
        </w:rPr>
      </w:pPr>
    </w:p>
    <w:p w14:paraId="13E476F2" w14:textId="77777777" w:rsidR="00C41489" w:rsidRDefault="00C41489" w:rsidP="00C41489">
      <w:pPr>
        <w:rPr>
          <w:rFonts w:cs="Times New Roman"/>
          <w:b/>
          <w:szCs w:val="24"/>
          <w:lang w:val="es-MX"/>
        </w:rPr>
      </w:pPr>
    </w:p>
    <w:p w14:paraId="3EB3DC22" w14:textId="77777777" w:rsidR="00AA25F4" w:rsidRDefault="00AA25F4" w:rsidP="00D410E1">
      <w:pPr>
        <w:spacing w:line="480" w:lineRule="auto"/>
        <w:jc w:val="center"/>
        <w:rPr>
          <w:rFonts w:cs="Times New Roman"/>
          <w:b/>
          <w:szCs w:val="24"/>
          <w:lang w:val="es-MX"/>
        </w:rPr>
      </w:pPr>
    </w:p>
    <w:p w14:paraId="1510E35D" w14:textId="77777777" w:rsidR="00AA25F4" w:rsidRDefault="00AA25F4" w:rsidP="00D410E1">
      <w:pPr>
        <w:spacing w:line="480" w:lineRule="auto"/>
        <w:jc w:val="center"/>
        <w:rPr>
          <w:rFonts w:cs="Times New Roman"/>
          <w:b/>
          <w:szCs w:val="24"/>
          <w:lang w:val="es-MX"/>
        </w:rPr>
      </w:pPr>
    </w:p>
    <w:p w14:paraId="43EF268D" w14:textId="77777777" w:rsidR="00AA25F4" w:rsidRDefault="00AA25F4" w:rsidP="00D410E1">
      <w:pPr>
        <w:spacing w:line="480" w:lineRule="auto"/>
        <w:jc w:val="center"/>
        <w:rPr>
          <w:rFonts w:cs="Times New Roman"/>
          <w:b/>
          <w:szCs w:val="24"/>
          <w:lang w:val="es-MX"/>
        </w:rPr>
      </w:pPr>
    </w:p>
    <w:p w14:paraId="48A6B8CD" w14:textId="77777777" w:rsidR="00AA25F4" w:rsidRDefault="00AA25F4" w:rsidP="00D410E1">
      <w:pPr>
        <w:spacing w:line="480" w:lineRule="auto"/>
        <w:jc w:val="center"/>
        <w:rPr>
          <w:rFonts w:cs="Times New Roman"/>
          <w:b/>
          <w:szCs w:val="24"/>
          <w:lang w:val="es-MX"/>
        </w:rPr>
      </w:pPr>
    </w:p>
    <w:p w14:paraId="3F0C788C" w14:textId="77777777" w:rsidR="00AA25F4" w:rsidRDefault="00AA25F4" w:rsidP="00D410E1">
      <w:pPr>
        <w:spacing w:line="480" w:lineRule="auto"/>
        <w:jc w:val="center"/>
        <w:rPr>
          <w:rFonts w:cs="Times New Roman"/>
          <w:b/>
          <w:szCs w:val="24"/>
          <w:lang w:val="es-MX"/>
        </w:rPr>
      </w:pPr>
    </w:p>
    <w:p w14:paraId="5C797829" w14:textId="77777777" w:rsidR="00AA25F4" w:rsidRDefault="00AA25F4" w:rsidP="00D410E1">
      <w:pPr>
        <w:spacing w:line="480" w:lineRule="auto"/>
        <w:jc w:val="center"/>
        <w:rPr>
          <w:rFonts w:cs="Times New Roman"/>
          <w:b/>
          <w:szCs w:val="24"/>
          <w:lang w:val="es-MX"/>
        </w:rPr>
      </w:pPr>
    </w:p>
    <w:p w14:paraId="3B03ACEA" w14:textId="77777777" w:rsidR="00AA25F4" w:rsidRDefault="00AA25F4" w:rsidP="00D410E1">
      <w:pPr>
        <w:spacing w:line="480" w:lineRule="auto"/>
        <w:jc w:val="center"/>
        <w:rPr>
          <w:rFonts w:cs="Times New Roman"/>
          <w:b/>
          <w:szCs w:val="24"/>
          <w:lang w:val="es-MX"/>
        </w:rPr>
      </w:pPr>
    </w:p>
    <w:p w14:paraId="170D55B1" w14:textId="77777777" w:rsidR="00AA25F4" w:rsidRDefault="00AA25F4" w:rsidP="00D410E1">
      <w:pPr>
        <w:spacing w:line="480" w:lineRule="auto"/>
        <w:jc w:val="center"/>
        <w:rPr>
          <w:rFonts w:cs="Times New Roman"/>
          <w:b/>
          <w:szCs w:val="24"/>
          <w:lang w:val="es-MX"/>
        </w:rPr>
      </w:pPr>
    </w:p>
    <w:p w14:paraId="759D221E" w14:textId="77777777" w:rsidR="00AA25F4" w:rsidRDefault="00AA25F4" w:rsidP="00D410E1">
      <w:pPr>
        <w:spacing w:line="480" w:lineRule="auto"/>
        <w:jc w:val="center"/>
        <w:rPr>
          <w:rFonts w:cs="Times New Roman"/>
          <w:b/>
          <w:szCs w:val="24"/>
          <w:lang w:val="es-MX"/>
        </w:rPr>
      </w:pPr>
    </w:p>
    <w:p w14:paraId="2832C94B" w14:textId="77777777" w:rsidR="00AA25F4" w:rsidRDefault="00AA25F4" w:rsidP="00D410E1">
      <w:pPr>
        <w:spacing w:line="480" w:lineRule="auto"/>
        <w:jc w:val="center"/>
        <w:rPr>
          <w:rFonts w:cs="Times New Roman"/>
          <w:b/>
          <w:szCs w:val="24"/>
          <w:lang w:val="es-MX"/>
        </w:rPr>
      </w:pPr>
    </w:p>
    <w:p w14:paraId="3F610768" w14:textId="77777777" w:rsidR="00C41489" w:rsidRDefault="00C41489" w:rsidP="00D410E1">
      <w:pPr>
        <w:spacing w:line="480" w:lineRule="auto"/>
        <w:jc w:val="center"/>
        <w:rPr>
          <w:rFonts w:cs="Times New Roman"/>
          <w:b/>
          <w:szCs w:val="24"/>
          <w:lang w:val="es-MX"/>
        </w:rPr>
      </w:pPr>
      <w:r>
        <w:rPr>
          <w:rFonts w:cs="Times New Roman"/>
          <w:b/>
          <w:szCs w:val="24"/>
          <w:lang w:val="es-MX"/>
        </w:rPr>
        <w:t>Agradecimientos</w:t>
      </w:r>
    </w:p>
    <w:p w14:paraId="0865ED5D" w14:textId="12BCBF79" w:rsidR="00C41489" w:rsidRPr="00ED5098" w:rsidRDefault="00D410E1" w:rsidP="00ED5098">
      <w:pPr>
        <w:spacing w:line="480" w:lineRule="auto"/>
        <w:jc w:val="center"/>
        <w:rPr>
          <w:rFonts w:cs="Times New Roman"/>
          <w:szCs w:val="24"/>
          <w:lang w:val="es-MX"/>
        </w:rPr>
      </w:pPr>
      <w:r>
        <w:rPr>
          <w:rFonts w:cs="Times New Roman"/>
          <w:szCs w:val="24"/>
          <w:lang w:val="es-MX"/>
        </w:rPr>
        <w:t xml:space="preserve">A la Institución Educativa Alfredo </w:t>
      </w:r>
      <w:proofErr w:type="spellStart"/>
      <w:r>
        <w:rPr>
          <w:rFonts w:cs="Times New Roman"/>
          <w:szCs w:val="24"/>
          <w:lang w:val="es-MX"/>
        </w:rPr>
        <w:t>Cock</w:t>
      </w:r>
      <w:proofErr w:type="spellEnd"/>
      <w:r>
        <w:rPr>
          <w:rFonts w:cs="Times New Roman"/>
          <w:szCs w:val="24"/>
          <w:lang w:val="es-MX"/>
        </w:rPr>
        <w:t xml:space="preserve"> Arango por abrirme sus puertas y permitir </w:t>
      </w:r>
      <w:r w:rsidR="00D7203A">
        <w:rPr>
          <w:rFonts w:cs="Times New Roman"/>
          <w:szCs w:val="24"/>
          <w:lang w:val="es-MX"/>
        </w:rPr>
        <w:t>la realización de esta</w:t>
      </w:r>
      <w:r>
        <w:rPr>
          <w:rFonts w:cs="Times New Roman"/>
          <w:szCs w:val="24"/>
          <w:lang w:val="es-MX"/>
        </w:rPr>
        <w:t xml:space="preserve"> </w:t>
      </w:r>
      <w:r w:rsidR="00D7203A">
        <w:rPr>
          <w:rFonts w:cs="Times New Roman"/>
          <w:szCs w:val="24"/>
          <w:lang w:val="es-MX"/>
        </w:rPr>
        <w:t xml:space="preserve">interesante y </w:t>
      </w:r>
      <w:r>
        <w:rPr>
          <w:rFonts w:cs="Times New Roman"/>
          <w:szCs w:val="24"/>
          <w:lang w:val="es-MX"/>
        </w:rPr>
        <w:t>crucial etapa de prácticas pedagógicas</w:t>
      </w:r>
      <w:r w:rsidR="00ED5098">
        <w:rPr>
          <w:rFonts w:cs="Times New Roman"/>
          <w:szCs w:val="24"/>
          <w:lang w:val="es-MX"/>
        </w:rPr>
        <w:t xml:space="preserve"> </w:t>
      </w:r>
      <w:r w:rsidR="00D7203A">
        <w:rPr>
          <w:rFonts w:cs="Times New Roman"/>
          <w:szCs w:val="24"/>
          <w:lang w:val="es-MX"/>
        </w:rPr>
        <w:t>para el aprendizaje y el diseño del presente</w:t>
      </w:r>
      <w:r w:rsidR="00ED5098">
        <w:rPr>
          <w:rFonts w:cs="Times New Roman"/>
          <w:szCs w:val="24"/>
          <w:lang w:val="es-MX"/>
        </w:rPr>
        <w:t xml:space="preserve"> trabajo de grado</w:t>
      </w:r>
      <w:r w:rsidR="00D7203A">
        <w:rPr>
          <w:rFonts w:cs="Times New Roman"/>
          <w:szCs w:val="24"/>
          <w:lang w:val="es-MX"/>
        </w:rPr>
        <w:t>;</w:t>
      </w:r>
      <w:r>
        <w:rPr>
          <w:rFonts w:cs="Times New Roman"/>
          <w:szCs w:val="24"/>
          <w:lang w:val="es-MX"/>
        </w:rPr>
        <w:t xml:space="preserve"> </w:t>
      </w:r>
      <w:r w:rsidR="009B27A6">
        <w:rPr>
          <w:rFonts w:cs="Times New Roman"/>
          <w:szCs w:val="24"/>
          <w:lang w:val="es-MX"/>
        </w:rPr>
        <w:t xml:space="preserve">a mi familia por la comprensión y el apoyo tanto anímico como material, </w:t>
      </w:r>
      <w:r>
        <w:rPr>
          <w:rFonts w:cs="Times New Roman"/>
          <w:szCs w:val="24"/>
          <w:lang w:val="es-MX"/>
        </w:rPr>
        <w:t xml:space="preserve">al profesor y </w:t>
      </w:r>
      <w:r w:rsidR="00D7203A">
        <w:rPr>
          <w:rFonts w:cs="Times New Roman"/>
          <w:szCs w:val="24"/>
          <w:lang w:val="es-MX"/>
        </w:rPr>
        <w:t>director</w:t>
      </w:r>
      <w:r>
        <w:rPr>
          <w:rFonts w:cs="Times New Roman"/>
          <w:szCs w:val="24"/>
          <w:lang w:val="es-MX"/>
        </w:rPr>
        <w:t xml:space="preserve"> René Alejandro Londoño Cano</w:t>
      </w:r>
      <w:r w:rsidR="00ED5098">
        <w:rPr>
          <w:rFonts w:cs="Times New Roman"/>
          <w:szCs w:val="24"/>
          <w:lang w:val="es-MX"/>
        </w:rPr>
        <w:t xml:space="preserve"> por sus m</w:t>
      </w:r>
      <w:r>
        <w:rPr>
          <w:rFonts w:cs="Times New Roman"/>
          <w:szCs w:val="24"/>
          <w:lang w:val="es-MX"/>
        </w:rPr>
        <w:t xml:space="preserve">uy precisas y acertadas observaciones </w:t>
      </w:r>
      <w:r w:rsidR="00ED5098">
        <w:rPr>
          <w:rFonts w:cs="Times New Roman"/>
          <w:szCs w:val="24"/>
          <w:lang w:val="es-MX"/>
        </w:rPr>
        <w:t xml:space="preserve">y consejos </w:t>
      </w:r>
      <w:r>
        <w:rPr>
          <w:rFonts w:cs="Times New Roman"/>
          <w:szCs w:val="24"/>
          <w:lang w:val="es-MX"/>
        </w:rPr>
        <w:t>a lo largo de todo el proceso y periodo de tiempo que llevó ha</w:t>
      </w:r>
      <w:r w:rsidR="00ED5098">
        <w:rPr>
          <w:rFonts w:cs="Times New Roman"/>
          <w:szCs w:val="24"/>
          <w:lang w:val="es-MX"/>
        </w:rPr>
        <w:t>cer este trabajo investigativo</w:t>
      </w:r>
      <w:r w:rsidR="00D7203A">
        <w:rPr>
          <w:rFonts w:cs="Times New Roman"/>
          <w:szCs w:val="24"/>
          <w:lang w:val="es-MX"/>
        </w:rPr>
        <w:t>;</w:t>
      </w:r>
      <w:r>
        <w:rPr>
          <w:rFonts w:cs="Times New Roman"/>
          <w:szCs w:val="24"/>
          <w:lang w:val="es-MX"/>
        </w:rPr>
        <w:t xml:space="preserve"> a los compañeros y compañeras de</w:t>
      </w:r>
      <w:r w:rsidR="00ED5098">
        <w:rPr>
          <w:rFonts w:cs="Times New Roman"/>
          <w:szCs w:val="24"/>
          <w:lang w:val="es-MX"/>
        </w:rPr>
        <w:t>l seminario de Práctica Pedagógica por sus aportes en los debates y en las exposiciones</w:t>
      </w:r>
      <w:r w:rsidR="00D7203A">
        <w:rPr>
          <w:rFonts w:cs="Times New Roman"/>
          <w:szCs w:val="24"/>
          <w:lang w:val="es-MX"/>
        </w:rPr>
        <w:t>;</w:t>
      </w:r>
      <w:r w:rsidR="00ED5098">
        <w:rPr>
          <w:rFonts w:cs="Times New Roman"/>
          <w:szCs w:val="24"/>
          <w:lang w:val="es-MX"/>
        </w:rPr>
        <w:t xml:space="preserve"> a la Universidad de Antioquia por la exigencia a los maestros en formación tanto en lo académico como en lo profesional y</w:t>
      </w:r>
      <w:r w:rsidR="00D7203A">
        <w:rPr>
          <w:rFonts w:cs="Times New Roman"/>
          <w:szCs w:val="24"/>
          <w:lang w:val="es-MX"/>
        </w:rPr>
        <w:t>,</w:t>
      </w:r>
      <w:r w:rsidR="00ED5098">
        <w:rPr>
          <w:rFonts w:cs="Times New Roman"/>
          <w:szCs w:val="24"/>
          <w:lang w:val="es-MX"/>
        </w:rPr>
        <w:t xml:space="preserve"> finalmente, al grupo de investigación EDUMATH por la inclusión en los diál</w:t>
      </w:r>
      <w:r w:rsidR="00F461BB">
        <w:rPr>
          <w:rFonts w:cs="Times New Roman"/>
          <w:szCs w:val="24"/>
          <w:lang w:val="es-MX"/>
        </w:rPr>
        <w:t xml:space="preserve">ogos académicos como ponente </w:t>
      </w:r>
      <w:r w:rsidR="00526B77">
        <w:rPr>
          <w:rFonts w:cs="Times New Roman"/>
          <w:szCs w:val="24"/>
          <w:lang w:val="es-MX"/>
        </w:rPr>
        <w:t>tres</w:t>
      </w:r>
      <w:r w:rsidR="00F461BB">
        <w:rPr>
          <w:rFonts w:cs="Times New Roman"/>
          <w:szCs w:val="24"/>
          <w:lang w:val="es-MX"/>
        </w:rPr>
        <w:t xml:space="preserve"> de veces</w:t>
      </w:r>
      <w:r w:rsidR="00ED5098">
        <w:rPr>
          <w:rFonts w:cs="Times New Roman"/>
          <w:szCs w:val="24"/>
          <w:lang w:val="es-MX"/>
        </w:rPr>
        <w:t xml:space="preserve"> y como escucha en varias ocasiones.</w:t>
      </w:r>
    </w:p>
    <w:p w14:paraId="494FAE53" w14:textId="77777777" w:rsidR="00C41489" w:rsidRDefault="00C41489" w:rsidP="00C41489">
      <w:pPr>
        <w:jc w:val="center"/>
        <w:rPr>
          <w:rFonts w:cs="Times New Roman"/>
          <w:b/>
          <w:szCs w:val="24"/>
          <w:lang w:val="es-MX"/>
        </w:rPr>
      </w:pPr>
    </w:p>
    <w:p w14:paraId="10DF8012" w14:textId="77777777" w:rsidR="00AA25F4" w:rsidRDefault="00AA25F4" w:rsidP="00C41489">
      <w:pPr>
        <w:jc w:val="center"/>
        <w:rPr>
          <w:rFonts w:cs="Times New Roman"/>
          <w:b/>
          <w:szCs w:val="24"/>
          <w:lang w:val="es-MX"/>
        </w:rPr>
      </w:pPr>
    </w:p>
    <w:p w14:paraId="6940E4D0" w14:textId="77777777" w:rsidR="00AA25F4" w:rsidRDefault="00AA25F4" w:rsidP="00C41489">
      <w:pPr>
        <w:jc w:val="center"/>
        <w:rPr>
          <w:rFonts w:cs="Times New Roman"/>
          <w:b/>
          <w:szCs w:val="24"/>
          <w:lang w:val="es-MX"/>
        </w:rPr>
      </w:pPr>
    </w:p>
    <w:p w14:paraId="7996FB31" w14:textId="77777777" w:rsidR="00AA25F4" w:rsidRDefault="00AA25F4" w:rsidP="00C41489">
      <w:pPr>
        <w:jc w:val="center"/>
        <w:rPr>
          <w:rFonts w:cs="Times New Roman"/>
          <w:b/>
          <w:szCs w:val="24"/>
          <w:lang w:val="es-MX"/>
        </w:rPr>
      </w:pPr>
    </w:p>
    <w:p w14:paraId="302F7BC4" w14:textId="77777777" w:rsidR="00AA25F4" w:rsidRDefault="00AA25F4" w:rsidP="00C41489">
      <w:pPr>
        <w:jc w:val="center"/>
        <w:rPr>
          <w:rFonts w:cs="Times New Roman"/>
          <w:b/>
          <w:szCs w:val="24"/>
          <w:lang w:val="es-MX"/>
        </w:rPr>
      </w:pPr>
    </w:p>
    <w:p w14:paraId="28ABD683" w14:textId="77777777" w:rsidR="00AA25F4" w:rsidRDefault="00AA25F4" w:rsidP="00C41489">
      <w:pPr>
        <w:jc w:val="center"/>
        <w:rPr>
          <w:rFonts w:cs="Times New Roman"/>
          <w:b/>
          <w:szCs w:val="24"/>
          <w:lang w:val="es-MX"/>
        </w:rPr>
      </w:pPr>
    </w:p>
    <w:p w14:paraId="63511DEE" w14:textId="77777777" w:rsidR="00AA25F4" w:rsidRDefault="00AA25F4" w:rsidP="00C41489">
      <w:pPr>
        <w:jc w:val="center"/>
        <w:rPr>
          <w:rFonts w:cs="Times New Roman"/>
          <w:b/>
          <w:szCs w:val="24"/>
          <w:lang w:val="es-MX"/>
        </w:rPr>
      </w:pPr>
    </w:p>
    <w:p w14:paraId="39F61219" w14:textId="77777777" w:rsidR="00AA25F4" w:rsidRDefault="00AA25F4" w:rsidP="00C41489">
      <w:pPr>
        <w:jc w:val="center"/>
        <w:rPr>
          <w:rFonts w:cs="Times New Roman"/>
          <w:b/>
          <w:szCs w:val="24"/>
          <w:lang w:val="es-MX"/>
        </w:rPr>
      </w:pPr>
    </w:p>
    <w:p w14:paraId="30210C5E" w14:textId="77777777" w:rsidR="00AA25F4" w:rsidRDefault="00AA25F4" w:rsidP="00C41489">
      <w:pPr>
        <w:jc w:val="center"/>
        <w:rPr>
          <w:rFonts w:cs="Times New Roman"/>
          <w:b/>
          <w:szCs w:val="24"/>
          <w:lang w:val="es-MX"/>
        </w:rPr>
      </w:pPr>
    </w:p>
    <w:p w14:paraId="7EE45054" w14:textId="77777777" w:rsidR="007A5334" w:rsidRDefault="007A5334" w:rsidP="00C41489">
      <w:pPr>
        <w:jc w:val="center"/>
        <w:rPr>
          <w:rFonts w:cs="Times New Roman"/>
          <w:b/>
          <w:szCs w:val="24"/>
          <w:lang w:val="es-MX"/>
        </w:rPr>
      </w:pPr>
    </w:p>
    <w:p w14:paraId="17EAB315" w14:textId="77777777" w:rsidR="007A5334" w:rsidRDefault="007A5334" w:rsidP="00C41489">
      <w:pPr>
        <w:jc w:val="center"/>
        <w:rPr>
          <w:rFonts w:cs="Times New Roman"/>
          <w:b/>
          <w:szCs w:val="24"/>
          <w:lang w:val="es-MX"/>
        </w:rPr>
      </w:pPr>
    </w:p>
    <w:p w14:paraId="21E4FD2E" w14:textId="77777777" w:rsidR="00C41489" w:rsidRDefault="00C41489" w:rsidP="00C41489">
      <w:pPr>
        <w:jc w:val="center"/>
        <w:rPr>
          <w:rFonts w:cs="Times New Roman"/>
          <w:b/>
          <w:szCs w:val="24"/>
          <w:lang w:val="es-MX"/>
        </w:rPr>
      </w:pPr>
    </w:p>
    <w:p w14:paraId="68D18B4D" w14:textId="77777777" w:rsidR="00C41489" w:rsidRDefault="00C41489" w:rsidP="00C41489">
      <w:pPr>
        <w:jc w:val="center"/>
        <w:rPr>
          <w:rFonts w:cs="Times New Roman"/>
          <w:b/>
          <w:szCs w:val="24"/>
          <w:lang w:val="es-MX"/>
        </w:rPr>
      </w:pPr>
    </w:p>
    <w:sdt>
      <w:sdtPr>
        <w:rPr>
          <w:rFonts w:asciiTheme="minorHAnsi" w:eastAsiaTheme="minorHAnsi" w:hAnsiTheme="minorHAnsi" w:cstheme="minorBidi"/>
          <w:b/>
          <w:color w:val="auto"/>
          <w:sz w:val="22"/>
          <w:szCs w:val="22"/>
          <w:lang w:val="es-ES" w:eastAsia="en-US"/>
        </w:rPr>
        <w:id w:val="-1427951444"/>
        <w:docPartObj>
          <w:docPartGallery w:val="Table of Contents"/>
          <w:docPartUnique/>
        </w:docPartObj>
      </w:sdtPr>
      <w:sdtEndPr>
        <w:rPr>
          <w:rFonts w:ascii="Times New Roman" w:hAnsi="Times New Roman"/>
          <w:bCs/>
          <w:sz w:val="24"/>
        </w:rPr>
      </w:sdtEndPr>
      <w:sdtContent>
        <w:p w14:paraId="49D9EEA6" w14:textId="77777777" w:rsidR="00E61DF6" w:rsidRDefault="00E61DF6" w:rsidP="00E61DF6">
          <w:pPr>
            <w:pStyle w:val="TtuloTDC"/>
            <w:numPr>
              <w:ilvl w:val="0"/>
              <w:numId w:val="0"/>
            </w:numPr>
            <w:ind w:left="432"/>
            <w:rPr>
              <w:rFonts w:ascii="Times New Roman" w:hAnsi="Times New Roman" w:cs="Times New Roman"/>
              <w:b/>
              <w:color w:val="auto"/>
              <w:sz w:val="24"/>
              <w:szCs w:val="24"/>
              <w:lang w:val="es-ES"/>
            </w:rPr>
          </w:pPr>
          <w:r w:rsidRPr="00C429F7">
            <w:rPr>
              <w:rFonts w:ascii="Times New Roman" w:hAnsi="Times New Roman" w:cs="Times New Roman"/>
              <w:b/>
              <w:color w:val="auto"/>
              <w:sz w:val="24"/>
              <w:szCs w:val="24"/>
              <w:lang w:val="es-ES"/>
            </w:rPr>
            <w:t>Tabla de contenido</w:t>
          </w:r>
        </w:p>
        <w:p w14:paraId="48A542CD" w14:textId="77777777" w:rsidR="0038438C" w:rsidRPr="0038438C" w:rsidRDefault="0038438C" w:rsidP="0038438C">
          <w:pPr>
            <w:rPr>
              <w:lang w:val="es-ES" w:eastAsia="es-CO"/>
            </w:rPr>
          </w:pPr>
        </w:p>
        <w:p w14:paraId="4B114F18" w14:textId="4B13C837" w:rsidR="00641DDF" w:rsidRDefault="00E61DF6">
          <w:pPr>
            <w:pStyle w:val="TDC1"/>
            <w:tabs>
              <w:tab w:val="left" w:pos="440"/>
              <w:tab w:val="right" w:leader="dot" w:pos="9016"/>
            </w:tabs>
            <w:rPr>
              <w:rFonts w:asciiTheme="minorHAnsi" w:eastAsiaTheme="minorEastAsia" w:hAnsiTheme="minorHAnsi"/>
              <w:noProof/>
              <w:sz w:val="22"/>
              <w:lang w:val="es-419" w:eastAsia="es-419"/>
            </w:rPr>
          </w:pPr>
          <w:r w:rsidRPr="00C429F7">
            <w:rPr>
              <w:rFonts w:cs="Times New Roman"/>
              <w:szCs w:val="24"/>
            </w:rPr>
            <w:fldChar w:fldCharType="begin"/>
          </w:r>
          <w:r w:rsidRPr="00C429F7">
            <w:rPr>
              <w:rFonts w:cs="Times New Roman"/>
              <w:szCs w:val="24"/>
            </w:rPr>
            <w:instrText xml:space="preserve"> TOC \o "1-3" \h \z \u </w:instrText>
          </w:r>
          <w:r w:rsidRPr="00C429F7">
            <w:rPr>
              <w:rFonts w:cs="Times New Roman"/>
              <w:szCs w:val="24"/>
            </w:rPr>
            <w:fldChar w:fldCharType="separate"/>
          </w:r>
          <w:hyperlink w:anchor="_Toc116887059" w:history="1">
            <w:r w:rsidR="00641DDF" w:rsidRPr="00D7406D">
              <w:rPr>
                <w:rStyle w:val="Hipervnculo"/>
                <w:noProof/>
                <w:lang w:val="es-MX"/>
              </w:rPr>
              <w:t>1</w:t>
            </w:r>
            <w:r w:rsidR="00641DDF">
              <w:rPr>
                <w:rFonts w:asciiTheme="minorHAnsi" w:eastAsiaTheme="minorEastAsia" w:hAnsiTheme="minorHAnsi"/>
                <w:noProof/>
                <w:sz w:val="22"/>
                <w:lang w:val="es-419" w:eastAsia="es-419"/>
              </w:rPr>
              <w:tab/>
            </w:r>
            <w:r w:rsidR="00641DDF" w:rsidRPr="00D7406D">
              <w:rPr>
                <w:rStyle w:val="Hipervnculo"/>
                <w:noProof/>
                <w:lang w:val="es-MX"/>
              </w:rPr>
              <w:t>Planteamiento del Problema</w:t>
            </w:r>
            <w:r w:rsidR="00641DDF">
              <w:rPr>
                <w:noProof/>
                <w:webHidden/>
              </w:rPr>
              <w:tab/>
            </w:r>
            <w:r w:rsidR="00641DDF">
              <w:rPr>
                <w:noProof/>
                <w:webHidden/>
              </w:rPr>
              <w:fldChar w:fldCharType="begin"/>
            </w:r>
            <w:r w:rsidR="00641DDF">
              <w:rPr>
                <w:noProof/>
                <w:webHidden/>
              </w:rPr>
              <w:instrText xml:space="preserve"> PAGEREF _Toc116887059 \h </w:instrText>
            </w:r>
            <w:r w:rsidR="00641DDF">
              <w:rPr>
                <w:noProof/>
                <w:webHidden/>
              </w:rPr>
            </w:r>
            <w:r w:rsidR="00641DDF">
              <w:rPr>
                <w:noProof/>
                <w:webHidden/>
              </w:rPr>
              <w:fldChar w:fldCharType="separate"/>
            </w:r>
            <w:r w:rsidR="00641DDF">
              <w:rPr>
                <w:noProof/>
                <w:webHidden/>
              </w:rPr>
              <w:t>13</w:t>
            </w:r>
            <w:r w:rsidR="00641DDF">
              <w:rPr>
                <w:noProof/>
                <w:webHidden/>
              </w:rPr>
              <w:fldChar w:fldCharType="end"/>
            </w:r>
          </w:hyperlink>
        </w:p>
        <w:p w14:paraId="721439B6" w14:textId="7AEB844C" w:rsidR="00641DDF" w:rsidRDefault="00000000">
          <w:pPr>
            <w:pStyle w:val="TDC2"/>
            <w:tabs>
              <w:tab w:val="left" w:pos="880"/>
              <w:tab w:val="right" w:leader="dot" w:pos="9016"/>
            </w:tabs>
            <w:rPr>
              <w:rFonts w:asciiTheme="minorHAnsi" w:eastAsiaTheme="minorEastAsia" w:hAnsiTheme="minorHAnsi"/>
              <w:noProof/>
              <w:sz w:val="22"/>
              <w:lang w:val="es-419" w:eastAsia="es-419"/>
            </w:rPr>
          </w:pPr>
          <w:hyperlink w:anchor="_Toc116887060" w:history="1">
            <w:r w:rsidR="00641DDF" w:rsidRPr="00D7406D">
              <w:rPr>
                <w:rStyle w:val="Hipervnculo"/>
                <w:noProof/>
                <w:lang w:val="es-MX"/>
              </w:rPr>
              <w:t>1.1</w:t>
            </w:r>
            <w:r w:rsidR="00641DDF">
              <w:rPr>
                <w:rFonts w:asciiTheme="minorHAnsi" w:eastAsiaTheme="minorEastAsia" w:hAnsiTheme="minorHAnsi"/>
                <w:noProof/>
                <w:sz w:val="22"/>
                <w:lang w:val="es-419" w:eastAsia="es-419"/>
              </w:rPr>
              <w:tab/>
            </w:r>
            <w:r w:rsidR="00641DDF" w:rsidRPr="00D7406D">
              <w:rPr>
                <w:rStyle w:val="Hipervnculo"/>
                <w:noProof/>
                <w:lang w:val="es-MX"/>
              </w:rPr>
              <w:t>El Problema de Investigación</w:t>
            </w:r>
            <w:r w:rsidR="00641DDF">
              <w:rPr>
                <w:noProof/>
                <w:webHidden/>
              </w:rPr>
              <w:tab/>
            </w:r>
            <w:r w:rsidR="00641DDF">
              <w:rPr>
                <w:noProof/>
                <w:webHidden/>
              </w:rPr>
              <w:fldChar w:fldCharType="begin"/>
            </w:r>
            <w:r w:rsidR="00641DDF">
              <w:rPr>
                <w:noProof/>
                <w:webHidden/>
              </w:rPr>
              <w:instrText xml:space="preserve"> PAGEREF _Toc116887060 \h </w:instrText>
            </w:r>
            <w:r w:rsidR="00641DDF">
              <w:rPr>
                <w:noProof/>
                <w:webHidden/>
              </w:rPr>
            </w:r>
            <w:r w:rsidR="00641DDF">
              <w:rPr>
                <w:noProof/>
                <w:webHidden/>
              </w:rPr>
              <w:fldChar w:fldCharType="separate"/>
            </w:r>
            <w:r w:rsidR="00641DDF">
              <w:rPr>
                <w:noProof/>
                <w:webHidden/>
              </w:rPr>
              <w:t>13</w:t>
            </w:r>
            <w:r w:rsidR="00641DDF">
              <w:rPr>
                <w:noProof/>
                <w:webHidden/>
              </w:rPr>
              <w:fldChar w:fldCharType="end"/>
            </w:r>
          </w:hyperlink>
        </w:p>
        <w:p w14:paraId="0CF6EDD6" w14:textId="6D3B344F" w:rsidR="00641DDF" w:rsidRDefault="00000000">
          <w:pPr>
            <w:pStyle w:val="TDC3"/>
            <w:tabs>
              <w:tab w:val="left" w:pos="1320"/>
              <w:tab w:val="right" w:leader="dot" w:pos="9016"/>
            </w:tabs>
            <w:rPr>
              <w:rFonts w:asciiTheme="minorHAnsi" w:eastAsiaTheme="minorEastAsia" w:hAnsiTheme="minorHAnsi"/>
              <w:noProof/>
              <w:sz w:val="22"/>
              <w:lang w:val="es-419" w:eastAsia="es-419"/>
            </w:rPr>
          </w:pPr>
          <w:hyperlink w:anchor="_Toc116887061" w:history="1">
            <w:r w:rsidR="00641DDF" w:rsidRPr="00D7406D">
              <w:rPr>
                <w:rStyle w:val="Hipervnculo"/>
                <w:noProof/>
              </w:rPr>
              <w:t>1.1.1</w:t>
            </w:r>
            <w:r w:rsidR="00641DDF">
              <w:rPr>
                <w:rFonts w:asciiTheme="minorHAnsi" w:eastAsiaTheme="minorEastAsia" w:hAnsiTheme="minorHAnsi"/>
                <w:noProof/>
                <w:sz w:val="22"/>
                <w:lang w:val="es-419" w:eastAsia="es-419"/>
              </w:rPr>
              <w:tab/>
            </w:r>
            <w:r w:rsidR="00641DDF" w:rsidRPr="00D7406D">
              <w:rPr>
                <w:rStyle w:val="Hipervnculo"/>
                <w:noProof/>
              </w:rPr>
              <w:t>Justificación del Problema</w:t>
            </w:r>
            <w:r w:rsidR="00641DDF">
              <w:rPr>
                <w:noProof/>
                <w:webHidden/>
              </w:rPr>
              <w:tab/>
            </w:r>
            <w:r w:rsidR="00641DDF">
              <w:rPr>
                <w:noProof/>
                <w:webHidden/>
              </w:rPr>
              <w:fldChar w:fldCharType="begin"/>
            </w:r>
            <w:r w:rsidR="00641DDF">
              <w:rPr>
                <w:noProof/>
                <w:webHidden/>
              </w:rPr>
              <w:instrText xml:space="preserve"> PAGEREF _Toc116887061 \h </w:instrText>
            </w:r>
            <w:r w:rsidR="00641DDF">
              <w:rPr>
                <w:noProof/>
                <w:webHidden/>
              </w:rPr>
            </w:r>
            <w:r w:rsidR="00641DDF">
              <w:rPr>
                <w:noProof/>
                <w:webHidden/>
              </w:rPr>
              <w:fldChar w:fldCharType="separate"/>
            </w:r>
            <w:r w:rsidR="00641DDF">
              <w:rPr>
                <w:noProof/>
                <w:webHidden/>
              </w:rPr>
              <w:t>13</w:t>
            </w:r>
            <w:r w:rsidR="00641DDF">
              <w:rPr>
                <w:noProof/>
                <w:webHidden/>
              </w:rPr>
              <w:fldChar w:fldCharType="end"/>
            </w:r>
          </w:hyperlink>
        </w:p>
        <w:p w14:paraId="780EE1D0" w14:textId="2EFC97AB" w:rsidR="00641DDF" w:rsidRDefault="00000000">
          <w:pPr>
            <w:pStyle w:val="TDC3"/>
            <w:tabs>
              <w:tab w:val="left" w:pos="1320"/>
              <w:tab w:val="right" w:leader="dot" w:pos="9016"/>
            </w:tabs>
            <w:rPr>
              <w:rFonts w:asciiTheme="minorHAnsi" w:eastAsiaTheme="minorEastAsia" w:hAnsiTheme="minorHAnsi"/>
              <w:noProof/>
              <w:sz w:val="22"/>
              <w:lang w:val="es-419" w:eastAsia="es-419"/>
            </w:rPr>
          </w:pPr>
          <w:hyperlink w:anchor="_Toc116887062" w:history="1">
            <w:r w:rsidR="00641DDF" w:rsidRPr="00D7406D">
              <w:rPr>
                <w:rStyle w:val="Hipervnculo"/>
                <w:noProof/>
              </w:rPr>
              <w:t>1.1.2</w:t>
            </w:r>
            <w:r w:rsidR="00641DDF">
              <w:rPr>
                <w:rFonts w:asciiTheme="minorHAnsi" w:eastAsiaTheme="minorEastAsia" w:hAnsiTheme="minorHAnsi"/>
                <w:noProof/>
                <w:sz w:val="22"/>
                <w:lang w:val="es-419" w:eastAsia="es-419"/>
              </w:rPr>
              <w:tab/>
            </w:r>
            <w:r w:rsidR="00641DDF" w:rsidRPr="00D7406D">
              <w:rPr>
                <w:rStyle w:val="Hipervnculo"/>
                <w:noProof/>
              </w:rPr>
              <w:t>Formulación del Problema</w:t>
            </w:r>
            <w:r w:rsidR="00641DDF">
              <w:rPr>
                <w:noProof/>
                <w:webHidden/>
              </w:rPr>
              <w:tab/>
            </w:r>
            <w:r w:rsidR="00641DDF">
              <w:rPr>
                <w:noProof/>
                <w:webHidden/>
              </w:rPr>
              <w:fldChar w:fldCharType="begin"/>
            </w:r>
            <w:r w:rsidR="00641DDF">
              <w:rPr>
                <w:noProof/>
                <w:webHidden/>
              </w:rPr>
              <w:instrText xml:space="preserve"> PAGEREF _Toc116887062 \h </w:instrText>
            </w:r>
            <w:r w:rsidR="00641DDF">
              <w:rPr>
                <w:noProof/>
                <w:webHidden/>
              </w:rPr>
            </w:r>
            <w:r w:rsidR="00641DDF">
              <w:rPr>
                <w:noProof/>
                <w:webHidden/>
              </w:rPr>
              <w:fldChar w:fldCharType="separate"/>
            </w:r>
            <w:r w:rsidR="00641DDF">
              <w:rPr>
                <w:noProof/>
                <w:webHidden/>
              </w:rPr>
              <w:t>21</w:t>
            </w:r>
            <w:r w:rsidR="00641DDF">
              <w:rPr>
                <w:noProof/>
                <w:webHidden/>
              </w:rPr>
              <w:fldChar w:fldCharType="end"/>
            </w:r>
          </w:hyperlink>
        </w:p>
        <w:p w14:paraId="6DF9D5CE" w14:textId="66CDA40D" w:rsidR="00641DDF" w:rsidRDefault="00000000">
          <w:pPr>
            <w:pStyle w:val="TDC2"/>
            <w:tabs>
              <w:tab w:val="left" w:pos="880"/>
              <w:tab w:val="right" w:leader="dot" w:pos="9016"/>
            </w:tabs>
            <w:rPr>
              <w:rFonts w:asciiTheme="minorHAnsi" w:eastAsiaTheme="minorEastAsia" w:hAnsiTheme="minorHAnsi"/>
              <w:noProof/>
              <w:sz w:val="22"/>
              <w:lang w:val="es-419" w:eastAsia="es-419"/>
            </w:rPr>
          </w:pPr>
          <w:hyperlink w:anchor="_Toc116887063" w:history="1">
            <w:r w:rsidR="00641DDF" w:rsidRPr="00D7406D">
              <w:rPr>
                <w:rStyle w:val="Hipervnculo"/>
                <w:noProof/>
                <w:lang w:val="es-MX"/>
              </w:rPr>
              <w:t>1.2</w:t>
            </w:r>
            <w:r w:rsidR="00641DDF">
              <w:rPr>
                <w:rFonts w:asciiTheme="minorHAnsi" w:eastAsiaTheme="minorEastAsia" w:hAnsiTheme="minorHAnsi"/>
                <w:noProof/>
                <w:sz w:val="22"/>
                <w:lang w:val="es-419" w:eastAsia="es-419"/>
              </w:rPr>
              <w:tab/>
            </w:r>
            <w:r w:rsidR="00641DDF" w:rsidRPr="00D7406D">
              <w:rPr>
                <w:rStyle w:val="Hipervnculo"/>
                <w:noProof/>
                <w:lang w:val="es-MX"/>
              </w:rPr>
              <w:t>Pregunta de Investigación</w:t>
            </w:r>
            <w:r w:rsidR="00641DDF">
              <w:rPr>
                <w:noProof/>
                <w:webHidden/>
              </w:rPr>
              <w:tab/>
            </w:r>
            <w:r w:rsidR="00641DDF">
              <w:rPr>
                <w:noProof/>
                <w:webHidden/>
              </w:rPr>
              <w:fldChar w:fldCharType="begin"/>
            </w:r>
            <w:r w:rsidR="00641DDF">
              <w:rPr>
                <w:noProof/>
                <w:webHidden/>
              </w:rPr>
              <w:instrText xml:space="preserve"> PAGEREF _Toc116887063 \h </w:instrText>
            </w:r>
            <w:r w:rsidR="00641DDF">
              <w:rPr>
                <w:noProof/>
                <w:webHidden/>
              </w:rPr>
            </w:r>
            <w:r w:rsidR="00641DDF">
              <w:rPr>
                <w:noProof/>
                <w:webHidden/>
              </w:rPr>
              <w:fldChar w:fldCharType="separate"/>
            </w:r>
            <w:r w:rsidR="00641DDF">
              <w:rPr>
                <w:noProof/>
                <w:webHidden/>
              </w:rPr>
              <w:t>21</w:t>
            </w:r>
            <w:r w:rsidR="00641DDF">
              <w:rPr>
                <w:noProof/>
                <w:webHidden/>
              </w:rPr>
              <w:fldChar w:fldCharType="end"/>
            </w:r>
          </w:hyperlink>
        </w:p>
        <w:p w14:paraId="248C39BF" w14:textId="0967CC76" w:rsidR="00641DDF" w:rsidRDefault="00000000">
          <w:pPr>
            <w:pStyle w:val="TDC2"/>
            <w:tabs>
              <w:tab w:val="left" w:pos="880"/>
              <w:tab w:val="right" w:leader="dot" w:pos="9016"/>
            </w:tabs>
            <w:rPr>
              <w:rFonts w:asciiTheme="minorHAnsi" w:eastAsiaTheme="minorEastAsia" w:hAnsiTheme="minorHAnsi"/>
              <w:noProof/>
              <w:sz w:val="22"/>
              <w:lang w:val="es-419" w:eastAsia="es-419"/>
            </w:rPr>
          </w:pPr>
          <w:hyperlink w:anchor="_Toc116887064" w:history="1">
            <w:r w:rsidR="00641DDF" w:rsidRPr="00D7406D">
              <w:rPr>
                <w:rStyle w:val="Hipervnculo"/>
                <w:noProof/>
                <w:lang w:val="es-MX"/>
              </w:rPr>
              <w:t>1.3</w:t>
            </w:r>
            <w:r w:rsidR="00641DDF">
              <w:rPr>
                <w:rFonts w:asciiTheme="minorHAnsi" w:eastAsiaTheme="minorEastAsia" w:hAnsiTheme="minorHAnsi"/>
                <w:noProof/>
                <w:sz w:val="22"/>
                <w:lang w:val="es-419" w:eastAsia="es-419"/>
              </w:rPr>
              <w:tab/>
            </w:r>
            <w:r w:rsidR="00641DDF" w:rsidRPr="00D7406D">
              <w:rPr>
                <w:rStyle w:val="Hipervnculo"/>
                <w:noProof/>
                <w:lang w:val="es-MX"/>
              </w:rPr>
              <w:t>Objetivos</w:t>
            </w:r>
            <w:r w:rsidR="00641DDF">
              <w:rPr>
                <w:noProof/>
                <w:webHidden/>
              </w:rPr>
              <w:tab/>
            </w:r>
            <w:r w:rsidR="00641DDF">
              <w:rPr>
                <w:noProof/>
                <w:webHidden/>
              </w:rPr>
              <w:fldChar w:fldCharType="begin"/>
            </w:r>
            <w:r w:rsidR="00641DDF">
              <w:rPr>
                <w:noProof/>
                <w:webHidden/>
              </w:rPr>
              <w:instrText xml:space="preserve"> PAGEREF _Toc116887064 \h </w:instrText>
            </w:r>
            <w:r w:rsidR="00641DDF">
              <w:rPr>
                <w:noProof/>
                <w:webHidden/>
              </w:rPr>
            </w:r>
            <w:r w:rsidR="00641DDF">
              <w:rPr>
                <w:noProof/>
                <w:webHidden/>
              </w:rPr>
              <w:fldChar w:fldCharType="separate"/>
            </w:r>
            <w:r w:rsidR="00641DDF">
              <w:rPr>
                <w:noProof/>
                <w:webHidden/>
              </w:rPr>
              <w:t>22</w:t>
            </w:r>
            <w:r w:rsidR="00641DDF">
              <w:rPr>
                <w:noProof/>
                <w:webHidden/>
              </w:rPr>
              <w:fldChar w:fldCharType="end"/>
            </w:r>
          </w:hyperlink>
        </w:p>
        <w:p w14:paraId="32901C3E" w14:textId="06EB8F9F" w:rsidR="00641DDF" w:rsidRDefault="00000000">
          <w:pPr>
            <w:pStyle w:val="TDC3"/>
            <w:tabs>
              <w:tab w:val="left" w:pos="1320"/>
              <w:tab w:val="right" w:leader="dot" w:pos="9016"/>
            </w:tabs>
            <w:rPr>
              <w:rFonts w:asciiTheme="minorHAnsi" w:eastAsiaTheme="minorEastAsia" w:hAnsiTheme="minorHAnsi"/>
              <w:noProof/>
              <w:sz w:val="22"/>
              <w:lang w:val="es-419" w:eastAsia="es-419"/>
            </w:rPr>
          </w:pPr>
          <w:hyperlink w:anchor="_Toc116887065" w:history="1">
            <w:r w:rsidR="00641DDF" w:rsidRPr="00D7406D">
              <w:rPr>
                <w:rStyle w:val="Hipervnculo"/>
                <w:noProof/>
              </w:rPr>
              <w:t>1.3.1</w:t>
            </w:r>
            <w:r w:rsidR="00641DDF">
              <w:rPr>
                <w:rFonts w:asciiTheme="minorHAnsi" w:eastAsiaTheme="minorEastAsia" w:hAnsiTheme="minorHAnsi"/>
                <w:noProof/>
                <w:sz w:val="22"/>
                <w:lang w:val="es-419" w:eastAsia="es-419"/>
              </w:rPr>
              <w:tab/>
            </w:r>
            <w:r w:rsidR="00641DDF" w:rsidRPr="00D7406D">
              <w:rPr>
                <w:rStyle w:val="Hipervnculo"/>
                <w:noProof/>
              </w:rPr>
              <w:t>Objetivo General</w:t>
            </w:r>
            <w:r w:rsidR="00641DDF">
              <w:rPr>
                <w:noProof/>
                <w:webHidden/>
              </w:rPr>
              <w:tab/>
            </w:r>
            <w:r w:rsidR="00641DDF">
              <w:rPr>
                <w:noProof/>
                <w:webHidden/>
              </w:rPr>
              <w:fldChar w:fldCharType="begin"/>
            </w:r>
            <w:r w:rsidR="00641DDF">
              <w:rPr>
                <w:noProof/>
                <w:webHidden/>
              </w:rPr>
              <w:instrText xml:space="preserve"> PAGEREF _Toc116887065 \h </w:instrText>
            </w:r>
            <w:r w:rsidR="00641DDF">
              <w:rPr>
                <w:noProof/>
                <w:webHidden/>
              </w:rPr>
            </w:r>
            <w:r w:rsidR="00641DDF">
              <w:rPr>
                <w:noProof/>
                <w:webHidden/>
              </w:rPr>
              <w:fldChar w:fldCharType="separate"/>
            </w:r>
            <w:r w:rsidR="00641DDF">
              <w:rPr>
                <w:noProof/>
                <w:webHidden/>
              </w:rPr>
              <w:t>22</w:t>
            </w:r>
            <w:r w:rsidR="00641DDF">
              <w:rPr>
                <w:noProof/>
                <w:webHidden/>
              </w:rPr>
              <w:fldChar w:fldCharType="end"/>
            </w:r>
          </w:hyperlink>
        </w:p>
        <w:p w14:paraId="5D9857C7" w14:textId="2004E78C" w:rsidR="00641DDF" w:rsidRDefault="00000000">
          <w:pPr>
            <w:pStyle w:val="TDC3"/>
            <w:tabs>
              <w:tab w:val="left" w:pos="1320"/>
              <w:tab w:val="right" w:leader="dot" w:pos="9016"/>
            </w:tabs>
            <w:rPr>
              <w:rFonts w:asciiTheme="minorHAnsi" w:eastAsiaTheme="minorEastAsia" w:hAnsiTheme="minorHAnsi"/>
              <w:noProof/>
              <w:sz w:val="22"/>
              <w:lang w:val="es-419" w:eastAsia="es-419"/>
            </w:rPr>
          </w:pPr>
          <w:hyperlink w:anchor="_Toc116887066" w:history="1">
            <w:r w:rsidR="00641DDF" w:rsidRPr="00D7406D">
              <w:rPr>
                <w:rStyle w:val="Hipervnculo"/>
                <w:noProof/>
              </w:rPr>
              <w:t>1.3.2</w:t>
            </w:r>
            <w:r w:rsidR="00641DDF">
              <w:rPr>
                <w:rFonts w:asciiTheme="minorHAnsi" w:eastAsiaTheme="minorEastAsia" w:hAnsiTheme="minorHAnsi"/>
                <w:noProof/>
                <w:sz w:val="22"/>
                <w:lang w:val="es-419" w:eastAsia="es-419"/>
              </w:rPr>
              <w:tab/>
            </w:r>
            <w:r w:rsidR="00641DDF" w:rsidRPr="00D7406D">
              <w:rPr>
                <w:rStyle w:val="Hipervnculo"/>
                <w:noProof/>
              </w:rPr>
              <w:t>Objetivos Específicos</w:t>
            </w:r>
            <w:r w:rsidR="00641DDF">
              <w:rPr>
                <w:noProof/>
                <w:webHidden/>
              </w:rPr>
              <w:tab/>
            </w:r>
            <w:r w:rsidR="00641DDF">
              <w:rPr>
                <w:noProof/>
                <w:webHidden/>
              </w:rPr>
              <w:fldChar w:fldCharType="begin"/>
            </w:r>
            <w:r w:rsidR="00641DDF">
              <w:rPr>
                <w:noProof/>
                <w:webHidden/>
              </w:rPr>
              <w:instrText xml:space="preserve"> PAGEREF _Toc116887066 \h </w:instrText>
            </w:r>
            <w:r w:rsidR="00641DDF">
              <w:rPr>
                <w:noProof/>
                <w:webHidden/>
              </w:rPr>
            </w:r>
            <w:r w:rsidR="00641DDF">
              <w:rPr>
                <w:noProof/>
                <w:webHidden/>
              </w:rPr>
              <w:fldChar w:fldCharType="separate"/>
            </w:r>
            <w:r w:rsidR="00641DDF">
              <w:rPr>
                <w:noProof/>
                <w:webHidden/>
              </w:rPr>
              <w:t>22</w:t>
            </w:r>
            <w:r w:rsidR="00641DDF">
              <w:rPr>
                <w:noProof/>
                <w:webHidden/>
              </w:rPr>
              <w:fldChar w:fldCharType="end"/>
            </w:r>
          </w:hyperlink>
        </w:p>
        <w:p w14:paraId="386C64A8" w14:textId="0997D004" w:rsidR="00641DDF" w:rsidRDefault="00000000">
          <w:pPr>
            <w:pStyle w:val="TDC2"/>
            <w:tabs>
              <w:tab w:val="left" w:pos="880"/>
              <w:tab w:val="right" w:leader="dot" w:pos="9016"/>
            </w:tabs>
            <w:rPr>
              <w:rFonts w:asciiTheme="minorHAnsi" w:eastAsiaTheme="minorEastAsia" w:hAnsiTheme="minorHAnsi"/>
              <w:noProof/>
              <w:sz w:val="22"/>
              <w:lang w:val="es-419" w:eastAsia="es-419"/>
            </w:rPr>
          </w:pPr>
          <w:hyperlink w:anchor="_Toc116887067" w:history="1">
            <w:r w:rsidR="00641DDF" w:rsidRPr="00D7406D">
              <w:rPr>
                <w:rStyle w:val="Hipervnculo"/>
                <w:noProof/>
                <w:lang w:val="es-MX"/>
              </w:rPr>
              <w:t>1.4</w:t>
            </w:r>
            <w:r w:rsidR="00641DDF">
              <w:rPr>
                <w:rFonts w:asciiTheme="minorHAnsi" w:eastAsiaTheme="minorEastAsia" w:hAnsiTheme="minorHAnsi"/>
                <w:noProof/>
                <w:sz w:val="22"/>
                <w:lang w:val="es-419" w:eastAsia="es-419"/>
              </w:rPr>
              <w:tab/>
            </w:r>
            <w:r w:rsidR="00641DDF" w:rsidRPr="00D7406D">
              <w:rPr>
                <w:rStyle w:val="Hipervnculo"/>
                <w:noProof/>
                <w:lang w:val="es-MX"/>
              </w:rPr>
              <w:t>Objeto de Estudio</w:t>
            </w:r>
            <w:r w:rsidR="00641DDF">
              <w:rPr>
                <w:noProof/>
                <w:webHidden/>
              </w:rPr>
              <w:tab/>
            </w:r>
            <w:r w:rsidR="00641DDF">
              <w:rPr>
                <w:noProof/>
                <w:webHidden/>
              </w:rPr>
              <w:fldChar w:fldCharType="begin"/>
            </w:r>
            <w:r w:rsidR="00641DDF">
              <w:rPr>
                <w:noProof/>
                <w:webHidden/>
              </w:rPr>
              <w:instrText xml:space="preserve"> PAGEREF _Toc116887067 \h </w:instrText>
            </w:r>
            <w:r w:rsidR="00641DDF">
              <w:rPr>
                <w:noProof/>
                <w:webHidden/>
              </w:rPr>
            </w:r>
            <w:r w:rsidR="00641DDF">
              <w:rPr>
                <w:noProof/>
                <w:webHidden/>
              </w:rPr>
              <w:fldChar w:fldCharType="separate"/>
            </w:r>
            <w:r w:rsidR="00641DDF">
              <w:rPr>
                <w:noProof/>
                <w:webHidden/>
              </w:rPr>
              <w:t>22</w:t>
            </w:r>
            <w:r w:rsidR="00641DDF">
              <w:rPr>
                <w:noProof/>
                <w:webHidden/>
              </w:rPr>
              <w:fldChar w:fldCharType="end"/>
            </w:r>
          </w:hyperlink>
        </w:p>
        <w:p w14:paraId="315E4212" w14:textId="4CF52AB2" w:rsidR="00641DDF" w:rsidRDefault="00000000">
          <w:pPr>
            <w:pStyle w:val="TDC2"/>
            <w:tabs>
              <w:tab w:val="left" w:pos="880"/>
              <w:tab w:val="right" w:leader="dot" w:pos="9016"/>
            </w:tabs>
            <w:rPr>
              <w:rFonts w:asciiTheme="minorHAnsi" w:eastAsiaTheme="minorEastAsia" w:hAnsiTheme="minorHAnsi"/>
              <w:noProof/>
              <w:sz w:val="22"/>
              <w:lang w:val="es-419" w:eastAsia="es-419"/>
            </w:rPr>
          </w:pPr>
          <w:hyperlink w:anchor="_Toc116887068" w:history="1">
            <w:r w:rsidR="00641DDF" w:rsidRPr="00D7406D">
              <w:rPr>
                <w:rStyle w:val="Hipervnculo"/>
                <w:noProof/>
                <w:lang w:val="es-MX"/>
              </w:rPr>
              <w:t>1.5</w:t>
            </w:r>
            <w:r w:rsidR="00641DDF">
              <w:rPr>
                <w:rFonts w:asciiTheme="minorHAnsi" w:eastAsiaTheme="minorEastAsia" w:hAnsiTheme="minorHAnsi"/>
                <w:noProof/>
                <w:sz w:val="22"/>
                <w:lang w:val="es-419" w:eastAsia="es-419"/>
              </w:rPr>
              <w:tab/>
            </w:r>
            <w:r w:rsidR="00641DDF" w:rsidRPr="00D7406D">
              <w:rPr>
                <w:rStyle w:val="Hipervnculo"/>
                <w:noProof/>
                <w:lang w:val="es-MX"/>
              </w:rPr>
              <w:t>Objeto Matemático</w:t>
            </w:r>
            <w:r w:rsidR="00641DDF">
              <w:rPr>
                <w:noProof/>
                <w:webHidden/>
              </w:rPr>
              <w:tab/>
            </w:r>
            <w:r w:rsidR="00641DDF">
              <w:rPr>
                <w:noProof/>
                <w:webHidden/>
              </w:rPr>
              <w:fldChar w:fldCharType="begin"/>
            </w:r>
            <w:r w:rsidR="00641DDF">
              <w:rPr>
                <w:noProof/>
                <w:webHidden/>
              </w:rPr>
              <w:instrText xml:space="preserve"> PAGEREF _Toc116887068 \h </w:instrText>
            </w:r>
            <w:r w:rsidR="00641DDF">
              <w:rPr>
                <w:noProof/>
                <w:webHidden/>
              </w:rPr>
            </w:r>
            <w:r w:rsidR="00641DDF">
              <w:rPr>
                <w:noProof/>
                <w:webHidden/>
              </w:rPr>
              <w:fldChar w:fldCharType="separate"/>
            </w:r>
            <w:r w:rsidR="00641DDF">
              <w:rPr>
                <w:noProof/>
                <w:webHidden/>
              </w:rPr>
              <w:t>22</w:t>
            </w:r>
            <w:r w:rsidR="00641DDF">
              <w:rPr>
                <w:noProof/>
                <w:webHidden/>
              </w:rPr>
              <w:fldChar w:fldCharType="end"/>
            </w:r>
          </w:hyperlink>
        </w:p>
        <w:p w14:paraId="0819797F" w14:textId="4669B279" w:rsidR="00641DDF" w:rsidRDefault="00000000">
          <w:pPr>
            <w:pStyle w:val="TDC2"/>
            <w:tabs>
              <w:tab w:val="left" w:pos="880"/>
              <w:tab w:val="right" w:leader="dot" w:pos="9016"/>
            </w:tabs>
            <w:rPr>
              <w:rFonts w:asciiTheme="minorHAnsi" w:eastAsiaTheme="minorEastAsia" w:hAnsiTheme="minorHAnsi"/>
              <w:noProof/>
              <w:sz w:val="22"/>
              <w:lang w:val="es-419" w:eastAsia="es-419"/>
            </w:rPr>
          </w:pPr>
          <w:hyperlink w:anchor="_Toc116887069" w:history="1">
            <w:r w:rsidR="00641DDF" w:rsidRPr="00D7406D">
              <w:rPr>
                <w:rStyle w:val="Hipervnculo"/>
                <w:noProof/>
                <w:lang w:val="es-MX"/>
              </w:rPr>
              <w:t>1.6</w:t>
            </w:r>
            <w:r w:rsidR="00641DDF">
              <w:rPr>
                <w:rFonts w:asciiTheme="minorHAnsi" w:eastAsiaTheme="minorEastAsia" w:hAnsiTheme="minorHAnsi"/>
                <w:noProof/>
                <w:sz w:val="22"/>
                <w:lang w:val="es-419" w:eastAsia="es-419"/>
              </w:rPr>
              <w:tab/>
            </w:r>
            <w:r w:rsidR="00641DDF" w:rsidRPr="00D7406D">
              <w:rPr>
                <w:rStyle w:val="Hipervnculo"/>
                <w:noProof/>
                <w:lang w:val="es-MX"/>
              </w:rPr>
              <w:t>Antecedentes</w:t>
            </w:r>
            <w:r w:rsidR="00641DDF">
              <w:rPr>
                <w:noProof/>
                <w:webHidden/>
              </w:rPr>
              <w:tab/>
            </w:r>
            <w:r w:rsidR="00641DDF">
              <w:rPr>
                <w:noProof/>
                <w:webHidden/>
              </w:rPr>
              <w:fldChar w:fldCharType="begin"/>
            </w:r>
            <w:r w:rsidR="00641DDF">
              <w:rPr>
                <w:noProof/>
                <w:webHidden/>
              </w:rPr>
              <w:instrText xml:space="preserve"> PAGEREF _Toc116887069 \h </w:instrText>
            </w:r>
            <w:r w:rsidR="00641DDF">
              <w:rPr>
                <w:noProof/>
                <w:webHidden/>
              </w:rPr>
            </w:r>
            <w:r w:rsidR="00641DDF">
              <w:rPr>
                <w:noProof/>
                <w:webHidden/>
              </w:rPr>
              <w:fldChar w:fldCharType="separate"/>
            </w:r>
            <w:r w:rsidR="00641DDF">
              <w:rPr>
                <w:noProof/>
                <w:webHidden/>
              </w:rPr>
              <w:t>23</w:t>
            </w:r>
            <w:r w:rsidR="00641DDF">
              <w:rPr>
                <w:noProof/>
                <w:webHidden/>
              </w:rPr>
              <w:fldChar w:fldCharType="end"/>
            </w:r>
          </w:hyperlink>
        </w:p>
        <w:p w14:paraId="54569F27" w14:textId="545C697C" w:rsidR="00641DDF" w:rsidRDefault="00000000">
          <w:pPr>
            <w:pStyle w:val="TDC3"/>
            <w:tabs>
              <w:tab w:val="left" w:pos="1320"/>
              <w:tab w:val="right" w:leader="dot" w:pos="9016"/>
            </w:tabs>
            <w:rPr>
              <w:rFonts w:asciiTheme="minorHAnsi" w:eastAsiaTheme="minorEastAsia" w:hAnsiTheme="minorHAnsi"/>
              <w:noProof/>
              <w:sz w:val="22"/>
              <w:lang w:val="es-419" w:eastAsia="es-419"/>
            </w:rPr>
          </w:pPr>
          <w:hyperlink w:anchor="_Toc116887070" w:history="1">
            <w:r w:rsidR="00641DDF" w:rsidRPr="00D7406D">
              <w:rPr>
                <w:rStyle w:val="Hipervnculo"/>
                <w:noProof/>
              </w:rPr>
              <w:t>1.6.1</w:t>
            </w:r>
            <w:r w:rsidR="00641DDF">
              <w:rPr>
                <w:rFonts w:asciiTheme="minorHAnsi" w:eastAsiaTheme="minorEastAsia" w:hAnsiTheme="minorHAnsi"/>
                <w:noProof/>
                <w:sz w:val="22"/>
                <w:lang w:val="es-419" w:eastAsia="es-419"/>
              </w:rPr>
              <w:tab/>
            </w:r>
            <w:r w:rsidR="00641DDF" w:rsidRPr="00D7406D">
              <w:rPr>
                <w:rStyle w:val="Hipervnculo"/>
                <w:noProof/>
              </w:rPr>
              <w:t>Acerca de la Comprensión</w:t>
            </w:r>
            <w:r w:rsidR="00641DDF">
              <w:rPr>
                <w:noProof/>
                <w:webHidden/>
              </w:rPr>
              <w:tab/>
            </w:r>
            <w:r w:rsidR="00641DDF">
              <w:rPr>
                <w:noProof/>
                <w:webHidden/>
              </w:rPr>
              <w:fldChar w:fldCharType="begin"/>
            </w:r>
            <w:r w:rsidR="00641DDF">
              <w:rPr>
                <w:noProof/>
                <w:webHidden/>
              </w:rPr>
              <w:instrText xml:space="preserve"> PAGEREF _Toc116887070 \h </w:instrText>
            </w:r>
            <w:r w:rsidR="00641DDF">
              <w:rPr>
                <w:noProof/>
                <w:webHidden/>
              </w:rPr>
            </w:r>
            <w:r w:rsidR="00641DDF">
              <w:rPr>
                <w:noProof/>
                <w:webHidden/>
              </w:rPr>
              <w:fldChar w:fldCharType="separate"/>
            </w:r>
            <w:r w:rsidR="00641DDF">
              <w:rPr>
                <w:noProof/>
                <w:webHidden/>
              </w:rPr>
              <w:t>23</w:t>
            </w:r>
            <w:r w:rsidR="00641DDF">
              <w:rPr>
                <w:noProof/>
                <w:webHidden/>
              </w:rPr>
              <w:fldChar w:fldCharType="end"/>
            </w:r>
          </w:hyperlink>
        </w:p>
        <w:p w14:paraId="1A2486D8" w14:textId="650DB30A" w:rsidR="00641DDF" w:rsidRDefault="00000000">
          <w:pPr>
            <w:pStyle w:val="TDC3"/>
            <w:tabs>
              <w:tab w:val="left" w:pos="1320"/>
              <w:tab w:val="right" w:leader="dot" w:pos="9016"/>
            </w:tabs>
            <w:rPr>
              <w:rFonts w:asciiTheme="minorHAnsi" w:eastAsiaTheme="minorEastAsia" w:hAnsiTheme="minorHAnsi"/>
              <w:noProof/>
              <w:sz w:val="22"/>
              <w:lang w:val="es-419" w:eastAsia="es-419"/>
            </w:rPr>
          </w:pPr>
          <w:hyperlink w:anchor="_Toc116887071" w:history="1">
            <w:r w:rsidR="00641DDF" w:rsidRPr="00D7406D">
              <w:rPr>
                <w:rStyle w:val="Hipervnculo"/>
                <w:noProof/>
              </w:rPr>
              <w:t>1.6.2</w:t>
            </w:r>
            <w:r w:rsidR="00641DDF">
              <w:rPr>
                <w:rFonts w:asciiTheme="minorHAnsi" w:eastAsiaTheme="minorEastAsia" w:hAnsiTheme="minorHAnsi"/>
                <w:noProof/>
                <w:sz w:val="22"/>
                <w:lang w:val="es-419" w:eastAsia="es-419"/>
              </w:rPr>
              <w:tab/>
            </w:r>
            <w:r w:rsidR="00641DDF" w:rsidRPr="00D7406D">
              <w:rPr>
                <w:rStyle w:val="Hipervnculo"/>
                <w:noProof/>
              </w:rPr>
              <w:t>Acerca del Infinito</w:t>
            </w:r>
            <w:r w:rsidR="00641DDF">
              <w:rPr>
                <w:noProof/>
                <w:webHidden/>
              </w:rPr>
              <w:tab/>
            </w:r>
            <w:r w:rsidR="00641DDF">
              <w:rPr>
                <w:noProof/>
                <w:webHidden/>
              </w:rPr>
              <w:fldChar w:fldCharType="begin"/>
            </w:r>
            <w:r w:rsidR="00641DDF">
              <w:rPr>
                <w:noProof/>
                <w:webHidden/>
              </w:rPr>
              <w:instrText xml:space="preserve"> PAGEREF _Toc116887071 \h </w:instrText>
            </w:r>
            <w:r w:rsidR="00641DDF">
              <w:rPr>
                <w:noProof/>
                <w:webHidden/>
              </w:rPr>
            </w:r>
            <w:r w:rsidR="00641DDF">
              <w:rPr>
                <w:noProof/>
                <w:webHidden/>
              </w:rPr>
              <w:fldChar w:fldCharType="separate"/>
            </w:r>
            <w:r w:rsidR="00641DDF">
              <w:rPr>
                <w:noProof/>
                <w:webHidden/>
              </w:rPr>
              <w:t>27</w:t>
            </w:r>
            <w:r w:rsidR="00641DDF">
              <w:rPr>
                <w:noProof/>
                <w:webHidden/>
              </w:rPr>
              <w:fldChar w:fldCharType="end"/>
            </w:r>
          </w:hyperlink>
        </w:p>
        <w:p w14:paraId="0655C09F" w14:textId="3A77A110" w:rsidR="00641DDF" w:rsidRDefault="00000000">
          <w:pPr>
            <w:pStyle w:val="TDC3"/>
            <w:tabs>
              <w:tab w:val="left" w:pos="1320"/>
              <w:tab w:val="right" w:leader="dot" w:pos="9016"/>
            </w:tabs>
            <w:rPr>
              <w:rFonts w:asciiTheme="minorHAnsi" w:eastAsiaTheme="minorEastAsia" w:hAnsiTheme="minorHAnsi"/>
              <w:noProof/>
              <w:sz w:val="22"/>
              <w:lang w:val="es-419" w:eastAsia="es-419"/>
            </w:rPr>
          </w:pPr>
          <w:hyperlink w:anchor="_Toc116887072" w:history="1">
            <w:r w:rsidR="00641DDF" w:rsidRPr="00D7406D">
              <w:rPr>
                <w:rStyle w:val="Hipervnculo"/>
                <w:noProof/>
              </w:rPr>
              <w:t>1.6.3</w:t>
            </w:r>
            <w:r w:rsidR="00641DDF">
              <w:rPr>
                <w:rFonts w:asciiTheme="minorHAnsi" w:eastAsiaTheme="minorEastAsia" w:hAnsiTheme="minorHAnsi"/>
                <w:noProof/>
                <w:sz w:val="22"/>
                <w:lang w:val="es-419" w:eastAsia="es-419"/>
              </w:rPr>
              <w:tab/>
            </w:r>
            <w:r w:rsidR="00641DDF" w:rsidRPr="00D7406D">
              <w:rPr>
                <w:rStyle w:val="Hipervnculo"/>
                <w:noProof/>
              </w:rPr>
              <w:t>Acerca del Efecto Primacía</w:t>
            </w:r>
            <w:r w:rsidR="00641DDF">
              <w:rPr>
                <w:noProof/>
                <w:webHidden/>
              </w:rPr>
              <w:tab/>
            </w:r>
            <w:r w:rsidR="00641DDF">
              <w:rPr>
                <w:noProof/>
                <w:webHidden/>
              </w:rPr>
              <w:fldChar w:fldCharType="begin"/>
            </w:r>
            <w:r w:rsidR="00641DDF">
              <w:rPr>
                <w:noProof/>
                <w:webHidden/>
              </w:rPr>
              <w:instrText xml:space="preserve"> PAGEREF _Toc116887072 \h </w:instrText>
            </w:r>
            <w:r w:rsidR="00641DDF">
              <w:rPr>
                <w:noProof/>
                <w:webHidden/>
              </w:rPr>
            </w:r>
            <w:r w:rsidR="00641DDF">
              <w:rPr>
                <w:noProof/>
                <w:webHidden/>
              </w:rPr>
              <w:fldChar w:fldCharType="separate"/>
            </w:r>
            <w:r w:rsidR="00641DDF">
              <w:rPr>
                <w:noProof/>
                <w:webHidden/>
              </w:rPr>
              <w:t>29</w:t>
            </w:r>
            <w:r w:rsidR="00641DDF">
              <w:rPr>
                <w:noProof/>
                <w:webHidden/>
              </w:rPr>
              <w:fldChar w:fldCharType="end"/>
            </w:r>
          </w:hyperlink>
        </w:p>
        <w:p w14:paraId="22CB576D" w14:textId="000B2B4C" w:rsidR="00641DDF" w:rsidRDefault="00000000">
          <w:pPr>
            <w:pStyle w:val="TDC1"/>
            <w:tabs>
              <w:tab w:val="left" w:pos="440"/>
              <w:tab w:val="right" w:leader="dot" w:pos="9016"/>
            </w:tabs>
            <w:rPr>
              <w:rFonts w:asciiTheme="minorHAnsi" w:eastAsiaTheme="minorEastAsia" w:hAnsiTheme="minorHAnsi"/>
              <w:noProof/>
              <w:sz w:val="22"/>
              <w:lang w:val="es-419" w:eastAsia="es-419"/>
            </w:rPr>
          </w:pPr>
          <w:hyperlink w:anchor="_Toc116887073" w:history="1">
            <w:r w:rsidR="00641DDF" w:rsidRPr="00D7406D">
              <w:rPr>
                <w:rStyle w:val="Hipervnculo"/>
                <w:noProof/>
                <w:lang w:val="es-MX"/>
              </w:rPr>
              <w:t>2</w:t>
            </w:r>
            <w:r w:rsidR="00641DDF">
              <w:rPr>
                <w:rFonts w:asciiTheme="minorHAnsi" w:eastAsiaTheme="minorEastAsia" w:hAnsiTheme="minorHAnsi"/>
                <w:noProof/>
                <w:sz w:val="22"/>
                <w:lang w:val="es-419" w:eastAsia="es-419"/>
              </w:rPr>
              <w:tab/>
            </w:r>
            <w:r w:rsidR="00641DDF" w:rsidRPr="00D7406D">
              <w:rPr>
                <w:rStyle w:val="Hipervnculo"/>
                <w:noProof/>
                <w:lang w:val="es-MX"/>
              </w:rPr>
              <w:t>Marco Referencial</w:t>
            </w:r>
            <w:r w:rsidR="00641DDF">
              <w:rPr>
                <w:noProof/>
                <w:webHidden/>
              </w:rPr>
              <w:tab/>
            </w:r>
            <w:r w:rsidR="00641DDF">
              <w:rPr>
                <w:noProof/>
                <w:webHidden/>
              </w:rPr>
              <w:fldChar w:fldCharType="begin"/>
            </w:r>
            <w:r w:rsidR="00641DDF">
              <w:rPr>
                <w:noProof/>
                <w:webHidden/>
              </w:rPr>
              <w:instrText xml:space="preserve"> PAGEREF _Toc116887073 \h </w:instrText>
            </w:r>
            <w:r w:rsidR="00641DDF">
              <w:rPr>
                <w:noProof/>
                <w:webHidden/>
              </w:rPr>
            </w:r>
            <w:r w:rsidR="00641DDF">
              <w:rPr>
                <w:noProof/>
                <w:webHidden/>
              </w:rPr>
              <w:fldChar w:fldCharType="separate"/>
            </w:r>
            <w:r w:rsidR="00641DDF">
              <w:rPr>
                <w:noProof/>
                <w:webHidden/>
              </w:rPr>
              <w:t>31</w:t>
            </w:r>
            <w:r w:rsidR="00641DDF">
              <w:rPr>
                <w:noProof/>
                <w:webHidden/>
              </w:rPr>
              <w:fldChar w:fldCharType="end"/>
            </w:r>
          </w:hyperlink>
        </w:p>
        <w:p w14:paraId="6DE5A4E5" w14:textId="6242793C" w:rsidR="00641DDF" w:rsidRDefault="00000000">
          <w:pPr>
            <w:pStyle w:val="TDC2"/>
            <w:tabs>
              <w:tab w:val="left" w:pos="880"/>
              <w:tab w:val="right" w:leader="dot" w:pos="9016"/>
            </w:tabs>
            <w:rPr>
              <w:rFonts w:asciiTheme="minorHAnsi" w:eastAsiaTheme="minorEastAsia" w:hAnsiTheme="minorHAnsi"/>
              <w:noProof/>
              <w:sz w:val="22"/>
              <w:lang w:val="es-419" w:eastAsia="es-419"/>
            </w:rPr>
          </w:pPr>
          <w:hyperlink w:anchor="_Toc116887074" w:history="1">
            <w:r w:rsidR="00641DDF" w:rsidRPr="00D7406D">
              <w:rPr>
                <w:rStyle w:val="Hipervnculo"/>
                <w:noProof/>
                <w:lang w:val="es-MX"/>
              </w:rPr>
              <w:t>2.1</w:t>
            </w:r>
            <w:r w:rsidR="00641DDF">
              <w:rPr>
                <w:rFonts w:asciiTheme="minorHAnsi" w:eastAsiaTheme="minorEastAsia" w:hAnsiTheme="minorHAnsi"/>
                <w:noProof/>
                <w:sz w:val="22"/>
                <w:lang w:val="es-419" w:eastAsia="es-419"/>
              </w:rPr>
              <w:tab/>
            </w:r>
            <w:r w:rsidR="00641DDF" w:rsidRPr="00D7406D">
              <w:rPr>
                <w:rStyle w:val="Hipervnculo"/>
                <w:noProof/>
                <w:lang w:val="es-MX"/>
              </w:rPr>
              <w:t>Marco Contextual</w:t>
            </w:r>
            <w:r w:rsidR="00641DDF">
              <w:rPr>
                <w:noProof/>
                <w:webHidden/>
              </w:rPr>
              <w:tab/>
            </w:r>
            <w:r w:rsidR="00641DDF">
              <w:rPr>
                <w:noProof/>
                <w:webHidden/>
              </w:rPr>
              <w:fldChar w:fldCharType="begin"/>
            </w:r>
            <w:r w:rsidR="00641DDF">
              <w:rPr>
                <w:noProof/>
                <w:webHidden/>
              </w:rPr>
              <w:instrText xml:space="preserve"> PAGEREF _Toc116887074 \h </w:instrText>
            </w:r>
            <w:r w:rsidR="00641DDF">
              <w:rPr>
                <w:noProof/>
                <w:webHidden/>
              </w:rPr>
            </w:r>
            <w:r w:rsidR="00641DDF">
              <w:rPr>
                <w:noProof/>
                <w:webHidden/>
              </w:rPr>
              <w:fldChar w:fldCharType="separate"/>
            </w:r>
            <w:r w:rsidR="00641DDF">
              <w:rPr>
                <w:noProof/>
                <w:webHidden/>
              </w:rPr>
              <w:t>31</w:t>
            </w:r>
            <w:r w:rsidR="00641DDF">
              <w:rPr>
                <w:noProof/>
                <w:webHidden/>
              </w:rPr>
              <w:fldChar w:fldCharType="end"/>
            </w:r>
          </w:hyperlink>
        </w:p>
        <w:p w14:paraId="1DF3DD27" w14:textId="0854FA7E" w:rsidR="00641DDF" w:rsidRDefault="00000000">
          <w:pPr>
            <w:pStyle w:val="TDC2"/>
            <w:tabs>
              <w:tab w:val="left" w:pos="880"/>
              <w:tab w:val="right" w:leader="dot" w:pos="9016"/>
            </w:tabs>
            <w:rPr>
              <w:rFonts w:asciiTheme="minorHAnsi" w:eastAsiaTheme="minorEastAsia" w:hAnsiTheme="minorHAnsi"/>
              <w:noProof/>
              <w:sz w:val="22"/>
              <w:lang w:val="es-419" w:eastAsia="es-419"/>
            </w:rPr>
          </w:pPr>
          <w:hyperlink w:anchor="_Toc116887075" w:history="1">
            <w:r w:rsidR="00641DDF" w:rsidRPr="00D7406D">
              <w:rPr>
                <w:rStyle w:val="Hipervnculo"/>
                <w:noProof/>
                <w:lang w:val="es-MX"/>
              </w:rPr>
              <w:t>2.2</w:t>
            </w:r>
            <w:r w:rsidR="00641DDF">
              <w:rPr>
                <w:rFonts w:asciiTheme="minorHAnsi" w:eastAsiaTheme="minorEastAsia" w:hAnsiTheme="minorHAnsi"/>
                <w:noProof/>
                <w:sz w:val="22"/>
                <w:lang w:val="es-419" w:eastAsia="es-419"/>
              </w:rPr>
              <w:tab/>
            </w:r>
            <w:r w:rsidR="00641DDF" w:rsidRPr="00D7406D">
              <w:rPr>
                <w:rStyle w:val="Hipervnculo"/>
                <w:noProof/>
                <w:lang w:val="es-MX"/>
              </w:rPr>
              <w:t>Marco Legal</w:t>
            </w:r>
            <w:r w:rsidR="00641DDF">
              <w:rPr>
                <w:noProof/>
                <w:webHidden/>
              </w:rPr>
              <w:tab/>
            </w:r>
            <w:r w:rsidR="00641DDF">
              <w:rPr>
                <w:noProof/>
                <w:webHidden/>
              </w:rPr>
              <w:fldChar w:fldCharType="begin"/>
            </w:r>
            <w:r w:rsidR="00641DDF">
              <w:rPr>
                <w:noProof/>
                <w:webHidden/>
              </w:rPr>
              <w:instrText xml:space="preserve"> PAGEREF _Toc116887075 \h </w:instrText>
            </w:r>
            <w:r w:rsidR="00641DDF">
              <w:rPr>
                <w:noProof/>
                <w:webHidden/>
              </w:rPr>
            </w:r>
            <w:r w:rsidR="00641DDF">
              <w:rPr>
                <w:noProof/>
                <w:webHidden/>
              </w:rPr>
              <w:fldChar w:fldCharType="separate"/>
            </w:r>
            <w:r w:rsidR="00641DDF">
              <w:rPr>
                <w:noProof/>
                <w:webHidden/>
              </w:rPr>
              <w:t>34</w:t>
            </w:r>
            <w:r w:rsidR="00641DDF">
              <w:rPr>
                <w:noProof/>
                <w:webHidden/>
              </w:rPr>
              <w:fldChar w:fldCharType="end"/>
            </w:r>
          </w:hyperlink>
        </w:p>
        <w:p w14:paraId="2F77F3AA" w14:textId="0389D8B6" w:rsidR="00641DDF" w:rsidRDefault="00000000">
          <w:pPr>
            <w:pStyle w:val="TDC3"/>
            <w:tabs>
              <w:tab w:val="left" w:pos="1320"/>
              <w:tab w:val="right" w:leader="dot" w:pos="9016"/>
            </w:tabs>
            <w:rPr>
              <w:rFonts w:asciiTheme="minorHAnsi" w:eastAsiaTheme="minorEastAsia" w:hAnsiTheme="minorHAnsi"/>
              <w:noProof/>
              <w:sz w:val="22"/>
              <w:lang w:val="es-419" w:eastAsia="es-419"/>
            </w:rPr>
          </w:pPr>
          <w:hyperlink w:anchor="_Toc116887076" w:history="1">
            <w:r w:rsidR="00641DDF" w:rsidRPr="00D7406D">
              <w:rPr>
                <w:rStyle w:val="Hipervnculo"/>
                <w:noProof/>
              </w:rPr>
              <w:t>2.2.1</w:t>
            </w:r>
            <w:r w:rsidR="00641DDF">
              <w:rPr>
                <w:rFonts w:asciiTheme="minorHAnsi" w:eastAsiaTheme="minorEastAsia" w:hAnsiTheme="minorHAnsi"/>
                <w:noProof/>
                <w:sz w:val="22"/>
                <w:lang w:val="es-419" w:eastAsia="es-419"/>
              </w:rPr>
              <w:tab/>
            </w:r>
            <w:r w:rsidR="00641DDF" w:rsidRPr="00D7406D">
              <w:rPr>
                <w:rStyle w:val="Hipervnculo"/>
                <w:noProof/>
              </w:rPr>
              <w:t>Ley General de Educación</w:t>
            </w:r>
            <w:r w:rsidR="00641DDF">
              <w:rPr>
                <w:noProof/>
                <w:webHidden/>
              </w:rPr>
              <w:tab/>
            </w:r>
            <w:r w:rsidR="00641DDF">
              <w:rPr>
                <w:noProof/>
                <w:webHidden/>
              </w:rPr>
              <w:fldChar w:fldCharType="begin"/>
            </w:r>
            <w:r w:rsidR="00641DDF">
              <w:rPr>
                <w:noProof/>
                <w:webHidden/>
              </w:rPr>
              <w:instrText xml:space="preserve"> PAGEREF _Toc116887076 \h </w:instrText>
            </w:r>
            <w:r w:rsidR="00641DDF">
              <w:rPr>
                <w:noProof/>
                <w:webHidden/>
              </w:rPr>
            </w:r>
            <w:r w:rsidR="00641DDF">
              <w:rPr>
                <w:noProof/>
                <w:webHidden/>
              </w:rPr>
              <w:fldChar w:fldCharType="separate"/>
            </w:r>
            <w:r w:rsidR="00641DDF">
              <w:rPr>
                <w:noProof/>
                <w:webHidden/>
              </w:rPr>
              <w:t>34</w:t>
            </w:r>
            <w:r w:rsidR="00641DDF">
              <w:rPr>
                <w:noProof/>
                <w:webHidden/>
              </w:rPr>
              <w:fldChar w:fldCharType="end"/>
            </w:r>
          </w:hyperlink>
        </w:p>
        <w:p w14:paraId="27CB9A13" w14:textId="7F2EB8E8" w:rsidR="00641DDF" w:rsidRDefault="00000000">
          <w:pPr>
            <w:pStyle w:val="TDC3"/>
            <w:tabs>
              <w:tab w:val="left" w:pos="1320"/>
              <w:tab w:val="right" w:leader="dot" w:pos="9016"/>
            </w:tabs>
            <w:rPr>
              <w:rFonts w:asciiTheme="minorHAnsi" w:eastAsiaTheme="minorEastAsia" w:hAnsiTheme="minorHAnsi"/>
              <w:noProof/>
              <w:sz w:val="22"/>
              <w:lang w:val="es-419" w:eastAsia="es-419"/>
            </w:rPr>
          </w:pPr>
          <w:hyperlink w:anchor="_Toc116887077" w:history="1">
            <w:r w:rsidR="00641DDF" w:rsidRPr="00D7406D">
              <w:rPr>
                <w:rStyle w:val="Hipervnculo"/>
                <w:noProof/>
              </w:rPr>
              <w:t>2.2.2</w:t>
            </w:r>
            <w:r w:rsidR="00641DDF">
              <w:rPr>
                <w:rFonts w:asciiTheme="minorHAnsi" w:eastAsiaTheme="minorEastAsia" w:hAnsiTheme="minorHAnsi"/>
                <w:noProof/>
                <w:sz w:val="22"/>
                <w:lang w:val="es-419" w:eastAsia="es-419"/>
              </w:rPr>
              <w:tab/>
            </w:r>
            <w:r w:rsidR="00641DDF" w:rsidRPr="00D7406D">
              <w:rPr>
                <w:rStyle w:val="Hipervnculo"/>
                <w:noProof/>
              </w:rPr>
              <w:t>Lineamientos Curriculares</w:t>
            </w:r>
            <w:r w:rsidR="00641DDF">
              <w:rPr>
                <w:noProof/>
                <w:webHidden/>
              </w:rPr>
              <w:tab/>
            </w:r>
            <w:r w:rsidR="00641DDF">
              <w:rPr>
                <w:noProof/>
                <w:webHidden/>
              </w:rPr>
              <w:fldChar w:fldCharType="begin"/>
            </w:r>
            <w:r w:rsidR="00641DDF">
              <w:rPr>
                <w:noProof/>
                <w:webHidden/>
              </w:rPr>
              <w:instrText xml:space="preserve"> PAGEREF _Toc116887077 \h </w:instrText>
            </w:r>
            <w:r w:rsidR="00641DDF">
              <w:rPr>
                <w:noProof/>
                <w:webHidden/>
              </w:rPr>
            </w:r>
            <w:r w:rsidR="00641DDF">
              <w:rPr>
                <w:noProof/>
                <w:webHidden/>
              </w:rPr>
              <w:fldChar w:fldCharType="separate"/>
            </w:r>
            <w:r w:rsidR="00641DDF">
              <w:rPr>
                <w:noProof/>
                <w:webHidden/>
              </w:rPr>
              <w:t>35</w:t>
            </w:r>
            <w:r w:rsidR="00641DDF">
              <w:rPr>
                <w:noProof/>
                <w:webHidden/>
              </w:rPr>
              <w:fldChar w:fldCharType="end"/>
            </w:r>
          </w:hyperlink>
        </w:p>
        <w:p w14:paraId="48E29229" w14:textId="1E7179B9" w:rsidR="00641DDF" w:rsidRDefault="00000000">
          <w:pPr>
            <w:pStyle w:val="TDC3"/>
            <w:tabs>
              <w:tab w:val="left" w:pos="1320"/>
              <w:tab w:val="right" w:leader="dot" w:pos="9016"/>
            </w:tabs>
            <w:rPr>
              <w:rFonts w:asciiTheme="minorHAnsi" w:eastAsiaTheme="minorEastAsia" w:hAnsiTheme="minorHAnsi"/>
              <w:noProof/>
              <w:sz w:val="22"/>
              <w:lang w:val="es-419" w:eastAsia="es-419"/>
            </w:rPr>
          </w:pPr>
          <w:hyperlink w:anchor="_Toc116887078" w:history="1">
            <w:r w:rsidR="00641DDF" w:rsidRPr="00D7406D">
              <w:rPr>
                <w:rStyle w:val="Hipervnculo"/>
                <w:noProof/>
              </w:rPr>
              <w:t>2.2.3</w:t>
            </w:r>
            <w:r w:rsidR="00641DDF">
              <w:rPr>
                <w:rFonts w:asciiTheme="minorHAnsi" w:eastAsiaTheme="minorEastAsia" w:hAnsiTheme="minorHAnsi"/>
                <w:noProof/>
                <w:sz w:val="22"/>
                <w:lang w:val="es-419" w:eastAsia="es-419"/>
              </w:rPr>
              <w:tab/>
            </w:r>
            <w:r w:rsidR="00641DDF" w:rsidRPr="00D7406D">
              <w:rPr>
                <w:rStyle w:val="Hipervnculo"/>
                <w:noProof/>
              </w:rPr>
              <w:t>Estándares Básicos de Competencias (EBC)</w:t>
            </w:r>
            <w:r w:rsidR="00641DDF">
              <w:rPr>
                <w:noProof/>
                <w:webHidden/>
              </w:rPr>
              <w:tab/>
            </w:r>
            <w:r w:rsidR="00641DDF">
              <w:rPr>
                <w:noProof/>
                <w:webHidden/>
              </w:rPr>
              <w:fldChar w:fldCharType="begin"/>
            </w:r>
            <w:r w:rsidR="00641DDF">
              <w:rPr>
                <w:noProof/>
                <w:webHidden/>
              </w:rPr>
              <w:instrText xml:space="preserve"> PAGEREF _Toc116887078 \h </w:instrText>
            </w:r>
            <w:r w:rsidR="00641DDF">
              <w:rPr>
                <w:noProof/>
                <w:webHidden/>
              </w:rPr>
            </w:r>
            <w:r w:rsidR="00641DDF">
              <w:rPr>
                <w:noProof/>
                <w:webHidden/>
              </w:rPr>
              <w:fldChar w:fldCharType="separate"/>
            </w:r>
            <w:r w:rsidR="00641DDF">
              <w:rPr>
                <w:noProof/>
                <w:webHidden/>
              </w:rPr>
              <w:t>37</w:t>
            </w:r>
            <w:r w:rsidR="00641DDF">
              <w:rPr>
                <w:noProof/>
                <w:webHidden/>
              </w:rPr>
              <w:fldChar w:fldCharType="end"/>
            </w:r>
          </w:hyperlink>
        </w:p>
        <w:p w14:paraId="370DFEC5" w14:textId="00E4369C" w:rsidR="00641DDF" w:rsidRDefault="00000000">
          <w:pPr>
            <w:pStyle w:val="TDC3"/>
            <w:tabs>
              <w:tab w:val="left" w:pos="1320"/>
              <w:tab w:val="right" w:leader="dot" w:pos="9016"/>
            </w:tabs>
            <w:rPr>
              <w:rFonts w:asciiTheme="minorHAnsi" w:eastAsiaTheme="minorEastAsia" w:hAnsiTheme="minorHAnsi"/>
              <w:noProof/>
              <w:sz w:val="22"/>
              <w:lang w:val="es-419" w:eastAsia="es-419"/>
            </w:rPr>
          </w:pPr>
          <w:hyperlink w:anchor="_Toc116887079" w:history="1">
            <w:r w:rsidR="00641DDF" w:rsidRPr="00D7406D">
              <w:rPr>
                <w:rStyle w:val="Hipervnculo"/>
                <w:noProof/>
              </w:rPr>
              <w:t>2.2.4</w:t>
            </w:r>
            <w:r w:rsidR="00641DDF">
              <w:rPr>
                <w:rFonts w:asciiTheme="minorHAnsi" w:eastAsiaTheme="minorEastAsia" w:hAnsiTheme="minorHAnsi"/>
                <w:noProof/>
                <w:sz w:val="22"/>
                <w:lang w:val="es-419" w:eastAsia="es-419"/>
              </w:rPr>
              <w:tab/>
            </w:r>
            <w:r w:rsidR="00641DDF" w:rsidRPr="00D7406D">
              <w:rPr>
                <w:rStyle w:val="Hipervnculo"/>
                <w:noProof/>
              </w:rPr>
              <w:t>Derechos Básicos de Aprendizaje (DBA)</w:t>
            </w:r>
            <w:r w:rsidR="00641DDF">
              <w:rPr>
                <w:noProof/>
                <w:webHidden/>
              </w:rPr>
              <w:tab/>
            </w:r>
            <w:r w:rsidR="00641DDF">
              <w:rPr>
                <w:noProof/>
                <w:webHidden/>
              </w:rPr>
              <w:fldChar w:fldCharType="begin"/>
            </w:r>
            <w:r w:rsidR="00641DDF">
              <w:rPr>
                <w:noProof/>
                <w:webHidden/>
              </w:rPr>
              <w:instrText xml:space="preserve"> PAGEREF _Toc116887079 \h </w:instrText>
            </w:r>
            <w:r w:rsidR="00641DDF">
              <w:rPr>
                <w:noProof/>
                <w:webHidden/>
              </w:rPr>
            </w:r>
            <w:r w:rsidR="00641DDF">
              <w:rPr>
                <w:noProof/>
                <w:webHidden/>
              </w:rPr>
              <w:fldChar w:fldCharType="separate"/>
            </w:r>
            <w:r w:rsidR="00641DDF">
              <w:rPr>
                <w:noProof/>
                <w:webHidden/>
              </w:rPr>
              <w:t>38</w:t>
            </w:r>
            <w:r w:rsidR="00641DDF">
              <w:rPr>
                <w:noProof/>
                <w:webHidden/>
              </w:rPr>
              <w:fldChar w:fldCharType="end"/>
            </w:r>
          </w:hyperlink>
        </w:p>
        <w:p w14:paraId="2EF3972C" w14:textId="6B97FE7B" w:rsidR="00641DDF" w:rsidRDefault="00000000">
          <w:pPr>
            <w:pStyle w:val="TDC2"/>
            <w:tabs>
              <w:tab w:val="left" w:pos="880"/>
              <w:tab w:val="right" w:leader="dot" w:pos="9016"/>
            </w:tabs>
            <w:rPr>
              <w:rFonts w:asciiTheme="minorHAnsi" w:eastAsiaTheme="minorEastAsia" w:hAnsiTheme="minorHAnsi"/>
              <w:noProof/>
              <w:sz w:val="22"/>
              <w:lang w:val="es-419" w:eastAsia="es-419"/>
            </w:rPr>
          </w:pPr>
          <w:hyperlink w:anchor="_Toc116887080" w:history="1">
            <w:r w:rsidR="00641DDF" w:rsidRPr="00D7406D">
              <w:rPr>
                <w:rStyle w:val="Hipervnculo"/>
                <w:noProof/>
                <w:lang w:val="es-MX"/>
              </w:rPr>
              <w:t>2.3</w:t>
            </w:r>
            <w:r w:rsidR="00641DDF">
              <w:rPr>
                <w:rFonts w:asciiTheme="minorHAnsi" w:eastAsiaTheme="minorEastAsia" w:hAnsiTheme="minorHAnsi"/>
                <w:noProof/>
                <w:sz w:val="22"/>
                <w:lang w:val="es-419" w:eastAsia="es-419"/>
              </w:rPr>
              <w:tab/>
            </w:r>
            <w:r w:rsidR="00641DDF" w:rsidRPr="00D7406D">
              <w:rPr>
                <w:rStyle w:val="Hipervnculo"/>
                <w:noProof/>
                <w:lang w:val="es-MX"/>
              </w:rPr>
              <w:t>Marco Teórico</w:t>
            </w:r>
            <w:r w:rsidR="00641DDF">
              <w:rPr>
                <w:noProof/>
                <w:webHidden/>
              </w:rPr>
              <w:tab/>
            </w:r>
            <w:r w:rsidR="00641DDF">
              <w:rPr>
                <w:noProof/>
                <w:webHidden/>
              </w:rPr>
              <w:fldChar w:fldCharType="begin"/>
            </w:r>
            <w:r w:rsidR="00641DDF">
              <w:rPr>
                <w:noProof/>
                <w:webHidden/>
              </w:rPr>
              <w:instrText xml:space="preserve"> PAGEREF _Toc116887080 \h </w:instrText>
            </w:r>
            <w:r w:rsidR="00641DDF">
              <w:rPr>
                <w:noProof/>
                <w:webHidden/>
              </w:rPr>
            </w:r>
            <w:r w:rsidR="00641DDF">
              <w:rPr>
                <w:noProof/>
                <w:webHidden/>
              </w:rPr>
              <w:fldChar w:fldCharType="separate"/>
            </w:r>
            <w:r w:rsidR="00641DDF">
              <w:rPr>
                <w:noProof/>
                <w:webHidden/>
              </w:rPr>
              <w:t>40</w:t>
            </w:r>
            <w:r w:rsidR="00641DDF">
              <w:rPr>
                <w:noProof/>
                <w:webHidden/>
              </w:rPr>
              <w:fldChar w:fldCharType="end"/>
            </w:r>
          </w:hyperlink>
        </w:p>
        <w:p w14:paraId="51FB3106" w14:textId="2EEAF552" w:rsidR="00641DDF" w:rsidRDefault="00000000">
          <w:pPr>
            <w:pStyle w:val="TDC3"/>
            <w:tabs>
              <w:tab w:val="left" w:pos="1320"/>
              <w:tab w:val="right" w:leader="dot" w:pos="9016"/>
            </w:tabs>
            <w:rPr>
              <w:rFonts w:asciiTheme="minorHAnsi" w:eastAsiaTheme="minorEastAsia" w:hAnsiTheme="minorHAnsi"/>
              <w:noProof/>
              <w:sz w:val="22"/>
              <w:lang w:val="es-419" w:eastAsia="es-419"/>
            </w:rPr>
          </w:pPr>
          <w:hyperlink w:anchor="_Toc116887081" w:history="1">
            <w:r w:rsidR="00641DDF" w:rsidRPr="00D7406D">
              <w:rPr>
                <w:rStyle w:val="Hipervnculo"/>
                <w:noProof/>
              </w:rPr>
              <w:t>2.3.1</w:t>
            </w:r>
            <w:r w:rsidR="00641DDF">
              <w:rPr>
                <w:rFonts w:asciiTheme="minorHAnsi" w:eastAsiaTheme="minorEastAsia" w:hAnsiTheme="minorHAnsi"/>
                <w:noProof/>
                <w:sz w:val="22"/>
                <w:lang w:val="es-419" w:eastAsia="es-419"/>
              </w:rPr>
              <w:tab/>
            </w:r>
            <w:r w:rsidR="00641DDF" w:rsidRPr="00D7406D">
              <w:rPr>
                <w:rStyle w:val="Hipervnculo"/>
                <w:noProof/>
              </w:rPr>
              <w:t>La Comprensión</w:t>
            </w:r>
            <w:r w:rsidR="00641DDF">
              <w:rPr>
                <w:noProof/>
                <w:webHidden/>
              </w:rPr>
              <w:tab/>
            </w:r>
            <w:r w:rsidR="00641DDF">
              <w:rPr>
                <w:noProof/>
                <w:webHidden/>
              </w:rPr>
              <w:fldChar w:fldCharType="begin"/>
            </w:r>
            <w:r w:rsidR="00641DDF">
              <w:rPr>
                <w:noProof/>
                <w:webHidden/>
              </w:rPr>
              <w:instrText xml:space="preserve"> PAGEREF _Toc116887081 \h </w:instrText>
            </w:r>
            <w:r w:rsidR="00641DDF">
              <w:rPr>
                <w:noProof/>
                <w:webHidden/>
              </w:rPr>
            </w:r>
            <w:r w:rsidR="00641DDF">
              <w:rPr>
                <w:noProof/>
                <w:webHidden/>
              </w:rPr>
              <w:fldChar w:fldCharType="separate"/>
            </w:r>
            <w:r w:rsidR="00641DDF">
              <w:rPr>
                <w:noProof/>
                <w:webHidden/>
              </w:rPr>
              <w:t>40</w:t>
            </w:r>
            <w:r w:rsidR="00641DDF">
              <w:rPr>
                <w:noProof/>
                <w:webHidden/>
              </w:rPr>
              <w:fldChar w:fldCharType="end"/>
            </w:r>
          </w:hyperlink>
        </w:p>
        <w:p w14:paraId="2C949C4E" w14:textId="1707387C" w:rsidR="00641DDF" w:rsidRDefault="00000000">
          <w:pPr>
            <w:pStyle w:val="TDC3"/>
            <w:tabs>
              <w:tab w:val="left" w:pos="1320"/>
              <w:tab w:val="right" w:leader="dot" w:pos="9016"/>
            </w:tabs>
            <w:rPr>
              <w:rFonts w:asciiTheme="minorHAnsi" w:eastAsiaTheme="minorEastAsia" w:hAnsiTheme="minorHAnsi"/>
              <w:noProof/>
              <w:sz w:val="22"/>
              <w:lang w:val="es-419" w:eastAsia="es-419"/>
            </w:rPr>
          </w:pPr>
          <w:hyperlink w:anchor="_Toc116887082" w:history="1">
            <w:r w:rsidR="00641DDF" w:rsidRPr="00D7406D">
              <w:rPr>
                <w:rStyle w:val="Hipervnculo"/>
                <w:noProof/>
              </w:rPr>
              <w:t>2.3.2</w:t>
            </w:r>
            <w:r w:rsidR="00641DDF">
              <w:rPr>
                <w:rFonts w:asciiTheme="minorHAnsi" w:eastAsiaTheme="minorEastAsia" w:hAnsiTheme="minorHAnsi"/>
                <w:noProof/>
                <w:sz w:val="22"/>
                <w:lang w:val="es-419" w:eastAsia="es-419"/>
              </w:rPr>
              <w:tab/>
            </w:r>
            <w:r w:rsidR="00641DDF" w:rsidRPr="00D7406D">
              <w:rPr>
                <w:rStyle w:val="Hipervnculo"/>
                <w:noProof/>
              </w:rPr>
              <w:t>El Efecto Primacía</w:t>
            </w:r>
            <w:r w:rsidR="00641DDF">
              <w:rPr>
                <w:noProof/>
                <w:webHidden/>
              </w:rPr>
              <w:tab/>
            </w:r>
            <w:r w:rsidR="00641DDF">
              <w:rPr>
                <w:noProof/>
                <w:webHidden/>
              </w:rPr>
              <w:fldChar w:fldCharType="begin"/>
            </w:r>
            <w:r w:rsidR="00641DDF">
              <w:rPr>
                <w:noProof/>
                <w:webHidden/>
              </w:rPr>
              <w:instrText xml:space="preserve"> PAGEREF _Toc116887082 \h </w:instrText>
            </w:r>
            <w:r w:rsidR="00641DDF">
              <w:rPr>
                <w:noProof/>
                <w:webHidden/>
              </w:rPr>
            </w:r>
            <w:r w:rsidR="00641DDF">
              <w:rPr>
                <w:noProof/>
                <w:webHidden/>
              </w:rPr>
              <w:fldChar w:fldCharType="separate"/>
            </w:r>
            <w:r w:rsidR="00641DDF">
              <w:rPr>
                <w:noProof/>
                <w:webHidden/>
              </w:rPr>
              <w:t>42</w:t>
            </w:r>
            <w:r w:rsidR="00641DDF">
              <w:rPr>
                <w:noProof/>
                <w:webHidden/>
              </w:rPr>
              <w:fldChar w:fldCharType="end"/>
            </w:r>
          </w:hyperlink>
        </w:p>
        <w:p w14:paraId="5C3D301B" w14:textId="1B4387E6" w:rsidR="00641DDF" w:rsidRDefault="00000000">
          <w:pPr>
            <w:pStyle w:val="TDC2"/>
            <w:tabs>
              <w:tab w:val="left" w:pos="880"/>
              <w:tab w:val="right" w:leader="dot" w:pos="9016"/>
            </w:tabs>
            <w:rPr>
              <w:rFonts w:asciiTheme="minorHAnsi" w:eastAsiaTheme="minorEastAsia" w:hAnsiTheme="minorHAnsi"/>
              <w:noProof/>
              <w:sz w:val="22"/>
              <w:lang w:val="es-419" w:eastAsia="es-419"/>
            </w:rPr>
          </w:pPr>
          <w:hyperlink w:anchor="_Toc116887083" w:history="1">
            <w:r w:rsidR="00641DDF" w:rsidRPr="00D7406D">
              <w:rPr>
                <w:rStyle w:val="Hipervnculo"/>
                <w:noProof/>
                <w:lang w:val="es-MX"/>
              </w:rPr>
              <w:t>2.4</w:t>
            </w:r>
            <w:r w:rsidR="00641DDF">
              <w:rPr>
                <w:rFonts w:asciiTheme="minorHAnsi" w:eastAsiaTheme="minorEastAsia" w:hAnsiTheme="minorHAnsi"/>
                <w:noProof/>
                <w:sz w:val="22"/>
                <w:lang w:val="es-419" w:eastAsia="es-419"/>
              </w:rPr>
              <w:tab/>
            </w:r>
            <w:r w:rsidR="00641DDF" w:rsidRPr="00D7406D">
              <w:rPr>
                <w:rStyle w:val="Hipervnculo"/>
                <w:noProof/>
                <w:lang w:val="es-MX"/>
              </w:rPr>
              <w:t>Marco Conceptual</w:t>
            </w:r>
            <w:r w:rsidR="00641DDF">
              <w:rPr>
                <w:noProof/>
                <w:webHidden/>
              </w:rPr>
              <w:tab/>
            </w:r>
            <w:r w:rsidR="00641DDF">
              <w:rPr>
                <w:noProof/>
                <w:webHidden/>
              </w:rPr>
              <w:fldChar w:fldCharType="begin"/>
            </w:r>
            <w:r w:rsidR="00641DDF">
              <w:rPr>
                <w:noProof/>
                <w:webHidden/>
              </w:rPr>
              <w:instrText xml:space="preserve"> PAGEREF _Toc116887083 \h </w:instrText>
            </w:r>
            <w:r w:rsidR="00641DDF">
              <w:rPr>
                <w:noProof/>
                <w:webHidden/>
              </w:rPr>
            </w:r>
            <w:r w:rsidR="00641DDF">
              <w:rPr>
                <w:noProof/>
                <w:webHidden/>
              </w:rPr>
              <w:fldChar w:fldCharType="separate"/>
            </w:r>
            <w:r w:rsidR="00641DDF">
              <w:rPr>
                <w:noProof/>
                <w:webHidden/>
              </w:rPr>
              <w:t>46</w:t>
            </w:r>
            <w:r w:rsidR="00641DDF">
              <w:rPr>
                <w:noProof/>
                <w:webHidden/>
              </w:rPr>
              <w:fldChar w:fldCharType="end"/>
            </w:r>
          </w:hyperlink>
        </w:p>
        <w:p w14:paraId="326B587F" w14:textId="678C052F" w:rsidR="00641DDF" w:rsidRDefault="00000000">
          <w:pPr>
            <w:pStyle w:val="TDC3"/>
            <w:tabs>
              <w:tab w:val="left" w:pos="1320"/>
              <w:tab w:val="right" w:leader="dot" w:pos="9016"/>
            </w:tabs>
            <w:rPr>
              <w:rFonts w:asciiTheme="minorHAnsi" w:eastAsiaTheme="minorEastAsia" w:hAnsiTheme="minorHAnsi"/>
              <w:noProof/>
              <w:sz w:val="22"/>
              <w:lang w:val="es-419" w:eastAsia="es-419"/>
            </w:rPr>
          </w:pPr>
          <w:hyperlink w:anchor="_Toc116887084" w:history="1">
            <w:r w:rsidR="00641DDF" w:rsidRPr="00D7406D">
              <w:rPr>
                <w:rStyle w:val="Hipervnculo"/>
                <w:noProof/>
              </w:rPr>
              <w:t>2.4.1</w:t>
            </w:r>
            <w:r w:rsidR="00641DDF">
              <w:rPr>
                <w:rFonts w:asciiTheme="minorHAnsi" w:eastAsiaTheme="minorEastAsia" w:hAnsiTheme="minorHAnsi"/>
                <w:noProof/>
                <w:sz w:val="22"/>
                <w:lang w:val="es-419" w:eastAsia="es-419"/>
              </w:rPr>
              <w:tab/>
            </w:r>
            <w:r w:rsidR="00641DDF" w:rsidRPr="00D7406D">
              <w:rPr>
                <w:rStyle w:val="Hipervnculo"/>
                <w:noProof/>
              </w:rPr>
              <w:t>El Infinito</w:t>
            </w:r>
            <w:r w:rsidR="00641DDF">
              <w:rPr>
                <w:noProof/>
                <w:webHidden/>
              </w:rPr>
              <w:tab/>
            </w:r>
            <w:r w:rsidR="00641DDF">
              <w:rPr>
                <w:noProof/>
                <w:webHidden/>
              </w:rPr>
              <w:fldChar w:fldCharType="begin"/>
            </w:r>
            <w:r w:rsidR="00641DDF">
              <w:rPr>
                <w:noProof/>
                <w:webHidden/>
              </w:rPr>
              <w:instrText xml:space="preserve"> PAGEREF _Toc116887084 \h </w:instrText>
            </w:r>
            <w:r w:rsidR="00641DDF">
              <w:rPr>
                <w:noProof/>
                <w:webHidden/>
              </w:rPr>
            </w:r>
            <w:r w:rsidR="00641DDF">
              <w:rPr>
                <w:noProof/>
                <w:webHidden/>
              </w:rPr>
              <w:fldChar w:fldCharType="separate"/>
            </w:r>
            <w:r w:rsidR="00641DDF">
              <w:rPr>
                <w:noProof/>
                <w:webHidden/>
              </w:rPr>
              <w:t>46</w:t>
            </w:r>
            <w:r w:rsidR="00641DDF">
              <w:rPr>
                <w:noProof/>
                <w:webHidden/>
              </w:rPr>
              <w:fldChar w:fldCharType="end"/>
            </w:r>
          </w:hyperlink>
        </w:p>
        <w:p w14:paraId="5B2ECE10" w14:textId="5CA297A6" w:rsidR="00641DDF" w:rsidRDefault="00000000">
          <w:pPr>
            <w:pStyle w:val="TDC1"/>
            <w:tabs>
              <w:tab w:val="left" w:pos="440"/>
              <w:tab w:val="right" w:leader="dot" w:pos="9016"/>
            </w:tabs>
            <w:rPr>
              <w:rFonts w:asciiTheme="minorHAnsi" w:eastAsiaTheme="minorEastAsia" w:hAnsiTheme="minorHAnsi"/>
              <w:noProof/>
              <w:sz w:val="22"/>
              <w:lang w:val="es-419" w:eastAsia="es-419"/>
            </w:rPr>
          </w:pPr>
          <w:hyperlink w:anchor="_Toc116887085" w:history="1">
            <w:r w:rsidR="00641DDF" w:rsidRPr="00D7406D">
              <w:rPr>
                <w:rStyle w:val="Hipervnculo"/>
                <w:noProof/>
                <w:lang w:val="es-MX"/>
              </w:rPr>
              <w:t>3</w:t>
            </w:r>
            <w:r w:rsidR="00641DDF">
              <w:rPr>
                <w:rFonts w:asciiTheme="minorHAnsi" w:eastAsiaTheme="minorEastAsia" w:hAnsiTheme="minorHAnsi"/>
                <w:noProof/>
                <w:sz w:val="22"/>
                <w:lang w:val="es-419" w:eastAsia="es-419"/>
              </w:rPr>
              <w:tab/>
            </w:r>
            <w:r w:rsidR="00641DDF" w:rsidRPr="00D7406D">
              <w:rPr>
                <w:rStyle w:val="Hipervnculo"/>
                <w:noProof/>
                <w:lang w:val="es-MX"/>
              </w:rPr>
              <w:t>Metodología</w:t>
            </w:r>
            <w:r w:rsidR="00641DDF">
              <w:rPr>
                <w:noProof/>
                <w:webHidden/>
              </w:rPr>
              <w:tab/>
            </w:r>
            <w:r w:rsidR="00641DDF">
              <w:rPr>
                <w:noProof/>
                <w:webHidden/>
              </w:rPr>
              <w:fldChar w:fldCharType="begin"/>
            </w:r>
            <w:r w:rsidR="00641DDF">
              <w:rPr>
                <w:noProof/>
                <w:webHidden/>
              </w:rPr>
              <w:instrText xml:space="preserve"> PAGEREF _Toc116887085 \h </w:instrText>
            </w:r>
            <w:r w:rsidR="00641DDF">
              <w:rPr>
                <w:noProof/>
                <w:webHidden/>
              </w:rPr>
            </w:r>
            <w:r w:rsidR="00641DDF">
              <w:rPr>
                <w:noProof/>
                <w:webHidden/>
              </w:rPr>
              <w:fldChar w:fldCharType="separate"/>
            </w:r>
            <w:r w:rsidR="00641DDF">
              <w:rPr>
                <w:noProof/>
                <w:webHidden/>
              </w:rPr>
              <w:t>55</w:t>
            </w:r>
            <w:r w:rsidR="00641DDF">
              <w:rPr>
                <w:noProof/>
                <w:webHidden/>
              </w:rPr>
              <w:fldChar w:fldCharType="end"/>
            </w:r>
          </w:hyperlink>
        </w:p>
        <w:p w14:paraId="2DA4120E" w14:textId="678C8304" w:rsidR="00641DDF" w:rsidRDefault="00000000">
          <w:pPr>
            <w:pStyle w:val="TDC2"/>
            <w:tabs>
              <w:tab w:val="left" w:pos="880"/>
              <w:tab w:val="right" w:leader="dot" w:pos="9016"/>
            </w:tabs>
            <w:rPr>
              <w:rFonts w:asciiTheme="minorHAnsi" w:eastAsiaTheme="minorEastAsia" w:hAnsiTheme="minorHAnsi"/>
              <w:noProof/>
              <w:sz w:val="22"/>
              <w:lang w:val="es-419" w:eastAsia="es-419"/>
            </w:rPr>
          </w:pPr>
          <w:hyperlink w:anchor="_Toc116887086" w:history="1">
            <w:r w:rsidR="00641DDF" w:rsidRPr="00D7406D">
              <w:rPr>
                <w:rStyle w:val="Hipervnculo"/>
                <w:noProof/>
                <w:lang w:val="es-MX"/>
              </w:rPr>
              <w:t>3.1</w:t>
            </w:r>
            <w:r w:rsidR="00641DDF">
              <w:rPr>
                <w:rFonts w:asciiTheme="minorHAnsi" w:eastAsiaTheme="minorEastAsia" w:hAnsiTheme="minorHAnsi"/>
                <w:noProof/>
                <w:sz w:val="22"/>
                <w:lang w:val="es-419" w:eastAsia="es-419"/>
              </w:rPr>
              <w:tab/>
            </w:r>
            <w:r w:rsidR="00641DDF" w:rsidRPr="00D7406D">
              <w:rPr>
                <w:rStyle w:val="Hipervnculo"/>
                <w:noProof/>
                <w:lang w:val="es-MX"/>
              </w:rPr>
              <w:t>Enfoque Cualitativo y su Pertinencia</w:t>
            </w:r>
            <w:r w:rsidR="00641DDF">
              <w:rPr>
                <w:noProof/>
                <w:webHidden/>
              </w:rPr>
              <w:tab/>
            </w:r>
            <w:r w:rsidR="00641DDF">
              <w:rPr>
                <w:noProof/>
                <w:webHidden/>
              </w:rPr>
              <w:fldChar w:fldCharType="begin"/>
            </w:r>
            <w:r w:rsidR="00641DDF">
              <w:rPr>
                <w:noProof/>
                <w:webHidden/>
              </w:rPr>
              <w:instrText xml:space="preserve"> PAGEREF _Toc116887086 \h </w:instrText>
            </w:r>
            <w:r w:rsidR="00641DDF">
              <w:rPr>
                <w:noProof/>
                <w:webHidden/>
              </w:rPr>
            </w:r>
            <w:r w:rsidR="00641DDF">
              <w:rPr>
                <w:noProof/>
                <w:webHidden/>
              </w:rPr>
              <w:fldChar w:fldCharType="separate"/>
            </w:r>
            <w:r w:rsidR="00641DDF">
              <w:rPr>
                <w:noProof/>
                <w:webHidden/>
              </w:rPr>
              <w:t>55</w:t>
            </w:r>
            <w:r w:rsidR="00641DDF">
              <w:rPr>
                <w:noProof/>
                <w:webHidden/>
              </w:rPr>
              <w:fldChar w:fldCharType="end"/>
            </w:r>
          </w:hyperlink>
        </w:p>
        <w:p w14:paraId="0A557F8D" w14:textId="521FE000" w:rsidR="00641DDF" w:rsidRDefault="00000000">
          <w:pPr>
            <w:pStyle w:val="TDC2"/>
            <w:tabs>
              <w:tab w:val="left" w:pos="880"/>
              <w:tab w:val="right" w:leader="dot" w:pos="9016"/>
            </w:tabs>
            <w:rPr>
              <w:rFonts w:asciiTheme="minorHAnsi" w:eastAsiaTheme="minorEastAsia" w:hAnsiTheme="minorHAnsi"/>
              <w:noProof/>
              <w:sz w:val="22"/>
              <w:lang w:val="es-419" w:eastAsia="es-419"/>
            </w:rPr>
          </w:pPr>
          <w:hyperlink w:anchor="_Toc116887087" w:history="1">
            <w:r w:rsidR="00641DDF" w:rsidRPr="00D7406D">
              <w:rPr>
                <w:rStyle w:val="Hipervnculo"/>
                <w:noProof/>
                <w:lang w:val="es-MX"/>
              </w:rPr>
              <w:t>3.2</w:t>
            </w:r>
            <w:r w:rsidR="00641DDF">
              <w:rPr>
                <w:rFonts w:asciiTheme="minorHAnsi" w:eastAsiaTheme="minorEastAsia" w:hAnsiTheme="minorHAnsi"/>
                <w:noProof/>
                <w:sz w:val="22"/>
                <w:lang w:val="es-419" w:eastAsia="es-419"/>
              </w:rPr>
              <w:tab/>
            </w:r>
            <w:r w:rsidR="00641DDF" w:rsidRPr="00D7406D">
              <w:rPr>
                <w:rStyle w:val="Hipervnculo"/>
                <w:noProof/>
                <w:lang w:val="es-MX"/>
              </w:rPr>
              <w:t>Método de Estudio de Caso y su Pertinencia</w:t>
            </w:r>
            <w:r w:rsidR="00641DDF">
              <w:rPr>
                <w:noProof/>
                <w:webHidden/>
              </w:rPr>
              <w:tab/>
            </w:r>
            <w:r w:rsidR="00641DDF">
              <w:rPr>
                <w:noProof/>
                <w:webHidden/>
              </w:rPr>
              <w:fldChar w:fldCharType="begin"/>
            </w:r>
            <w:r w:rsidR="00641DDF">
              <w:rPr>
                <w:noProof/>
                <w:webHidden/>
              </w:rPr>
              <w:instrText xml:space="preserve"> PAGEREF _Toc116887087 \h </w:instrText>
            </w:r>
            <w:r w:rsidR="00641DDF">
              <w:rPr>
                <w:noProof/>
                <w:webHidden/>
              </w:rPr>
            </w:r>
            <w:r w:rsidR="00641DDF">
              <w:rPr>
                <w:noProof/>
                <w:webHidden/>
              </w:rPr>
              <w:fldChar w:fldCharType="separate"/>
            </w:r>
            <w:r w:rsidR="00641DDF">
              <w:rPr>
                <w:noProof/>
                <w:webHidden/>
              </w:rPr>
              <w:t>55</w:t>
            </w:r>
            <w:r w:rsidR="00641DDF">
              <w:rPr>
                <w:noProof/>
                <w:webHidden/>
              </w:rPr>
              <w:fldChar w:fldCharType="end"/>
            </w:r>
          </w:hyperlink>
        </w:p>
        <w:p w14:paraId="0D0AFD3F" w14:textId="5EAB9B0A" w:rsidR="00641DDF" w:rsidRDefault="00000000">
          <w:pPr>
            <w:pStyle w:val="TDC2"/>
            <w:tabs>
              <w:tab w:val="left" w:pos="880"/>
              <w:tab w:val="right" w:leader="dot" w:pos="9016"/>
            </w:tabs>
            <w:rPr>
              <w:rFonts w:asciiTheme="minorHAnsi" w:eastAsiaTheme="minorEastAsia" w:hAnsiTheme="minorHAnsi"/>
              <w:noProof/>
              <w:sz w:val="22"/>
              <w:lang w:val="es-419" w:eastAsia="es-419"/>
            </w:rPr>
          </w:pPr>
          <w:hyperlink w:anchor="_Toc116887088" w:history="1">
            <w:r w:rsidR="00641DDF" w:rsidRPr="00D7406D">
              <w:rPr>
                <w:rStyle w:val="Hipervnculo"/>
                <w:noProof/>
                <w:lang w:val="es-MX"/>
              </w:rPr>
              <w:t>3.3</w:t>
            </w:r>
            <w:r w:rsidR="00641DDF">
              <w:rPr>
                <w:rFonts w:asciiTheme="minorHAnsi" w:eastAsiaTheme="minorEastAsia" w:hAnsiTheme="minorHAnsi"/>
                <w:noProof/>
                <w:sz w:val="22"/>
                <w:lang w:val="es-419" w:eastAsia="es-419"/>
              </w:rPr>
              <w:tab/>
            </w:r>
            <w:r w:rsidR="00641DDF" w:rsidRPr="00D7406D">
              <w:rPr>
                <w:rStyle w:val="Hipervnculo"/>
                <w:noProof/>
                <w:lang w:val="es-MX"/>
              </w:rPr>
              <w:t>Selección de la Población Objeto de Estudio y Pertinencia</w:t>
            </w:r>
            <w:r w:rsidR="00641DDF">
              <w:rPr>
                <w:noProof/>
                <w:webHidden/>
              </w:rPr>
              <w:tab/>
            </w:r>
            <w:r w:rsidR="00641DDF">
              <w:rPr>
                <w:noProof/>
                <w:webHidden/>
              </w:rPr>
              <w:fldChar w:fldCharType="begin"/>
            </w:r>
            <w:r w:rsidR="00641DDF">
              <w:rPr>
                <w:noProof/>
                <w:webHidden/>
              </w:rPr>
              <w:instrText xml:space="preserve"> PAGEREF _Toc116887088 \h </w:instrText>
            </w:r>
            <w:r w:rsidR="00641DDF">
              <w:rPr>
                <w:noProof/>
                <w:webHidden/>
              </w:rPr>
            </w:r>
            <w:r w:rsidR="00641DDF">
              <w:rPr>
                <w:noProof/>
                <w:webHidden/>
              </w:rPr>
              <w:fldChar w:fldCharType="separate"/>
            </w:r>
            <w:r w:rsidR="00641DDF">
              <w:rPr>
                <w:noProof/>
                <w:webHidden/>
              </w:rPr>
              <w:t>56</w:t>
            </w:r>
            <w:r w:rsidR="00641DDF">
              <w:rPr>
                <w:noProof/>
                <w:webHidden/>
              </w:rPr>
              <w:fldChar w:fldCharType="end"/>
            </w:r>
          </w:hyperlink>
        </w:p>
        <w:p w14:paraId="79A21620" w14:textId="7AD50ED5" w:rsidR="00641DDF" w:rsidRDefault="00000000">
          <w:pPr>
            <w:pStyle w:val="TDC2"/>
            <w:tabs>
              <w:tab w:val="left" w:pos="880"/>
              <w:tab w:val="right" w:leader="dot" w:pos="9016"/>
            </w:tabs>
            <w:rPr>
              <w:rFonts w:asciiTheme="minorHAnsi" w:eastAsiaTheme="minorEastAsia" w:hAnsiTheme="minorHAnsi"/>
              <w:noProof/>
              <w:sz w:val="22"/>
              <w:lang w:val="es-419" w:eastAsia="es-419"/>
            </w:rPr>
          </w:pPr>
          <w:hyperlink w:anchor="_Toc116887089" w:history="1">
            <w:r w:rsidR="00641DDF" w:rsidRPr="00D7406D">
              <w:rPr>
                <w:rStyle w:val="Hipervnculo"/>
                <w:noProof/>
                <w:lang w:val="es-MX"/>
              </w:rPr>
              <w:t>3.4</w:t>
            </w:r>
            <w:r w:rsidR="00641DDF">
              <w:rPr>
                <w:rFonts w:asciiTheme="minorHAnsi" w:eastAsiaTheme="minorEastAsia" w:hAnsiTheme="minorHAnsi"/>
                <w:noProof/>
                <w:sz w:val="22"/>
                <w:lang w:val="es-419" w:eastAsia="es-419"/>
              </w:rPr>
              <w:tab/>
            </w:r>
            <w:r w:rsidR="00641DDF" w:rsidRPr="00D7406D">
              <w:rPr>
                <w:rStyle w:val="Hipervnculo"/>
                <w:noProof/>
                <w:lang w:val="es-MX"/>
              </w:rPr>
              <w:t>Diseño de los Instrumentos, Unidades de Análisis y Fiabilidad.</w:t>
            </w:r>
            <w:r w:rsidR="00641DDF">
              <w:rPr>
                <w:noProof/>
                <w:webHidden/>
              </w:rPr>
              <w:tab/>
            </w:r>
            <w:r w:rsidR="00641DDF">
              <w:rPr>
                <w:noProof/>
                <w:webHidden/>
              </w:rPr>
              <w:fldChar w:fldCharType="begin"/>
            </w:r>
            <w:r w:rsidR="00641DDF">
              <w:rPr>
                <w:noProof/>
                <w:webHidden/>
              </w:rPr>
              <w:instrText xml:space="preserve"> PAGEREF _Toc116887089 \h </w:instrText>
            </w:r>
            <w:r w:rsidR="00641DDF">
              <w:rPr>
                <w:noProof/>
                <w:webHidden/>
              </w:rPr>
            </w:r>
            <w:r w:rsidR="00641DDF">
              <w:rPr>
                <w:noProof/>
                <w:webHidden/>
              </w:rPr>
              <w:fldChar w:fldCharType="separate"/>
            </w:r>
            <w:r w:rsidR="00641DDF">
              <w:rPr>
                <w:noProof/>
                <w:webHidden/>
              </w:rPr>
              <w:t>57</w:t>
            </w:r>
            <w:r w:rsidR="00641DDF">
              <w:rPr>
                <w:noProof/>
                <w:webHidden/>
              </w:rPr>
              <w:fldChar w:fldCharType="end"/>
            </w:r>
          </w:hyperlink>
        </w:p>
        <w:p w14:paraId="5A37CB53" w14:textId="4C612722" w:rsidR="00641DDF" w:rsidRDefault="00000000">
          <w:pPr>
            <w:pStyle w:val="TDC3"/>
            <w:tabs>
              <w:tab w:val="left" w:pos="1320"/>
              <w:tab w:val="right" w:leader="dot" w:pos="9016"/>
            </w:tabs>
            <w:rPr>
              <w:rFonts w:asciiTheme="minorHAnsi" w:eastAsiaTheme="minorEastAsia" w:hAnsiTheme="minorHAnsi"/>
              <w:noProof/>
              <w:sz w:val="22"/>
              <w:lang w:val="es-419" w:eastAsia="es-419"/>
            </w:rPr>
          </w:pPr>
          <w:hyperlink w:anchor="_Toc116887090" w:history="1">
            <w:r w:rsidR="00641DDF" w:rsidRPr="00D7406D">
              <w:rPr>
                <w:rStyle w:val="Hipervnculo"/>
                <w:rFonts w:eastAsia="Arial"/>
                <w:noProof/>
              </w:rPr>
              <w:t>3.4.1</w:t>
            </w:r>
            <w:r w:rsidR="00641DDF">
              <w:rPr>
                <w:rFonts w:asciiTheme="minorHAnsi" w:eastAsiaTheme="minorEastAsia" w:hAnsiTheme="minorHAnsi"/>
                <w:noProof/>
                <w:sz w:val="22"/>
                <w:lang w:val="es-419" w:eastAsia="es-419"/>
              </w:rPr>
              <w:tab/>
            </w:r>
            <w:r w:rsidR="00641DDF" w:rsidRPr="00D7406D">
              <w:rPr>
                <w:rStyle w:val="Hipervnculo"/>
                <w:rFonts w:eastAsia="Arial"/>
                <w:noProof/>
              </w:rPr>
              <w:t>Instrumento 1</w:t>
            </w:r>
            <w:r w:rsidR="00641DDF">
              <w:rPr>
                <w:noProof/>
                <w:webHidden/>
              </w:rPr>
              <w:tab/>
            </w:r>
            <w:r w:rsidR="00641DDF">
              <w:rPr>
                <w:noProof/>
                <w:webHidden/>
              </w:rPr>
              <w:fldChar w:fldCharType="begin"/>
            </w:r>
            <w:r w:rsidR="00641DDF">
              <w:rPr>
                <w:noProof/>
                <w:webHidden/>
              </w:rPr>
              <w:instrText xml:space="preserve"> PAGEREF _Toc116887090 \h </w:instrText>
            </w:r>
            <w:r w:rsidR="00641DDF">
              <w:rPr>
                <w:noProof/>
                <w:webHidden/>
              </w:rPr>
            </w:r>
            <w:r w:rsidR="00641DDF">
              <w:rPr>
                <w:noProof/>
                <w:webHidden/>
              </w:rPr>
              <w:fldChar w:fldCharType="separate"/>
            </w:r>
            <w:r w:rsidR="00641DDF">
              <w:rPr>
                <w:noProof/>
                <w:webHidden/>
              </w:rPr>
              <w:t>58</w:t>
            </w:r>
            <w:r w:rsidR="00641DDF">
              <w:rPr>
                <w:noProof/>
                <w:webHidden/>
              </w:rPr>
              <w:fldChar w:fldCharType="end"/>
            </w:r>
          </w:hyperlink>
        </w:p>
        <w:p w14:paraId="2980192D" w14:textId="1F0A0C8C" w:rsidR="00641DDF" w:rsidRDefault="00000000">
          <w:pPr>
            <w:pStyle w:val="TDC3"/>
            <w:tabs>
              <w:tab w:val="left" w:pos="1320"/>
              <w:tab w:val="right" w:leader="dot" w:pos="9016"/>
            </w:tabs>
            <w:rPr>
              <w:rFonts w:asciiTheme="minorHAnsi" w:eastAsiaTheme="minorEastAsia" w:hAnsiTheme="minorHAnsi"/>
              <w:noProof/>
              <w:sz w:val="22"/>
              <w:lang w:val="es-419" w:eastAsia="es-419"/>
            </w:rPr>
          </w:pPr>
          <w:hyperlink w:anchor="_Toc116887091" w:history="1">
            <w:r w:rsidR="00641DDF" w:rsidRPr="00D7406D">
              <w:rPr>
                <w:rStyle w:val="Hipervnculo"/>
                <w:rFonts w:eastAsia="Arial"/>
                <w:noProof/>
              </w:rPr>
              <w:t>3.4.2</w:t>
            </w:r>
            <w:r w:rsidR="00641DDF">
              <w:rPr>
                <w:rFonts w:asciiTheme="minorHAnsi" w:eastAsiaTheme="minorEastAsia" w:hAnsiTheme="minorHAnsi"/>
                <w:noProof/>
                <w:sz w:val="22"/>
                <w:lang w:val="es-419" w:eastAsia="es-419"/>
              </w:rPr>
              <w:tab/>
            </w:r>
            <w:r w:rsidR="00641DDF" w:rsidRPr="00D7406D">
              <w:rPr>
                <w:rStyle w:val="Hipervnculo"/>
                <w:rFonts w:eastAsia="Arial"/>
                <w:noProof/>
              </w:rPr>
              <w:t>Instrumento 2</w:t>
            </w:r>
            <w:r w:rsidR="00641DDF">
              <w:rPr>
                <w:noProof/>
                <w:webHidden/>
              </w:rPr>
              <w:tab/>
            </w:r>
            <w:r w:rsidR="00641DDF">
              <w:rPr>
                <w:noProof/>
                <w:webHidden/>
              </w:rPr>
              <w:fldChar w:fldCharType="begin"/>
            </w:r>
            <w:r w:rsidR="00641DDF">
              <w:rPr>
                <w:noProof/>
                <w:webHidden/>
              </w:rPr>
              <w:instrText xml:space="preserve"> PAGEREF _Toc116887091 \h </w:instrText>
            </w:r>
            <w:r w:rsidR="00641DDF">
              <w:rPr>
                <w:noProof/>
                <w:webHidden/>
              </w:rPr>
            </w:r>
            <w:r w:rsidR="00641DDF">
              <w:rPr>
                <w:noProof/>
                <w:webHidden/>
              </w:rPr>
              <w:fldChar w:fldCharType="separate"/>
            </w:r>
            <w:r w:rsidR="00641DDF">
              <w:rPr>
                <w:noProof/>
                <w:webHidden/>
              </w:rPr>
              <w:t>60</w:t>
            </w:r>
            <w:r w:rsidR="00641DDF">
              <w:rPr>
                <w:noProof/>
                <w:webHidden/>
              </w:rPr>
              <w:fldChar w:fldCharType="end"/>
            </w:r>
          </w:hyperlink>
        </w:p>
        <w:p w14:paraId="3252AE03" w14:textId="606020D0" w:rsidR="00641DDF" w:rsidRDefault="00000000">
          <w:pPr>
            <w:pStyle w:val="TDC3"/>
            <w:tabs>
              <w:tab w:val="left" w:pos="1320"/>
              <w:tab w:val="right" w:leader="dot" w:pos="9016"/>
            </w:tabs>
            <w:rPr>
              <w:rFonts w:asciiTheme="minorHAnsi" w:eastAsiaTheme="minorEastAsia" w:hAnsiTheme="minorHAnsi"/>
              <w:noProof/>
              <w:sz w:val="22"/>
              <w:lang w:val="es-419" w:eastAsia="es-419"/>
            </w:rPr>
          </w:pPr>
          <w:hyperlink w:anchor="_Toc116887092" w:history="1">
            <w:r w:rsidR="00641DDF" w:rsidRPr="00D7406D">
              <w:rPr>
                <w:rStyle w:val="Hipervnculo"/>
                <w:rFonts w:eastAsia="Arial"/>
                <w:noProof/>
              </w:rPr>
              <w:t>3.4.3</w:t>
            </w:r>
            <w:r w:rsidR="00641DDF">
              <w:rPr>
                <w:rFonts w:asciiTheme="minorHAnsi" w:eastAsiaTheme="minorEastAsia" w:hAnsiTheme="minorHAnsi"/>
                <w:noProof/>
                <w:sz w:val="22"/>
                <w:lang w:val="es-419" w:eastAsia="es-419"/>
              </w:rPr>
              <w:tab/>
            </w:r>
            <w:r w:rsidR="00641DDF" w:rsidRPr="00D7406D">
              <w:rPr>
                <w:rStyle w:val="Hipervnculo"/>
                <w:rFonts w:eastAsia="Arial"/>
                <w:noProof/>
              </w:rPr>
              <w:t>Instrumento 3</w:t>
            </w:r>
            <w:r w:rsidR="00641DDF">
              <w:rPr>
                <w:noProof/>
                <w:webHidden/>
              </w:rPr>
              <w:tab/>
            </w:r>
            <w:r w:rsidR="00641DDF">
              <w:rPr>
                <w:noProof/>
                <w:webHidden/>
              </w:rPr>
              <w:fldChar w:fldCharType="begin"/>
            </w:r>
            <w:r w:rsidR="00641DDF">
              <w:rPr>
                <w:noProof/>
                <w:webHidden/>
              </w:rPr>
              <w:instrText xml:space="preserve"> PAGEREF _Toc116887092 \h </w:instrText>
            </w:r>
            <w:r w:rsidR="00641DDF">
              <w:rPr>
                <w:noProof/>
                <w:webHidden/>
              </w:rPr>
            </w:r>
            <w:r w:rsidR="00641DDF">
              <w:rPr>
                <w:noProof/>
                <w:webHidden/>
              </w:rPr>
              <w:fldChar w:fldCharType="separate"/>
            </w:r>
            <w:r w:rsidR="00641DDF">
              <w:rPr>
                <w:noProof/>
                <w:webHidden/>
              </w:rPr>
              <w:t>62</w:t>
            </w:r>
            <w:r w:rsidR="00641DDF">
              <w:rPr>
                <w:noProof/>
                <w:webHidden/>
              </w:rPr>
              <w:fldChar w:fldCharType="end"/>
            </w:r>
          </w:hyperlink>
        </w:p>
        <w:p w14:paraId="28EA7AB0" w14:textId="2513952E" w:rsidR="00641DDF" w:rsidRDefault="00000000">
          <w:pPr>
            <w:pStyle w:val="TDC2"/>
            <w:tabs>
              <w:tab w:val="left" w:pos="880"/>
              <w:tab w:val="right" w:leader="dot" w:pos="9016"/>
            </w:tabs>
            <w:rPr>
              <w:rFonts w:asciiTheme="minorHAnsi" w:eastAsiaTheme="minorEastAsia" w:hAnsiTheme="minorHAnsi"/>
              <w:noProof/>
              <w:sz w:val="22"/>
              <w:lang w:val="es-419" w:eastAsia="es-419"/>
            </w:rPr>
          </w:pPr>
          <w:hyperlink w:anchor="_Toc116887093" w:history="1">
            <w:r w:rsidR="00641DDF" w:rsidRPr="00D7406D">
              <w:rPr>
                <w:rStyle w:val="Hipervnculo"/>
                <w:noProof/>
                <w:lang w:val="es-MX"/>
              </w:rPr>
              <w:t>3.5</w:t>
            </w:r>
            <w:r w:rsidR="00641DDF">
              <w:rPr>
                <w:rFonts w:asciiTheme="minorHAnsi" w:eastAsiaTheme="minorEastAsia" w:hAnsiTheme="minorHAnsi"/>
                <w:noProof/>
                <w:sz w:val="22"/>
                <w:lang w:val="es-419" w:eastAsia="es-419"/>
              </w:rPr>
              <w:tab/>
            </w:r>
            <w:r w:rsidR="00641DDF" w:rsidRPr="00D7406D">
              <w:rPr>
                <w:rStyle w:val="Hipervnculo"/>
                <w:noProof/>
                <w:lang w:val="es-MX"/>
              </w:rPr>
              <w:t>Recolección de la Información</w:t>
            </w:r>
            <w:r w:rsidR="00641DDF">
              <w:rPr>
                <w:noProof/>
                <w:webHidden/>
              </w:rPr>
              <w:tab/>
            </w:r>
            <w:r w:rsidR="00641DDF">
              <w:rPr>
                <w:noProof/>
                <w:webHidden/>
              </w:rPr>
              <w:fldChar w:fldCharType="begin"/>
            </w:r>
            <w:r w:rsidR="00641DDF">
              <w:rPr>
                <w:noProof/>
                <w:webHidden/>
              </w:rPr>
              <w:instrText xml:space="preserve"> PAGEREF _Toc116887093 \h </w:instrText>
            </w:r>
            <w:r w:rsidR="00641DDF">
              <w:rPr>
                <w:noProof/>
                <w:webHidden/>
              </w:rPr>
            </w:r>
            <w:r w:rsidR="00641DDF">
              <w:rPr>
                <w:noProof/>
                <w:webHidden/>
              </w:rPr>
              <w:fldChar w:fldCharType="separate"/>
            </w:r>
            <w:r w:rsidR="00641DDF">
              <w:rPr>
                <w:noProof/>
                <w:webHidden/>
              </w:rPr>
              <w:t>65</w:t>
            </w:r>
            <w:r w:rsidR="00641DDF">
              <w:rPr>
                <w:noProof/>
                <w:webHidden/>
              </w:rPr>
              <w:fldChar w:fldCharType="end"/>
            </w:r>
          </w:hyperlink>
        </w:p>
        <w:p w14:paraId="4671845C" w14:textId="6DBC453C" w:rsidR="00641DDF" w:rsidRDefault="00000000">
          <w:pPr>
            <w:pStyle w:val="TDC2"/>
            <w:tabs>
              <w:tab w:val="left" w:pos="880"/>
              <w:tab w:val="right" w:leader="dot" w:pos="9016"/>
            </w:tabs>
            <w:rPr>
              <w:rFonts w:asciiTheme="minorHAnsi" w:eastAsiaTheme="minorEastAsia" w:hAnsiTheme="minorHAnsi"/>
              <w:noProof/>
              <w:sz w:val="22"/>
              <w:lang w:val="es-419" w:eastAsia="es-419"/>
            </w:rPr>
          </w:pPr>
          <w:hyperlink w:anchor="_Toc116887094" w:history="1">
            <w:r w:rsidR="00641DDF" w:rsidRPr="00D7406D">
              <w:rPr>
                <w:rStyle w:val="Hipervnculo"/>
                <w:noProof/>
                <w:lang w:val="es-MX"/>
              </w:rPr>
              <w:t>3.6</w:t>
            </w:r>
            <w:r w:rsidR="00641DDF">
              <w:rPr>
                <w:rFonts w:asciiTheme="minorHAnsi" w:eastAsiaTheme="minorEastAsia" w:hAnsiTheme="minorHAnsi"/>
                <w:noProof/>
                <w:sz w:val="22"/>
                <w:lang w:val="es-419" w:eastAsia="es-419"/>
              </w:rPr>
              <w:tab/>
            </w:r>
            <w:r w:rsidR="00641DDF" w:rsidRPr="00D7406D">
              <w:rPr>
                <w:rStyle w:val="Hipervnculo"/>
                <w:noProof/>
                <w:lang w:val="es-MX"/>
              </w:rPr>
              <w:t>Consideraciones Éticas</w:t>
            </w:r>
            <w:r w:rsidR="00641DDF">
              <w:rPr>
                <w:noProof/>
                <w:webHidden/>
              </w:rPr>
              <w:tab/>
            </w:r>
            <w:r w:rsidR="00641DDF">
              <w:rPr>
                <w:noProof/>
                <w:webHidden/>
              </w:rPr>
              <w:fldChar w:fldCharType="begin"/>
            </w:r>
            <w:r w:rsidR="00641DDF">
              <w:rPr>
                <w:noProof/>
                <w:webHidden/>
              </w:rPr>
              <w:instrText xml:space="preserve"> PAGEREF _Toc116887094 \h </w:instrText>
            </w:r>
            <w:r w:rsidR="00641DDF">
              <w:rPr>
                <w:noProof/>
                <w:webHidden/>
              </w:rPr>
            </w:r>
            <w:r w:rsidR="00641DDF">
              <w:rPr>
                <w:noProof/>
                <w:webHidden/>
              </w:rPr>
              <w:fldChar w:fldCharType="separate"/>
            </w:r>
            <w:r w:rsidR="00641DDF">
              <w:rPr>
                <w:noProof/>
                <w:webHidden/>
              </w:rPr>
              <w:t>66</w:t>
            </w:r>
            <w:r w:rsidR="00641DDF">
              <w:rPr>
                <w:noProof/>
                <w:webHidden/>
              </w:rPr>
              <w:fldChar w:fldCharType="end"/>
            </w:r>
          </w:hyperlink>
        </w:p>
        <w:p w14:paraId="0BEF8FC6" w14:textId="1FE10AD8" w:rsidR="00641DDF" w:rsidRDefault="00000000">
          <w:pPr>
            <w:pStyle w:val="TDC1"/>
            <w:tabs>
              <w:tab w:val="left" w:pos="440"/>
              <w:tab w:val="right" w:leader="dot" w:pos="9016"/>
            </w:tabs>
            <w:rPr>
              <w:rFonts w:asciiTheme="minorHAnsi" w:eastAsiaTheme="minorEastAsia" w:hAnsiTheme="minorHAnsi"/>
              <w:noProof/>
              <w:sz w:val="22"/>
              <w:lang w:val="es-419" w:eastAsia="es-419"/>
            </w:rPr>
          </w:pPr>
          <w:hyperlink w:anchor="_Toc116887095" w:history="1">
            <w:r w:rsidR="00641DDF" w:rsidRPr="00D7406D">
              <w:rPr>
                <w:rStyle w:val="Hipervnculo"/>
                <w:noProof/>
                <w:lang w:val="es-MX"/>
              </w:rPr>
              <w:t>4</w:t>
            </w:r>
            <w:r w:rsidR="00641DDF">
              <w:rPr>
                <w:rFonts w:asciiTheme="minorHAnsi" w:eastAsiaTheme="minorEastAsia" w:hAnsiTheme="minorHAnsi"/>
                <w:noProof/>
                <w:sz w:val="22"/>
                <w:lang w:val="es-419" w:eastAsia="es-419"/>
              </w:rPr>
              <w:tab/>
            </w:r>
            <w:r w:rsidR="00641DDF" w:rsidRPr="00D7406D">
              <w:rPr>
                <w:rStyle w:val="Hipervnculo"/>
                <w:noProof/>
                <w:lang w:val="es-MX"/>
              </w:rPr>
              <w:t>Análisis de la Información</w:t>
            </w:r>
            <w:r w:rsidR="00641DDF">
              <w:rPr>
                <w:noProof/>
                <w:webHidden/>
              </w:rPr>
              <w:tab/>
            </w:r>
            <w:r w:rsidR="00641DDF">
              <w:rPr>
                <w:noProof/>
                <w:webHidden/>
              </w:rPr>
              <w:fldChar w:fldCharType="begin"/>
            </w:r>
            <w:r w:rsidR="00641DDF">
              <w:rPr>
                <w:noProof/>
                <w:webHidden/>
              </w:rPr>
              <w:instrText xml:space="preserve"> PAGEREF _Toc116887095 \h </w:instrText>
            </w:r>
            <w:r w:rsidR="00641DDF">
              <w:rPr>
                <w:noProof/>
                <w:webHidden/>
              </w:rPr>
            </w:r>
            <w:r w:rsidR="00641DDF">
              <w:rPr>
                <w:noProof/>
                <w:webHidden/>
              </w:rPr>
              <w:fldChar w:fldCharType="separate"/>
            </w:r>
            <w:r w:rsidR="00641DDF">
              <w:rPr>
                <w:noProof/>
                <w:webHidden/>
              </w:rPr>
              <w:t>67</w:t>
            </w:r>
            <w:r w:rsidR="00641DDF">
              <w:rPr>
                <w:noProof/>
                <w:webHidden/>
              </w:rPr>
              <w:fldChar w:fldCharType="end"/>
            </w:r>
          </w:hyperlink>
        </w:p>
        <w:p w14:paraId="006B43F3" w14:textId="02391F5E" w:rsidR="00641DDF" w:rsidRDefault="00000000">
          <w:pPr>
            <w:pStyle w:val="TDC2"/>
            <w:tabs>
              <w:tab w:val="left" w:pos="880"/>
              <w:tab w:val="right" w:leader="dot" w:pos="9016"/>
            </w:tabs>
            <w:rPr>
              <w:rFonts w:asciiTheme="minorHAnsi" w:eastAsiaTheme="minorEastAsia" w:hAnsiTheme="minorHAnsi"/>
              <w:noProof/>
              <w:sz w:val="22"/>
              <w:lang w:val="es-419" w:eastAsia="es-419"/>
            </w:rPr>
          </w:pPr>
          <w:hyperlink w:anchor="_Toc116887096" w:history="1">
            <w:r w:rsidR="00641DDF" w:rsidRPr="00D7406D">
              <w:rPr>
                <w:rStyle w:val="Hipervnculo"/>
                <w:noProof/>
                <w:lang w:val="es-MX"/>
              </w:rPr>
              <w:t>4.1</w:t>
            </w:r>
            <w:r w:rsidR="00641DDF">
              <w:rPr>
                <w:rFonts w:asciiTheme="minorHAnsi" w:eastAsiaTheme="minorEastAsia" w:hAnsiTheme="minorHAnsi"/>
                <w:noProof/>
                <w:sz w:val="22"/>
                <w:lang w:val="es-419" w:eastAsia="es-419"/>
              </w:rPr>
              <w:tab/>
            </w:r>
            <w:r w:rsidR="00641DDF" w:rsidRPr="00D7406D">
              <w:rPr>
                <w:rStyle w:val="Hipervnculo"/>
                <w:noProof/>
                <w:lang w:val="es-MX"/>
              </w:rPr>
              <w:t>Unidades de Análisis</w:t>
            </w:r>
            <w:r w:rsidR="00641DDF">
              <w:rPr>
                <w:noProof/>
                <w:webHidden/>
              </w:rPr>
              <w:tab/>
            </w:r>
            <w:r w:rsidR="00641DDF">
              <w:rPr>
                <w:noProof/>
                <w:webHidden/>
              </w:rPr>
              <w:fldChar w:fldCharType="begin"/>
            </w:r>
            <w:r w:rsidR="00641DDF">
              <w:rPr>
                <w:noProof/>
                <w:webHidden/>
              </w:rPr>
              <w:instrText xml:space="preserve"> PAGEREF _Toc116887096 \h </w:instrText>
            </w:r>
            <w:r w:rsidR="00641DDF">
              <w:rPr>
                <w:noProof/>
                <w:webHidden/>
              </w:rPr>
            </w:r>
            <w:r w:rsidR="00641DDF">
              <w:rPr>
                <w:noProof/>
                <w:webHidden/>
              </w:rPr>
              <w:fldChar w:fldCharType="separate"/>
            </w:r>
            <w:r w:rsidR="00641DDF">
              <w:rPr>
                <w:noProof/>
                <w:webHidden/>
              </w:rPr>
              <w:t>67</w:t>
            </w:r>
            <w:r w:rsidR="00641DDF">
              <w:rPr>
                <w:noProof/>
                <w:webHidden/>
              </w:rPr>
              <w:fldChar w:fldCharType="end"/>
            </w:r>
          </w:hyperlink>
        </w:p>
        <w:p w14:paraId="2E1A6A6A" w14:textId="732FF69C" w:rsidR="00641DDF" w:rsidRDefault="00000000">
          <w:pPr>
            <w:pStyle w:val="TDC2"/>
            <w:tabs>
              <w:tab w:val="left" w:pos="880"/>
              <w:tab w:val="right" w:leader="dot" w:pos="9016"/>
            </w:tabs>
            <w:rPr>
              <w:rFonts w:asciiTheme="minorHAnsi" w:eastAsiaTheme="minorEastAsia" w:hAnsiTheme="minorHAnsi"/>
              <w:noProof/>
              <w:sz w:val="22"/>
              <w:lang w:val="es-419" w:eastAsia="es-419"/>
            </w:rPr>
          </w:pPr>
          <w:hyperlink w:anchor="_Toc116887097" w:history="1">
            <w:r w:rsidR="00641DDF" w:rsidRPr="00D7406D">
              <w:rPr>
                <w:rStyle w:val="Hipervnculo"/>
                <w:noProof/>
                <w:lang w:val="es-MX"/>
              </w:rPr>
              <w:t>4.2</w:t>
            </w:r>
            <w:r w:rsidR="00641DDF">
              <w:rPr>
                <w:rFonts w:asciiTheme="minorHAnsi" w:eastAsiaTheme="minorEastAsia" w:hAnsiTheme="minorHAnsi"/>
                <w:noProof/>
                <w:sz w:val="22"/>
                <w:lang w:val="es-419" w:eastAsia="es-419"/>
              </w:rPr>
              <w:tab/>
            </w:r>
            <w:r w:rsidR="00641DDF" w:rsidRPr="00D7406D">
              <w:rPr>
                <w:rStyle w:val="Hipervnculo"/>
                <w:noProof/>
                <w:lang w:val="es-MX"/>
              </w:rPr>
              <w:t>Codificación</w:t>
            </w:r>
            <w:r w:rsidR="00641DDF">
              <w:rPr>
                <w:noProof/>
                <w:webHidden/>
              </w:rPr>
              <w:tab/>
            </w:r>
            <w:r w:rsidR="00641DDF">
              <w:rPr>
                <w:noProof/>
                <w:webHidden/>
              </w:rPr>
              <w:fldChar w:fldCharType="begin"/>
            </w:r>
            <w:r w:rsidR="00641DDF">
              <w:rPr>
                <w:noProof/>
                <w:webHidden/>
              </w:rPr>
              <w:instrText xml:space="preserve"> PAGEREF _Toc116887097 \h </w:instrText>
            </w:r>
            <w:r w:rsidR="00641DDF">
              <w:rPr>
                <w:noProof/>
                <w:webHidden/>
              </w:rPr>
            </w:r>
            <w:r w:rsidR="00641DDF">
              <w:rPr>
                <w:noProof/>
                <w:webHidden/>
              </w:rPr>
              <w:fldChar w:fldCharType="separate"/>
            </w:r>
            <w:r w:rsidR="00641DDF">
              <w:rPr>
                <w:noProof/>
                <w:webHidden/>
              </w:rPr>
              <w:t>69</w:t>
            </w:r>
            <w:r w:rsidR="00641DDF">
              <w:rPr>
                <w:noProof/>
                <w:webHidden/>
              </w:rPr>
              <w:fldChar w:fldCharType="end"/>
            </w:r>
          </w:hyperlink>
        </w:p>
        <w:p w14:paraId="467133A2" w14:textId="56B08E3C" w:rsidR="00641DDF" w:rsidRDefault="00000000">
          <w:pPr>
            <w:pStyle w:val="TDC2"/>
            <w:tabs>
              <w:tab w:val="left" w:pos="880"/>
              <w:tab w:val="right" w:leader="dot" w:pos="9016"/>
            </w:tabs>
            <w:rPr>
              <w:rFonts w:asciiTheme="minorHAnsi" w:eastAsiaTheme="minorEastAsia" w:hAnsiTheme="minorHAnsi"/>
              <w:noProof/>
              <w:sz w:val="22"/>
              <w:lang w:val="es-419" w:eastAsia="es-419"/>
            </w:rPr>
          </w:pPr>
          <w:hyperlink w:anchor="_Toc116887098" w:history="1">
            <w:r w:rsidR="00641DDF" w:rsidRPr="00D7406D">
              <w:rPr>
                <w:rStyle w:val="Hipervnculo"/>
                <w:noProof/>
                <w:lang w:val="es-MX"/>
              </w:rPr>
              <w:t>4.3</w:t>
            </w:r>
            <w:r w:rsidR="00641DDF">
              <w:rPr>
                <w:rFonts w:asciiTheme="minorHAnsi" w:eastAsiaTheme="minorEastAsia" w:hAnsiTheme="minorHAnsi"/>
                <w:noProof/>
                <w:sz w:val="22"/>
                <w:lang w:val="es-419" w:eastAsia="es-419"/>
              </w:rPr>
              <w:tab/>
            </w:r>
            <w:r w:rsidR="00641DDF" w:rsidRPr="00D7406D">
              <w:rPr>
                <w:rStyle w:val="Hipervnculo"/>
                <w:noProof/>
                <w:lang w:val="es-MX"/>
              </w:rPr>
              <w:t>Análisis de los Datos Cualitativos</w:t>
            </w:r>
            <w:r w:rsidR="00641DDF">
              <w:rPr>
                <w:noProof/>
                <w:webHidden/>
              </w:rPr>
              <w:tab/>
            </w:r>
            <w:r w:rsidR="00641DDF">
              <w:rPr>
                <w:noProof/>
                <w:webHidden/>
              </w:rPr>
              <w:fldChar w:fldCharType="begin"/>
            </w:r>
            <w:r w:rsidR="00641DDF">
              <w:rPr>
                <w:noProof/>
                <w:webHidden/>
              </w:rPr>
              <w:instrText xml:space="preserve"> PAGEREF _Toc116887098 \h </w:instrText>
            </w:r>
            <w:r w:rsidR="00641DDF">
              <w:rPr>
                <w:noProof/>
                <w:webHidden/>
              </w:rPr>
            </w:r>
            <w:r w:rsidR="00641DDF">
              <w:rPr>
                <w:noProof/>
                <w:webHidden/>
              </w:rPr>
              <w:fldChar w:fldCharType="separate"/>
            </w:r>
            <w:r w:rsidR="00641DDF">
              <w:rPr>
                <w:noProof/>
                <w:webHidden/>
              </w:rPr>
              <w:t>70</w:t>
            </w:r>
            <w:r w:rsidR="00641DDF">
              <w:rPr>
                <w:noProof/>
                <w:webHidden/>
              </w:rPr>
              <w:fldChar w:fldCharType="end"/>
            </w:r>
          </w:hyperlink>
        </w:p>
        <w:p w14:paraId="7FD6ABFF" w14:textId="0AC775BB" w:rsidR="00641DDF" w:rsidRDefault="00000000">
          <w:pPr>
            <w:pStyle w:val="TDC3"/>
            <w:tabs>
              <w:tab w:val="left" w:pos="1320"/>
              <w:tab w:val="right" w:leader="dot" w:pos="9016"/>
            </w:tabs>
            <w:rPr>
              <w:rFonts w:asciiTheme="minorHAnsi" w:eastAsiaTheme="minorEastAsia" w:hAnsiTheme="minorHAnsi"/>
              <w:noProof/>
              <w:sz w:val="22"/>
              <w:lang w:val="es-419" w:eastAsia="es-419"/>
            </w:rPr>
          </w:pPr>
          <w:hyperlink w:anchor="_Toc116887099" w:history="1">
            <w:r w:rsidR="00641DDF" w:rsidRPr="00D7406D">
              <w:rPr>
                <w:rStyle w:val="Hipervnculo"/>
                <w:noProof/>
              </w:rPr>
              <w:t>4.3.1</w:t>
            </w:r>
            <w:r w:rsidR="00641DDF">
              <w:rPr>
                <w:rFonts w:asciiTheme="minorHAnsi" w:eastAsiaTheme="minorEastAsia" w:hAnsiTheme="minorHAnsi"/>
                <w:noProof/>
                <w:sz w:val="22"/>
                <w:lang w:val="es-419" w:eastAsia="es-419"/>
              </w:rPr>
              <w:tab/>
            </w:r>
            <w:r w:rsidR="00641DDF" w:rsidRPr="00D7406D">
              <w:rPr>
                <w:rStyle w:val="Hipervnculo"/>
                <w:noProof/>
              </w:rPr>
              <w:t>Caso 1</w:t>
            </w:r>
            <w:r w:rsidR="00641DDF">
              <w:rPr>
                <w:noProof/>
                <w:webHidden/>
              </w:rPr>
              <w:tab/>
            </w:r>
            <w:r w:rsidR="00641DDF">
              <w:rPr>
                <w:noProof/>
                <w:webHidden/>
              </w:rPr>
              <w:fldChar w:fldCharType="begin"/>
            </w:r>
            <w:r w:rsidR="00641DDF">
              <w:rPr>
                <w:noProof/>
                <w:webHidden/>
              </w:rPr>
              <w:instrText xml:space="preserve"> PAGEREF _Toc116887099 \h </w:instrText>
            </w:r>
            <w:r w:rsidR="00641DDF">
              <w:rPr>
                <w:noProof/>
                <w:webHidden/>
              </w:rPr>
            </w:r>
            <w:r w:rsidR="00641DDF">
              <w:rPr>
                <w:noProof/>
                <w:webHidden/>
              </w:rPr>
              <w:fldChar w:fldCharType="separate"/>
            </w:r>
            <w:r w:rsidR="00641DDF">
              <w:rPr>
                <w:noProof/>
                <w:webHidden/>
              </w:rPr>
              <w:t>71</w:t>
            </w:r>
            <w:r w:rsidR="00641DDF">
              <w:rPr>
                <w:noProof/>
                <w:webHidden/>
              </w:rPr>
              <w:fldChar w:fldCharType="end"/>
            </w:r>
          </w:hyperlink>
        </w:p>
        <w:p w14:paraId="69914B92" w14:textId="7905F122" w:rsidR="00641DDF" w:rsidRDefault="00000000">
          <w:pPr>
            <w:pStyle w:val="TDC3"/>
            <w:tabs>
              <w:tab w:val="left" w:pos="1320"/>
              <w:tab w:val="right" w:leader="dot" w:pos="9016"/>
            </w:tabs>
            <w:rPr>
              <w:rFonts w:asciiTheme="minorHAnsi" w:eastAsiaTheme="minorEastAsia" w:hAnsiTheme="minorHAnsi"/>
              <w:noProof/>
              <w:sz w:val="22"/>
              <w:lang w:val="es-419" w:eastAsia="es-419"/>
            </w:rPr>
          </w:pPr>
          <w:hyperlink w:anchor="_Toc116887100" w:history="1">
            <w:r w:rsidR="00641DDF" w:rsidRPr="00D7406D">
              <w:rPr>
                <w:rStyle w:val="Hipervnculo"/>
                <w:noProof/>
              </w:rPr>
              <w:t>4.3.2</w:t>
            </w:r>
            <w:r w:rsidR="00641DDF">
              <w:rPr>
                <w:rFonts w:asciiTheme="minorHAnsi" w:eastAsiaTheme="minorEastAsia" w:hAnsiTheme="minorHAnsi"/>
                <w:noProof/>
                <w:sz w:val="22"/>
                <w:lang w:val="es-419" w:eastAsia="es-419"/>
              </w:rPr>
              <w:tab/>
            </w:r>
            <w:r w:rsidR="00641DDF" w:rsidRPr="00D7406D">
              <w:rPr>
                <w:rStyle w:val="Hipervnculo"/>
                <w:noProof/>
              </w:rPr>
              <w:t>Caso 2</w:t>
            </w:r>
            <w:r w:rsidR="00641DDF">
              <w:rPr>
                <w:noProof/>
                <w:webHidden/>
              </w:rPr>
              <w:tab/>
            </w:r>
            <w:r w:rsidR="00641DDF">
              <w:rPr>
                <w:noProof/>
                <w:webHidden/>
              </w:rPr>
              <w:fldChar w:fldCharType="begin"/>
            </w:r>
            <w:r w:rsidR="00641DDF">
              <w:rPr>
                <w:noProof/>
                <w:webHidden/>
              </w:rPr>
              <w:instrText xml:space="preserve"> PAGEREF _Toc116887100 \h </w:instrText>
            </w:r>
            <w:r w:rsidR="00641DDF">
              <w:rPr>
                <w:noProof/>
                <w:webHidden/>
              </w:rPr>
            </w:r>
            <w:r w:rsidR="00641DDF">
              <w:rPr>
                <w:noProof/>
                <w:webHidden/>
              </w:rPr>
              <w:fldChar w:fldCharType="separate"/>
            </w:r>
            <w:r w:rsidR="00641DDF">
              <w:rPr>
                <w:noProof/>
                <w:webHidden/>
              </w:rPr>
              <w:t>75</w:t>
            </w:r>
            <w:r w:rsidR="00641DDF">
              <w:rPr>
                <w:noProof/>
                <w:webHidden/>
              </w:rPr>
              <w:fldChar w:fldCharType="end"/>
            </w:r>
          </w:hyperlink>
        </w:p>
        <w:p w14:paraId="060D1CA6" w14:textId="1A8F9FC3" w:rsidR="00641DDF" w:rsidRDefault="00000000">
          <w:pPr>
            <w:pStyle w:val="TDC3"/>
            <w:tabs>
              <w:tab w:val="left" w:pos="1320"/>
              <w:tab w:val="right" w:leader="dot" w:pos="9016"/>
            </w:tabs>
            <w:rPr>
              <w:rFonts w:asciiTheme="minorHAnsi" w:eastAsiaTheme="minorEastAsia" w:hAnsiTheme="minorHAnsi"/>
              <w:noProof/>
              <w:sz w:val="22"/>
              <w:lang w:val="es-419" w:eastAsia="es-419"/>
            </w:rPr>
          </w:pPr>
          <w:hyperlink w:anchor="_Toc116887101" w:history="1">
            <w:r w:rsidR="00641DDF" w:rsidRPr="00D7406D">
              <w:rPr>
                <w:rStyle w:val="Hipervnculo"/>
                <w:b/>
                <w:noProof/>
              </w:rPr>
              <w:t>4.3.3</w:t>
            </w:r>
            <w:r w:rsidR="00641DDF">
              <w:rPr>
                <w:rFonts w:asciiTheme="minorHAnsi" w:eastAsiaTheme="minorEastAsia" w:hAnsiTheme="minorHAnsi"/>
                <w:noProof/>
                <w:sz w:val="22"/>
                <w:lang w:val="es-419" w:eastAsia="es-419"/>
              </w:rPr>
              <w:tab/>
            </w:r>
            <w:r w:rsidR="00641DDF" w:rsidRPr="00D7406D">
              <w:rPr>
                <w:rStyle w:val="Hipervnculo"/>
                <w:b/>
                <w:noProof/>
              </w:rPr>
              <w:t>Caso 3</w:t>
            </w:r>
            <w:r w:rsidR="00641DDF">
              <w:rPr>
                <w:noProof/>
                <w:webHidden/>
              </w:rPr>
              <w:tab/>
            </w:r>
            <w:r w:rsidR="00641DDF">
              <w:rPr>
                <w:noProof/>
                <w:webHidden/>
              </w:rPr>
              <w:fldChar w:fldCharType="begin"/>
            </w:r>
            <w:r w:rsidR="00641DDF">
              <w:rPr>
                <w:noProof/>
                <w:webHidden/>
              </w:rPr>
              <w:instrText xml:space="preserve"> PAGEREF _Toc116887101 \h </w:instrText>
            </w:r>
            <w:r w:rsidR="00641DDF">
              <w:rPr>
                <w:noProof/>
                <w:webHidden/>
              </w:rPr>
            </w:r>
            <w:r w:rsidR="00641DDF">
              <w:rPr>
                <w:noProof/>
                <w:webHidden/>
              </w:rPr>
              <w:fldChar w:fldCharType="separate"/>
            </w:r>
            <w:r w:rsidR="00641DDF">
              <w:rPr>
                <w:noProof/>
                <w:webHidden/>
              </w:rPr>
              <w:t>79</w:t>
            </w:r>
            <w:r w:rsidR="00641DDF">
              <w:rPr>
                <w:noProof/>
                <w:webHidden/>
              </w:rPr>
              <w:fldChar w:fldCharType="end"/>
            </w:r>
          </w:hyperlink>
        </w:p>
        <w:p w14:paraId="4010C267" w14:textId="3FE60823" w:rsidR="00641DDF" w:rsidRDefault="00000000">
          <w:pPr>
            <w:pStyle w:val="TDC1"/>
            <w:tabs>
              <w:tab w:val="left" w:pos="440"/>
              <w:tab w:val="right" w:leader="dot" w:pos="9016"/>
            </w:tabs>
            <w:rPr>
              <w:rFonts w:asciiTheme="minorHAnsi" w:eastAsiaTheme="minorEastAsia" w:hAnsiTheme="minorHAnsi"/>
              <w:noProof/>
              <w:sz w:val="22"/>
              <w:lang w:val="es-419" w:eastAsia="es-419"/>
            </w:rPr>
          </w:pPr>
          <w:hyperlink w:anchor="_Toc116887102" w:history="1">
            <w:r w:rsidR="00641DDF" w:rsidRPr="00D7406D">
              <w:rPr>
                <w:rStyle w:val="Hipervnculo"/>
                <w:noProof/>
                <w:lang w:val="es-MX"/>
              </w:rPr>
              <w:t>5</w:t>
            </w:r>
            <w:r w:rsidR="00641DDF">
              <w:rPr>
                <w:rFonts w:asciiTheme="minorHAnsi" w:eastAsiaTheme="minorEastAsia" w:hAnsiTheme="minorHAnsi"/>
                <w:noProof/>
                <w:sz w:val="22"/>
                <w:lang w:val="es-419" w:eastAsia="es-419"/>
              </w:rPr>
              <w:tab/>
            </w:r>
            <w:r w:rsidR="00641DDF" w:rsidRPr="00D7406D">
              <w:rPr>
                <w:rStyle w:val="Hipervnculo"/>
                <w:noProof/>
                <w:lang w:val="es-MX"/>
              </w:rPr>
              <w:t>Conclusiones</w:t>
            </w:r>
            <w:r w:rsidR="00641DDF">
              <w:rPr>
                <w:noProof/>
                <w:webHidden/>
              </w:rPr>
              <w:tab/>
            </w:r>
            <w:r w:rsidR="00641DDF">
              <w:rPr>
                <w:noProof/>
                <w:webHidden/>
              </w:rPr>
              <w:fldChar w:fldCharType="begin"/>
            </w:r>
            <w:r w:rsidR="00641DDF">
              <w:rPr>
                <w:noProof/>
                <w:webHidden/>
              </w:rPr>
              <w:instrText xml:space="preserve"> PAGEREF _Toc116887102 \h </w:instrText>
            </w:r>
            <w:r w:rsidR="00641DDF">
              <w:rPr>
                <w:noProof/>
                <w:webHidden/>
              </w:rPr>
            </w:r>
            <w:r w:rsidR="00641DDF">
              <w:rPr>
                <w:noProof/>
                <w:webHidden/>
              </w:rPr>
              <w:fldChar w:fldCharType="separate"/>
            </w:r>
            <w:r w:rsidR="00641DDF">
              <w:rPr>
                <w:noProof/>
                <w:webHidden/>
              </w:rPr>
              <w:t>85</w:t>
            </w:r>
            <w:r w:rsidR="00641DDF">
              <w:rPr>
                <w:noProof/>
                <w:webHidden/>
              </w:rPr>
              <w:fldChar w:fldCharType="end"/>
            </w:r>
          </w:hyperlink>
        </w:p>
        <w:p w14:paraId="5DFEC8CD" w14:textId="3A184DC7" w:rsidR="00641DDF" w:rsidRDefault="00000000">
          <w:pPr>
            <w:pStyle w:val="TDC2"/>
            <w:tabs>
              <w:tab w:val="left" w:pos="880"/>
              <w:tab w:val="right" w:leader="dot" w:pos="9016"/>
            </w:tabs>
            <w:rPr>
              <w:rFonts w:asciiTheme="minorHAnsi" w:eastAsiaTheme="minorEastAsia" w:hAnsiTheme="minorHAnsi"/>
              <w:noProof/>
              <w:sz w:val="22"/>
              <w:lang w:val="es-419" w:eastAsia="es-419"/>
            </w:rPr>
          </w:pPr>
          <w:hyperlink w:anchor="_Toc116887103" w:history="1">
            <w:r w:rsidR="00641DDF" w:rsidRPr="00D7406D">
              <w:rPr>
                <w:rStyle w:val="Hipervnculo"/>
                <w:noProof/>
                <w:lang w:val="es-MX"/>
              </w:rPr>
              <w:t>5.1</w:t>
            </w:r>
            <w:r w:rsidR="00641DDF">
              <w:rPr>
                <w:rFonts w:asciiTheme="minorHAnsi" w:eastAsiaTheme="minorEastAsia" w:hAnsiTheme="minorHAnsi"/>
                <w:noProof/>
                <w:sz w:val="22"/>
                <w:lang w:val="es-419" w:eastAsia="es-419"/>
              </w:rPr>
              <w:tab/>
            </w:r>
            <w:r w:rsidR="00641DDF" w:rsidRPr="00D7406D">
              <w:rPr>
                <w:rStyle w:val="Hipervnculo"/>
                <w:noProof/>
                <w:lang w:val="es-MX"/>
              </w:rPr>
              <w:t>Consecución de los Objetivos</w:t>
            </w:r>
            <w:r w:rsidR="00641DDF">
              <w:rPr>
                <w:noProof/>
                <w:webHidden/>
              </w:rPr>
              <w:tab/>
            </w:r>
            <w:r w:rsidR="00641DDF">
              <w:rPr>
                <w:noProof/>
                <w:webHidden/>
              </w:rPr>
              <w:fldChar w:fldCharType="begin"/>
            </w:r>
            <w:r w:rsidR="00641DDF">
              <w:rPr>
                <w:noProof/>
                <w:webHidden/>
              </w:rPr>
              <w:instrText xml:space="preserve"> PAGEREF _Toc116887103 \h </w:instrText>
            </w:r>
            <w:r w:rsidR="00641DDF">
              <w:rPr>
                <w:noProof/>
                <w:webHidden/>
              </w:rPr>
            </w:r>
            <w:r w:rsidR="00641DDF">
              <w:rPr>
                <w:noProof/>
                <w:webHidden/>
              </w:rPr>
              <w:fldChar w:fldCharType="separate"/>
            </w:r>
            <w:r w:rsidR="00641DDF">
              <w:rPr>
                <w:noProof/>
                <w:webHidden/>
              </w:rPr>
              <w:t>85</w:t>
            </w:r>
            <w:r w:rsidR="00641DDF">
              <w:rPr>
                <w:noProof/>
                <w:webHidden/>
              </w:rPr>
              <w:fldChar w:fldCharType="end"/>
            </w:r>
          </w:hyperlink>
        </w:p>
        <w:p w14:paraId="126A4315" w14:textId="5BDDA115" w:rsidR="00641DDF" w:rsidRDefault="00000000">
          <w:pPr>
            <w:pStyle w:val="TDC2"/>
            <w:tabs>
              <w:tab w:val="left" w:pos="880"/>
              <w:tab w:val="right" w:leader="dot" w:pos="9016"/>
            </w:tabs>
            <w:rPr>
              <w:rFonts w:asciiTheme="minorHAnsi" w:eastAsiaTheme="minorEastAsia" w:hAnsiTheme="minorHAnsi"/>
              <w:noProof/>
              <w:sz w:val="22"/>
              <w:lang w:val="es-419" w:eastAsia="es-419"/>
            </w:rPr>
          </w:pPr>
          <w:hyperlink w:anchor="_Toc116887104" w:history="1">
            <w:r w:rsidR="00641DDF" w:rsidRPr="00D7406D">
              <w:rPr>
                <w:rStyle w:val="Hipervnculo"/>
                <w:rFonts w:eastAsia="Arial"/>
                <w:noProof/>
              </w:rPr>
              <w:t>5.2</w:t>
            </w:r>
            <w:r w:rsidR="00641DDF">
              <w:rPr>
                <w:rFonts w:asciiTheme="minorHAnsi" w:eastAsiaTheme="minorEastAsia" w:hAnsiTheme="minorHAnsi"/>
                <w:noProof/>
                <w:sz w:val="22"/>
                <w:lang w:val="es-419" w:eastAsia="es-419"/>
              </w:rPr>
              <w:tab/>
            </w:r>
            <w:r w:rsidR="00641DDF" w:rsidRPr="00D7406D">
              <w:rPr>
                <w:rStyle w:val="Hipervnculo"/>
                <w:rFonts w:eastAsia="Arial"/>
                <w:noProof/>
              </w:rPr>
              <w:t>Aportes del Trabajo al Investigador</w:t>
            </w:r>
            <w:r w:rsidR="00641DDF">
              <w:rPr>
                <w:noProof/>
                <w:webHidden/>
              </w:rPr>
              <w:tab/>
            </w:r>
            <w:r w:rsidR="00641DDF">
              <w:rPr>
                <w:noProof/>
                <w:webHidden/>
              </w:rPr>
              <w:fldChar w:fldCharType="begin"/>
            </w:r>
            <w:r w:rsidR="00641DDF">
              <w:rPr>
                <w:noProof/>
                <w:webHidden/>
              </w:rPr>
              <w:instrText xml:space="preserve"> PAGEREF _Toc116887104 \h </w:instrText>
            </w:r>
            <w:r w:rsidR="00641DDF">
              <w:rPr>
                <w:noProof/>
                <w:webHidden/>
              </w:rPr>
            </w:r>
            <w:r w:rsidR="00641DDF">
              <w:rPr>
                <w:noProof/>
                <w:webHidden/>
              </w:rPr>
              <w:fldChar w:fldCharType="separate"/>
            </w:r>
            <w:r w:rsidR="00641DDF">
              <w:rPr>
                <w:noProof/>
                <w:webHidden/>
              </w:rPr>
              <w:t>88</w:t>
            </w:r>
            <w:r w:rsidR="00641DDF">
              <w:rPr>
                <w:noProof/>
                <w:webHidden/>
              </w:rPr>
              <w:fldChar w:fldCharType="end"/>
            </w:r>
          </w:hyperlink>
        </w:p>
        <w:p w14:paraId="119C319B" w14:textId="167071BD" w:rsidR="00641DDF" w:rsidRDefault="00000000">
          <w:pPr>
            <w:pStyle w:val="TDC2"/>
            <w:tabs>
              <w:tab w:val="left" w:pos="880"/>
              <w:tab w:val="right" w:leader="dot" w:pos="9016"/>
            </w:tabs>
            <w:rPr>
              <w:rFonts w:asciiTheme="minorHAnsi" w:eastAsiaTheme="minorEastAsia" w:hAnsiTheme="minorHAnsi"/>
              <w:noProof/>
              <w:sz w:val="22"/>
              <w:lang w:val="es-419" w:eastAsia="es-419"/>
            </w:rPr>
          </w:pPr>
          <w:hyperlink w:anchor="_Toc116887105" w:history="1">
            <w:r w:rsidR="00641DDF" w:rsidRPr="00D7406D">
              <w:rPr>
                <w:rStyle w:val="Hipervnculo"/>
                <w:rFonts w:eastAsia="Arial"/>
                <w:noProof/>
              </w:rPr>
              <w:t>5.3</w:t>
            </w:r>
            <w:r w:rsidR="00641DDF">
              <w:rPr>
                <w:rFonts w:asciiTheme="minorHAnsi" w:eastAsiaTheme="minorEastAsia" w:hAnsiTheme="minorHAnsi"/>
                <w:noProof/>
                <w:sz w:val="22"/>
                <w:lang w:val="es-419" w:eastAsia="es-419"/>
              </w:rPr>
              <w:tab/>
            </w:r>
            <w:r w:rsidR="00641DDF" w:rsidRPr="00D7406D">
              <w:rPr>
                <w:rStyle w:val="Hipervnculo"/>
                <w:rFonts w:eastAsia="Arial"/>
                <w:noProof/>
              </w:rPr>
              <w:t>Nuevas Perspectivas</w:t>
            </w:r>
            <w:r w:rsidR="00641DDF">
              <w:rPr>
                <w:noProof/>
                <w:webHidden/>
              </w:rPr>
              <w:tab/>
            </w:r>
            <w:r w:rsidR="00641DDF">
              <w:rPr>
                <w:noProof/>
                <w:webHidden/>
              </w:rPr>
              <w:fldChar w:fldCharType="begin"/>
            </w:r>
            <w:r w:rsidR="00641DDF">
              <w:rPr>
                <w:noProof/>
                <w:webHidden/>
              </w:rPr>
              <w:instrText xml:space="preserve"> PAGEREF _Toc116887105 \h </w:instrText>
            </w:r>
            <w:r w:rsidR="00641DDF">
              <w:rPr>
                <w:noProof/>
                <w:webHidden/>
              </w:rPr>
            </w:r>
            <w:r w:rsidR="00641DDF">
              <w:rPr>
                <w:noProof/>
                <w:webHidden/>
              </w:rPr>
              <w:fldChar w:fldCharType="separate"/>
            </w:r>
            <w:r w:rsidR="00641DDF">
              <w:rPr>
                <w:noProof/>
                <w:webHidden/>
              </w:rPr>
              <w:t>89</w:t>
            </w:r>
            <w:r w:rsidR="00641DDF">
              <w:rPr>
                <w:noProof/>
                <w:webHidden/>
              </w:rPr>
              <w:fldChar w:fldCharType="end"/>
            </w:r>
          </w:hyperlink>
        </w:p>
        <w:p w14:paraId="3027CAE5" w14:textId="7887BB6C" w:rsidR="00641DDF" w:rsidRDefault="00000000">
          <w:pPr>
            <w:pStyle w:val="TDC2"/>
            <w:tabs>
              <w:tab w:val="left" w:pos="880"/>
              <w:tab w:val="right" w:leader="dot" w:pos="9016"/>
            </w:tabs>
            <w:rPr>
              <w:rFonts w:asciiTheme="minorHAnsi" w:eastAsiaTheme="minorEastAsia" w:hAnsiTheme="minorHAnsi"/>
              <w:noProof/>
              <w:sz w:val="22"/>
              <w:lang w:val="es-419" w:eastAsia="es-419"/>
            </w:rPr>
          </w:pPr>
          <w:hyperlink w:anchor="_Toc116887106" w:history="1">
            <w:r w:rsidR="00641DDF" w:rsidRPr="00D7406D">
              <w:rPr>
                <w:rStyle w:val="Hipervnculo"/>
                <w:rFonts w:eastAsia="Arial"/>
                <w:noProof/>
              </w:rPr>
              <w:t>5.4</w:t>
            </w:r>
            <w:r w:rsidR="00641DDF">
              <w:rPr>
                <w:rFonts w:asciiTheme="minorHAnsi" w:eastAsiaTheme="minorEastAsia" w:hAnsiTheme="minorHAnsi"/>
                <w:noProof/>
                <w:sz w:val="22"/>
                <w:lang w:val="es-419" w:eastAsia="es-419"/>
              </w:rPr>
              <w:tab/>
            </w:r>
            <w:r w:rsidR="00641DDF" w:rsidRPr="00D7406D">
              <w:rPr>
                <w:rStyle w:val="Hipervnculo"/>
                <w:rFonts w:eastAsia="Arial"/>
                <w:noProof/>
              </w:rPr>
              <w:t>Futuras Líneas de Investigación</w:t>
            </w:r>
            <w:r w:rsidR="00641DDF">
              <w:rPr>
                <w:noProof/>
                <w:webHidden/>
              </w:rPr>
              <w:tab/>
            </w:r>
            <w:r w:rsidR="00641DDF">
              <w:rPr>
                <w:noProof/>
                <w:webHidden/>
              </w:rPr>
              <w:fldChar w:fldCharType="begin"/>
            </w:r>
            <w:r w:rsidR="00641DDF">
              <w:rPr>
                <w:noProof/>
                <w:webHidden/>
              </w:rPr>
              <w:instrText xml:space="preserve"> PAGEREF _Toc116887106 \h </w:instrText>
            </w:r>
            <w:r w:rsidR="00641DDF">
              <w:rPr>
                <w:noProof/>
                <w:webHidden/>
              </w:rPr>
            </w:r>
            <w:r w:rsidR="00641DDF">
              <w:rPr>
                <w:noProof/>
                <w:webHidden/>
              </w:rPr>
              <w:fldChar w:fldCharType="separate"/>
            </w:r>
            <w:r w:rsidR="00641DDF">
              <w:rPr>
                <w:noProof/>
                <w:webHidden/>
              </w:rPr>
              <w:t>90</w:t>
            </w:r>
            <w:r w:rsidR="00641DDF">
              <w:rPr>
                <w:noProof/>
                <w:webHidden/>
              </w:rPr>
              <w:fldChar w:fldCharType="end"/>
            </w:r>
          </w:hyperlink>
        </w:p>
        <w:p w14:paraId="019F86E4" w14:textId="6F60053B" w:rsidR="00641DDF" w:rsidRDefault="00000000">
          <w:pPr>
            <w:pStyle w:val="TDC1"/>
            <w:tabs>
              <w:tab w:val="left" w:pos="440"/>
              <w:tab w:val="right" w:leader="dot" w:pos="9016"/>
            </w:tabs>
            <w:rPr>
              <w:rFonts w:asciiTheme="minorHAnsi" w:eastAsiaTheme="minorEastAsia" w:hAnsiTheme="minorHAnsi"/>
              <w:noProof/>
              <w:sz w:val="22"/>
              <w:lang w:val="es-419" w:eastAsia="es-419"/>
            </w:rPr>
          </w:pPr>
          <w:hyperlink w:anchor="_Toc116887107" w:history="1">
            <w:r w:rsidR="00641DDF" w:rsidRPr="00D7406D">
              <w:rPr>
                <w:rStyle w:val="Hipervnculo"/>
                <w:noProof/>
              </w:rPr>
              <w:t>6</w:t>
            </w:r>
            <w:r w:rsidR="00641DDF">
              <w:rPr>
                <w:rFonts w:asciiTheme="minorHAnsi" w:eastAsiaTheme="minorEastAsia" w:hAnsiTheme="minorHAnsi"/>
                <w:noProof/>
                <w:sz w:val="22"/>
                <w:lang w:val="es-419" w:eastAsia="es-419"/>
              </w:rPr>
              <w:tab/>
            </w:r>
            <w:r w:rsidR="00641DDF" w:rsidRPr="00D7406D">
              <w:rPr>
                <w:rStyle w:val="Hipervnculo"/>
                <w:noProof/>
              </w:rPr>
              <w:t>Referencias</w:t>
            </w:r>
            <w:r w:rsidR="00641DDF">
              <w:rPr>
                <w:noProof/>
                <w:webHidden/>
              </w:rPr>
              <w:tab/>
            </w:r>
            <w:r w:rsidR="00641DDF">
              <w:rPr>
                <w:noProof/>
                <w:webHidden/>
              </w:rPr>
              <w:fldChar w:fldCharType="begin"/>
            </w:r>
            <w:r w:rsidR="00641DDF">
              <w:rPr>
                <w:noProof/>
                <w:webHidden/>
              </w:rPr>
              <w:instrText xml:space="preserve"> PAGEREF _Toc116887107 \h </w:instrText>
            </w:r>
            <w:r w:rsidR="00641DDF">
              <w:rPr>
                <w:noProof/>
                <w:webHidden/>
              </w:rPr>
            </w:r>
            <w:r w:rsidR="00641DDF">
              <w:rPr>
                <w:noProof/>
                <w:webHidden/>
              </w:rPr>
              <w:fldChar w:fldCharType="separate"/>
            </w:r>
            <w:r w:rsidR="00641DDF">
              <w:rPr>
                <w:noProof/>
                <w:webHidden/>
              </w:rPr>
              <w:t>91</w:t>
            </w:r>
            <w:r w:rsidR="00641DDF">
              <w:rPr>
                <w:noProof/>
                <w:webHidden/>
              </w:rPr>
              <w:fldChar w:fldCharType="end"/>
            </w:r>
          </w:hyperlink>
        </w:p>
        <w:p w14:paraId="4AEA6E9B" w14:textId="5A8C1513" w:rsidR="00084ED1" w:rsidRPr="00941C3E" w:rsidRDefault="00E61DF6" w:rsidP="00941C3E">
          <w:r w:rsidRPr="00C429F7">
            <w:rPr>
              <w:rFonts w:cs="Times New Roman"/>
              <w:b/>
              <w:bCs/>
              <w:szCs w:val="24"/>
              <w:lang w:val="es-ES"/>
            </w:rPr>
            <w:fldChar w:fldCharType="end"/>
          </w:r>
        </w:p>
      </w:sdtContent>
    </w:sdt>
    <w:p w14:paraId="1EA21816" w14:textId="77777777" w:rsidR="001178CE" w:rsidRDefault="001178CE" w:rsidP="00C41489">
      <w:pPr>
        <w:jc w:val="center"/>
        <w:rPr>
          <w:rFonts w:cs="Times New Roman"/>
          <w:b/>
          <w:szCs w:val="24"/>
          <w:lang w:val="es-MX"/>
        </w:rPr>
      </w:pPr>
    </w:p>
    <w:p w14:paraId="4B82CD6C" w14:textId="77777777" w:rsidR="000E0869" w:rsidRDefault="000E0869" w:rsidP="00C41489">
      <w:pPr>
        <w:jc w:val="center"/>
        <w:rPr>
          <w:rFonts w:cs="Times New Roman"/>
          <w:b/>
          <w:szCs w:val="24"/>
          <w:lang w:val="es-MX"/>
        </w:rPr>
      </w:pPr>
      <w:r>
        <w:rPr>
          <w:rFonts w:cs="Times New Roman"/>
          <w:b/>
          <w:szCs w:val="24"/>
          <w:lang w:val="es-MX"/>
        </w:rPr>
        <w:t>Lista de tablas</w:t>
      </w:r>
    </w:p>
    <w:p w14:paraId="5289526E" w14:textId="397B27BB" w:rsidR="00A93FB3" w:rsidRDefault="00A93FB3">
      <w:pPr>
        <w:pStyle w:val="TDC1"/>
        <w:tabs>
          <w:tab w:val="right" w:leader="dot" w:pos="9016"/>
        </w:tabs>
        <w:rPr>
          <w:rFonts w:asciiTheme="minorHAnsi" w:eastAsiaTheme="minorEastAsia" w:hAnsiTheme="minorHAnsi"/>
          <w:noProof/>
          <w:sz w:val="22"/>
          <w:lang w:val="es-419" w:eastAsia="es-419"/>
        </w:rPr>
      </w:pPr>
      <w:r>
        <w:fldChar w:fldCharType="begin"/>
      </w:r>
      <w:r>
        <w:instrText xml:space="preserve"> TOC \h \z \t "Lista Tablas;1" </w:instrText>
      </w:r>
      <w:r>
        <w:fldChar w:fldCharType="separate"/>
      </w:r>
      <w:hyperlink w:anchor="_Toc116846631" w:history="1">
        <w:r w:rsidRPr="00EE7E39">
          <w:rPr>
            <w:rStyle w:val="Hipervnculo"/>
            <w:noProof/>
          </w:rPr>
          <w:t>Tabla 1</w:t>
        </w:r>
        <w:r>
          <w:rPr>
            <w:noProof/>
            <w:webHidden/>
          </w:rPr>
          <w:tab/>
        </w:r>
        <w:r>
          <w:rPr>
            <w:noProof/>
            <w:webHidden/>
          </w:rPr>
          <w:fldChar w:fldCharType="begin"/>
        </w:r>
        <w:r>
          <w:rPr>
            <w:noProof/>
            <w:webHidden/>
          </w:rPr>
          <w:instrText xml:space="preserve"> PAGEREF _Toc116846631 \h </w:instrText>
        </w:r>
        <w:r>
          <w:rPr>
            <w:noProof/>
            <w:webHidden/>
          </w:rPr>
        </w:r>
        <w:r>
          <w:rPr>
            <w:noProof/>
            <w:webHidden/>
          </w:rPr>
          <w:fldChar w:fldCharType="separate"/>
        </w:r>
        <w:r>
          <w:rPr>
            <w:noProof/>
            <w:webHidden/>
          </w:rPr>
          <w:t>25</w:t>
        </w:r>
        <w:r>
          <w:rPr>
            <w:noProof/>
            <w:webHidden/>
          </w:rPr>
          <w:fldChar w:fldCharType="end"/>
        </w:r>
      </w:hyperlink>
    </w:p>
    <w:p w14:paraId="792C1A2D" w14:textId="6C25526E" w:rsidR="00A93FB3" w:rsidRDefault="00000000">
      <w:pPr>
        <w:pStyle w:val="TDC1"/>
        <w:tabs>
          <w:tab w:val="right" w:leader="dot" w:pos="9016"/>
        </w:tabs>
        <w:rPr>
          <w:rFonts w:asciiTheme="minorHAnsi" w:eastAsiaTheme="minorEastAsia" w:hAnsiTheme="minorHAnsi"/>
          <w:noProof/>
          <w:sz w:val="22"/>
          <w:lang w:val="es-419" w:eastAsia="es-419"/>
        </w:rPr>
      </w:pPr>
      <w:hyperlink w:anchor="_Toc116846632" w:history="1">
        <w:r w:rsidR="00A93FB3" w:rsidRPr="00EE7E39">
          <w:rPr>
            <w:rStyle w:val="Hipervnculo"/>
            <w:noProof/>
          </w:rPr>
          <w:t>Antecedentes complementarios acerca de la comprensión</w:t>
        </w:r>
        <w:r w:rsidR="00A93FB3">
          <w:rPr>
            <w:noProof/>
            <w:webHidden/>
          </w:rPr>
          <w:tab/>
        </w:r>
        <w:r w:rsidR="00A93FB3">
          <w:rPr>
            <w:noProof/>
            <w:webHidden/>
          </w:rPr>
          <w:fldChar w:fldCharType="begin"/>
        </w:r>
        <w:r w:rsidR="00A93FB3">
          <w:rPr>
            <w:noProof/>
            <w:webHidden/>
          </w:rPr>
          <w:instrText xml:space="preserve"> PAGEREF _Toc116846632 \h </w:instrText>
        </w:r>
        <w:r w:rsidR="00A93FB3">
          <w:rPr>
            <w:noProof/>
            <w:webHidden/>
          </w:rPr>
        </w:r>
        <w:r w:rsidR="00A93FB3">
          <w:rPr>
            <w:noProof/>
            <w:webHidden/>
          </w:rPr>
          <w:fldChar w:fldCharType="separate"/>
        </w:r>
        <w:r w:rsidR="00A93FB3">
          <w:rPr>
            <w:noProof/>
            <w:webHidden/>
          </w:rPr>
          <w:t>25</w:t>
        </w:r>
        <w:r w:rsidR="00A93FB3">
          <w:rPr>
            <w:noProof/>
            <w:webHidden/>
          </w:rPr>
          <w:fldChar w:fldCharType="end"/>
        </w:r>
      </w:hyperlink>
    </w:p>
    <w:p w14:paraId="2BF536D8" w14:textId="6A03CCAE" w:rsidR="00A93FB3" w:rsidRDefault="00000000">
      <w:pPr>
        <w:pStyle w:val="TDC1"/>
        <w:tabs>
          <w:tab w:val="right" w:leader="dot" w:pos="9016"/>
        </w:tabs>
        <w:rPr>
          <w:rFonts w:asciiTheme="minorHAnsi" w:eastAsiaTheme="minorEastAsia" w:hAnsiTheme="minorHAnsi"/>
          <w:noProof/>
          <w:sz w:val="22"/>
          <w:lang w:val="es-419" w:eastAsia="es-419"/>
        </w:rPr>
      </w:pPr>
      <w:hyperlink w:anchor="_Toc116846633" w:history="1">
        <w:r w:rsidR="00A93FB3" w:rsidRPr="00EE7E39">
          <w:rPr>
            <w:rStyle w:val="Hipervnculo"/>
            <w:noProof/>
          </w:rPr>
          <w:t>Tabla 2</w:t>
        </w:r>
        <w:r w:rsidR="00A93FB3">
          <w:rPr>
            <w:noProof/>
            <w:webHidden/>
          </w:rPr>
          <w:tab/>
        </w:r>
        <w:r w:rsidR="00A93FB3">
          <w:rPr>
            <w:noProof/>
            <w:webHidden/>
          </w:rPr>
          <w:fldChar w:fldCharType="begin"/>
        </w:r>
        <w:r w:rsidR="00A93FB3">
          <w:rPr>
            <w:noProof/>
            <w:webHidden/>
          </w:rPr>
          <w:instrText xml:space="preserve"> PAGEREF _Toc116846633 \h </w:instrText>
        </w:r>
        <w:r w:rsidR="00A93FB3">
          <w:rPr>
            <w:noProof/>
            <w:webHidden/>
          </w:rPr>
        </w:r>
        <w:r w:rsidR="00A93FB3">
          <w:rPr>
            <w:noProof/>
            <w:webHidden/>
          </w:rPr>
          <w:fldChar w:fldCharType="separate"/>
        </w:r>
        <w:r w:rsidR="00A93FB3">
          <w:rPr>
            <w:noProof/>
            <w:webHidden/>
          </w:rPr>
          <w:t>26</w:t>
        </w:r>
        <w:r w:rsidR="00A93FB3">
          <w:rPr>
            <w:noProof/>
            <w:webHidden/>
          </w:rPr>
          <w:fldChar w:fldCharType="end"/>
        </w:r>
      </w:hyperlink>
    </w:p>
    <w:p w14:paraId="7945D81A" w14:textId="492F5FC0" w:rsidR="00A93FB3" w:rsidRDefault="00000000">
      <w:pPr>
        <w:pStyle w:val="TDC1"/>
        <w:tabs>
          <w:tab w:val="right" w:leader="dot" w:pos="9016"/>
        </w:tabs>
        <w:rPr>
          <w:rFonts w:asciiTheme="minorHAnsi" w:eastAsiaTheme="minorEastAsia" w:hAnsiTheme="minorHAnsi"/>
          <w:noProof/>
          <w:sz w:val="22"/>
          <w:lang w:val="es-419" w:eastAsia="es-419"/>
        </w:rPr>
      </w:pPr>
      <w:hyperlink w:anchor="_Toc116846634" w:history="1">
        <w:r w:rsidR="00A93FB3" w:rsidRPr="00EE7E39">
          <w:rPr>
            <w:rStyle w:val="Hipervnculo"/>
            <w:noProof/>
          </w:rPr>
          <w:t>Antecedentes acerca del objeto matemático: el infinito</w:t>
        </w:r>
        <w:r w:rsidR="00A93FB3">
          <w:rPr>
            <w:noProof/>
            <w:webHidden/>
          </w:rPr>
          <w:tab/>
        </w:r>
        <w:r w:rsidR="00A93FB3">
          <w:rPr>
            <w:noProof/>
            <w:webHidden/>
          </w:rPr>
          <w:fldChar w:fldCharType="begin"/>
        </w:r>
        <w:r w:rsidR="00A93FB3">
          <w:rPr>
            <w:noProof/>
            <w:webHidden/>
          </w:rPr>
          <w:instrText xml:space="preserve"> PAGEREF _Toc116846634 \h </w:instrText>
        </w:r>
        <w:r w:rsidR="00A93FB3">
          <w:rPr>
            <w:noProof/>
            <w:webHidden/>
          </w:rPr>
        </w:r>
        <w:r w:rsidR="00A93FB3">
          <w:rPr>
            <w:noProof/>
            <w:webHidden/>
          </w:rPr>
          <w:fldChar w:fldCharType="separate"/>
        </w:r>
        <w:r w:rsidR="00A93FB3">
          <w:rPr>
            <w:noProof/>
            <w:webHidden/>
          </w:rPr>
          <w:t>26</w:t>
        </w:r>
        <w:r w:rsidR="00A93FB3">
          <w:rPr>
            <w:noProof/>
            <w:webHidden/>
          </w:rPr>
          <w:fldChar w:fldCharType="end"/>
        </w:r>
      </w:hyperlink>
    </w:p>
    <w:p w14:paraId="07806345" w14:textId="324A9A48" w:rsidR="00A93FB3" w:rsidRDefault="00000000">
      <w:pPr>
        <w:pStyle w:val="TDC1"/>
        <w:tabs>
          <w:tab w:val="right" w:leader="dot" w:pos="9016"/>
        </w:tabs>
        <w:rPr>
          <w:rFonts w:asciiTheme="minorHAnsi" w:eastAsiaTheme="minorEastAsia" w:hAnsiTheme="minorHAnsi"/>
          <w:noProof/>
          <w:sz w:val="22"/>
          <w:lang w:val="es-419" w:eastAsia="es-419"/>
        </w:rPr>
      </w:pPr>
      <w:hyperlink w:anchor="_Toc116846635" w:history="1">
        <w:r w:rsidR="00A93FB3" w:rsidRPr="00EE7E39">
          <w:rPr>
            <w:rStyle w:val="Hipervnculo"/>
            <w:noProof/>
          </w:rPr>
          <w:t>Tabla 3</w:t>
        </w:r>
        <w:r w:rsidR="00A93FB3">
          <w:rPr>
            <w:noProof/>
            <w:webHidden/>
          </w:rPr>
          <w:tab/>
        </w:r>
        <w:r w:rsidR="00A93FB3">
          <w:rPr>
            <w:noProof/>
            <w:webHidden/>
          </w:rPr>
          <w:fldChar w:fldCharType="begin"/>
        </w:r>
        <w:r w:rsidR="00A93FB3">
          <w:rPr>
            <w:noProof/>
            <w:webHidden/>
          </w:rPr>
          <w:instrText xml:space="preserve"> PAGEREF _Toc116846635 \h </w:instrText>
        </w:r>
        <w:r w:rsidR="00A93FB3">
          <w:rPr>
            <w:noProof/>
            <w:webHidden/>
          </w:rPr>
        </w:r>
        <w:r w:rsidR="00A93FB3">
          <w:rPr>
            <w:noProof/>
            <w:webHidden/>
          </w:rPr>
          <w:fldChar w:fldCharType="separate"/>
        </w:r>
        <w:r w:rsidR="00A93FB3">
          <w:rPr>
            <w:noProof/>
            <w:webHidden/>
          </w:rPr>
          <w:t>28</w:t>
        </w:r>
        <w:r w:rsidR="00A93FB3">
          <w:rPr>
            <w:noProof/>
            <w:webHidden/>
          </w:rPr>
          <w:fldChar w:fldCharType="end"/>
        </w:r>
      </w:hyperlink>
    </w:p>
    <w:p w14:paraId="636D116D" w14:textId="795AF21C" w:rsidR="00A93FB3" w:rsidRDefault="00000000">
      <w:pPr>
        <w:pStyle w:val="TDC1"/>
        <w:tabs>
          <w:tab w:val="right" w:leader="dot" w:pos="9016"/>
        </w:tabs>
        <w:rPr>
          <w:rFonts w:asciiTheme="minorHAnsi" w:eastAsiaTheme="minorEastAsia" w:hAnsiTheme="minorHAnsi"/>
          <w:noProof/>
          <w:sz w:val="22"/>
          <w:lang w:val="es-419" w:eastAsia="es-419"/>
        </w:rPr>
      </w:pPr>
      <w:hyperlink w:anchor="_Toc116846636" w:history="1">
        <w:r w:rsidR="00A93FB3" w:rsidRPr="00EE7E39">
          <w:rPr>
            <w:rStyle w:val="Hipervnculo"/>
            <w:noProof/>
          </w:rPr>
          <w:t>Antecedentes acerca del efecto primacía.</w:t>
        </w:r>
        <w:r w:rsidR="00A93FB3">
          <w:rPr>
            <w:noProof/>
            <w:webHidden/>
          </w:rPr>
          <w:tab/>
        </w:r>
        <w:r w:rsidR="00A93FB3">
          <w:rPr>
            <w:noProof/>
            <w:webHidden/>
          </w:rPr>
          <w:fldChar w:fldCharType="begin"/>
        </w:r>
        <w:r w:rsidR="00A93FB3">
          <w:rPr>
            <w:noProof/>
            <w:webHidden/>
          </w:rPr>
          <w:instrText xml:space="preserve"> PAGEREF _Toc116846636 \h </w:instrText>
        </w:r>
        <w:r w:rsidR="00A93FB3">
          <w:rPr>
            <w:noProof/>
            <w:webHidden/>
          </w:rPr>
        </w:r>
        <w:r w:rsidR="00A93FB3">
          <w:rPr>
            <w:noProof/>
            <w:webHidden/>
          </w:rPr>
          <w:fldChar w:fldCharType="separate"/>
        </w:r>
        <w:r w:rsidR="00A93FB3">
          <w:rPr>
            <w:noProof/>
            <w:webHidden/>
          </w:rPr>
          <w:t>28</w:t>
        </w:r>
        <w:r w:rsidR="00A93FB3">
          <w:rPr>
            <w:noProof/>
            <w:webHidden/>
          </w:rPr>
          <w:fldChar w:fldCharType="end"/>
        </w:r>
      </w:hyperlink>
    </w:p>
    <w:p w14:paraId="6A4267C0" w14:textId="14DC31D0" w:rsidR="00A93FB3" w:rsidRDefault="00000000">
      <w:pPr>
        <w:pStyle w:val="TDC1"/>
        <w:tabs>
          <w:tab w:val="right" w:leader="dot" w:pos="9016"/>
        </w:tabs>
        <w:rPr>
          <w:rFonts w:asciiTheme="minorHAnsi" w:eastAsiaTheme="minorEastAsia" w:hAnsiTheme="minorHAnsi"/>
          <w:noProof/>
          <w:sz w:val="22"/>
          <w:lang w:val="es-419" w:eastAsia="es-419"/>
        </w:rPr>
      </w:pPr>
      <w:hyperlink w:anchor="_Toc116846637" w:history="1">
        <w:r w:rsidR="00A93FB3" w:rsidRPr="00EE7E39">
          <w:rPr>
            <w:rStyle w:val="Hipervnculo"/>
            <w:noProof/>
          </w:rPr>
          <w:t>Tabla 4</w:t>
        </w:r>
        <w:r w:rsidR="00A93FB3">
          <w:rPr>
            <w:noProof/>
            <w:webHidden/>
          </w:rPr>
          <w:tab/>
        </w:r>
        <w:r w:rsidR="00A93FB3">
          <w:rPr>
            <w:noProof/>
            <w:webHidden/>
          </w:rPr>
          <w:fldChar w:fldCharType="begin"/>
        </w:r>
        <w:r w:rsidR="00A93FB3">
          <w:rPr>
            <w:noProof/>
            <w:webHidden/>
          </w:rPr>
          <w:instrText xml:space="preserve"> PAGEREF _Toc116846637 \h </w:instrText>
        </w:r>
        <w:r w:rsidR="00A93FB3">
          <w:rPr>
            <w:noProof/>
            <w:webHidden/>
          </w:rPr>
        </w:r>
        <w:r w:rsidR="00A93FB3">
          <w:rPr>
            <w:noProof/>
            <w:webHidden/>
          </w:rPr>
          <w:fldChar w:fldCharType="separate"/>
        </w:r>
        <w:r w:rsidR="00A93FB3">
          <w:rPr>
            <w:noProof/>
            <w:webHidden/>
          </w:rPr>
          <w:t>70</w:t>
        </w:r>
        <w:r w:rsidR="00A93FB3">
          <w:rPr>
            <w:noProof/>
            <w:webHidden/>
          </w:rPr>
          <w:fldChar w:fldCharType="end"/>
        </w:r>
      </w:hyperlink>
    </w:p>
    <w:p w14:paraId="109312D6" w14:textId="404D4AD7" w:rsidR="00A93FB3" w:rsidRDefault="00000000">
      <w:pPr>
        <w:pStyle w:val="TDC1"/>
        <w:tabs>
          <w:tab w:val="right" w:leader="dot" w:pos="9016"/>
        </w:tabs>
        <w:rPr>
          <w:rFonts w:asciiTheme="minorHAnsi" w:eastAsiaTheme="minorEastAsia" w:hAnsiTheme="minorHAnsi"/>
          <w:noProof/>
          <w:sz w:val="22"/>
          <w:lang w:val="es-419" w:eastAsia="es-419"/>
        </w:rPr>
      </w:pPr>
      <w:hyperlink w:anchor="_Toc116846638" w:history="1">
        <w:r w:rsidR="00A93FB3" w:rsidRPr="00EE7E39">
          <w:rPr>
            <w:rStyle w:val="Hipervnculo"/>
            <w:noProof/>
          </w:rPr>
          <w:t>Instrumento 1 aplicado en el Caso 1</w:t>
        </w:r>
        <w:r w:rsidR="00A93FB3">
          <w:rPr>
            <w:noProof/>
            <w:webHidden/>
          </w:rPr>
          <w:tab/>
        </w:r>
        <w:r w:rsidR="00A93FB3">
          <w:rPr>
            <w:noProof/>
            <w:webHidden/>
          </w:rPr>
          <w:fldChar w:fldCharType="begin"/>
        </w:r>
        <w:r w:rsidR="00A93FB3">
          <w:rPr>
            <w:noProof/>
            <w:webHidden/>
          </w:rPr>
          <w:instrText xml:space="preserve"> PAGEREF _Toc116846638 \h </w:instrText>
        </w:r>
        <w:r w:rsidR="00A93FB3">
          <w:rPr>
            <w:noProof/>
            <w:webHidden/>
          </w:rPr>
        </w:r>
        <w:r w:rsidR="00A93FB3">
          <w:rPr>
            <w:noProof/>
            <w:webHidden/>
          </w:rPr>
          <w:fldChar w:fldCharType="separate"/>
        </w:r>
        <w:r w:rsidR="00A93FB3">
          <w:rPr>
            <w:noProof/>
            <w:webHidden/>
          </w:rPr>
          <w:t>70</w:t>
        </w:r>
        <w:r w:rsidR="00A93FB3">
          <w:rPr>
            <w:noProof/>
            <w:webHidden/>
          </w:rPr>
          <w:fldChar w:fldCharType="end"/>
        </w:r>
      </w:hyperlink>
    </w:p>
    <w:p w14:paraId="7546464C" w14:textId="3ADCDCB5" w:rsidR="00A93FB3" w:rsidRDefault="00000000">
      <w:pPr>
        <w:pStyle w:val="TDC1"/>
        <w:tabs>
          <w:tab w:val="right" w:leader="dot" w:pos="9016"/>
        </w:tabs>
        <w:rPr>
          <w:rFonts w:asciiTheme="minorHAnsi" w:eastAsiaTheme="minorEastAsia" w:hAnsiTheme="minorHAnsi"/>
          <w:noProof/>
          <w:sz w:val="22"/>
          <w:lang w:val="es-419" w:eastAsia="es-419"/>
        </w:rPr>
      </w:pPr>
      <w:hyperlink w:anchor="_Toc116846639" w:history="1">
        <w:r w:rsidR="00A93FB3" w:rsidRPr="00EE7E39">
          <w:rPr>
            <w:rStyle w:val="Hipervnculo"/>
            <w:noProof/>
          </w:rPr>
          <w:t>Tabla 5</w:t>
        </w:r>
        <w:r w:rsidR="00A93FB3">
          <w:rPr>
            <w:noProof/>
            <w:webHidden/>
          </w:rPr>
          <w:tab/>
        </w:r>
        <w:r w:rsidR="00A93FB3">
          <w:rPr>
            <w:noProof/>
            <w:webHidden/>
          </w:rPr>
          <w:fldChar w:fldCharType="begin"/>
        </w:r>
        <w:r w:rsidR="00A93FB3">
          <w:rPr>
            <w:noProof/>
            <w:webHidden/>
          </w:rPr>
          <w:instrText xml:space="preserve"> PAGEREF _Toc116846639 \h </w:instrText>
        </w:r>
        <w:r w:rsidR="00A93FB3">
          <w:rPr>
            <w:noProof/>
            <w:webHidden/>
          </w:rPr>
        </w:r>
        <w:r w:rsidR="00A93FB3">
          <w:rPr>
            <w:noProof/>
            <w:webHidden/>
          </w:rPr>
          <w:fldChar w:fldCharType="separate"/>
        </w:r>
        <w:r w:rsidR="00A93FB3">
          <w:rPr>
            <w:noProof/>
            <w:webHidden/>
          </w:rPr>
          <w:t>70</w:t>
        </w:r>
        <w:r w:rsidR="00A93FB3">
          <w:rPr>
            <w:noProof/>
            <w:webHidden/>
          </w:rPr>
          <w:fldChar w:fldCharType="end"/>
        </w:r>
      </w:hyperlink>
    </w:p>
    <w:p w14:paraId="2403D868" w14:textId="10CE711E" w:rsidR="00A93FB3" w:rsidRDefault="00000000">
      <w:pPr>
        <w:pStyle w:val="TDC1"/>
        <w:tabs>
          <w:tab w:val="right" w:leader="dot" w:pos="9016"/>
        </w:tabs>
        <w:rPr>
          <w:rFonts w:asciiTheme="minorHAnsi" w:eastAsiaTheme="minorEastAsia" w:hAnsiTheme="minorHAnsi"/>
          <w:noProof/>
          <w:sz w:val="22"/>
          <w:lang w:val="es-419" w:eastAsia="es-419"/>
        </w:rPr>
      </w:pPr>
      <w:hyperlink w:anchor="_Toc116846640" w:history="1">
        <w:r w:rsidR="00A93FB3" w:rsidRPr="00EE7E39">
          <w:rPr>
            <w:rStyle w:val="Hipervnculo"/>
            <w:noProof/>
          </w:rPr>
          <w:t>Instrumento 2 aplicado en el Caso 1</w:t>
        </w:r>
        <w:r w:rsidR="00A93FB3">
          <w:rPr>
            <w:noProof/>
            <w:webHidden/>
          </w:rPr>
          <w:tab/>
        </w:r>
        <w:r w:rsidR="00A93FB3">
          <w:rPr>
            <w:noProof/>
            <w:webHidden/>
          </w:rPr>
          <w:fldChar w:fldCharType="begin"/>
        </w:r>
        <w:r w:rsidR="00A93FB3">
          <w:rPr>
            <w:noProof/>
            <w:webHidden/>
          </w:rPr>
          <w:instrText xml:space="preserve"> PAGEREF _Toc116846640 \h </w:instrText>
        </w:r>
        <w:r w:rsidR="00A93FB3">
          <w:rPr>
            <w:noProof/>
            <w:webHidden/>
          </w:rPr>
        </w:r>
        <w:r w:rsidR="00A93FB3">
          <w:rPr>
            <w:noProof/>
            <w:webHidden/>
          </w:rPr>
          <w:fldChar w:fldCharType="separate"/>
        </w:r>
        <w:r w:rsidR="00A93FB3">
          <w:rPr>
            <w:noProof/>
            <w:webHidden/>
          </w:rPr>
          <w:t>71</w:t>
        </w:r>
        <w:r w:rsidR="00A93FB3">
          <w:rPr>
            <w:noProof/>
            <w:webHidden/>
          </w:rPr>
          <w:fldChar w:fldCharType="end"/>
        </w:r>
      </w:hyperlink>
    </w:p>
    <w:p w14:paraId="4291DEEE" w14:textId="5966DD40" w:rsidR="00A93FB3" w:rsidRDefault="00000000">
      <w:pPr>
        <w:pStyle w:val="TDC1"/>
        <w:tabs>
          <w:tab w:val="right" w:leader="dot" w:pos="9016"/>
        </w:tabs>
        <w:rPr>
          <w:rFonts w:asciiTheme="minorHAnsi" w:eastAsiaTheme="minorEastAsia" w:hAnsiTheme="minorHAnsi"/>
          <w:noProof/>
          <w:sz w:val="22"/>
          <w:lang w:val="es-419" w:eastAsia="es-419"/>
        </w:rPr>
      </w:pPr>
      <w:hyperlink w:anchor="_Toc116846641" w:history="1">
        <w:r w:rsidR="00A93FB3" w:rsidRPr="00EE7E39">
          <w:rPr>
            <w:rStyle w:val="Hipervnculo"/>
            <w:noProof/>
          </w:rPr>
          <w:t>Tabla 6</w:t>
        </w:r>
        <w:r w:rsidR="00A93FB3">
          <w:rPr>
            <w:noProof/>
            <w:webHidden/>
          </w:rPr>
          <w:tab/>
        </w:r>
        <w:r w:rsidR="00A93FB3">
          <w:rPr>
            <w:noProof/>
            <w:webHidden/>
          </w:rPr>
          <w:fldChar w:fldCharType="begin"/>
        </w:r>
        <w:r w:rsidR="00A93FB3">
          <w:rPr>
            <w:noProof/>
            <w:webHidden/>
          </w:rPr>
          <w:instrText xml:space="preserve"> PAGEREF _Toc116846641 \h </w:instrText>
        </w:r>
        <w:r w:rsidR="00A93FB3">
          <w:rPr>
            <w:noProof/>
            <w:webHidden/>
          </w:rPr>
        </w:r>
        <w:r w:rsidR="00A93FB3">
          <w:rPr>
            <w:noProof/>
            <w:webHidden/>
          </w:rPr>
          <w:fldChar w:fldCharType="separate"/>
        </w:r>
        <w:r w:rsidR="00A93FB3">
          <w:rPr>
            <w:noProof/>
            <w:webHidden/>
          </w:rPr>
          <w:t>71</w:t>
        </w:r>
        <w:r w:rsidR="00A93FB3">
          <w:rPr>
            <w:noProof/>
            <w:webHidden/>
          </w:rPr>
          <w:fldChar w:fldCharType="end"/>
        </w:r>
      </w:hyperlink>
    </w:p>
    <w:p w14:paraId="71221F6F" w14:textId="579506D1" w:rsidR="00A93FB3" w:rsidRDefault="00000000">
      <w:pPr>
        <w:pStyle w:val="TDC1"/>
        <w:tabs>
          <w:tab w:val="right" w:leader="dot" w:pos="9016"/>
        </w:tabs>
        <w:rPr>
          <w:rFonts w:asciiTheme="minorHAnsi" w:eastAsiaTheme="minorEastAsia" w:hAnsiTheme="minorHAnsi"/>
          <w:noProof/>
          <w:sz w:val="22"/>
          <w:lang w:val="es-419" w:eastAsia="es-419"/>
        </w:rPr>
      </w:pPr>
      <w:hyperlink w:anchor="_Toc116846642" w:history="1">
        <w:r w:rsidR="00A93FB3" w:rsidRPr="00EE7E39">
          <w:rPr>
            <w:rStyle w:val="Hipervnculo"/>
            <w:noProof/>
          </w:rPr>
          <w:t>Instrumento 3 aplicado en el Caso 1</w:t>
        </w:r>
        <w:r w:rsidR="00A93FB3">
          <w:rPr>
            <w:noProof/>
            <w:webHidden/>
          </w:rPr>
          <w:tab/>
        </w:r>
        <w:r w:rsidR="00A93FB3">
          <w:rPr>
            <w:noProof/>
            <w:webHidden/>
          </w:rPr>
          <w:fldChar w:fldCharType="begin"/>
        </w:r>
        <w:r w:rsidR="00A93FB3">
          <w:rPr>
            <w:noProof/>
            <w:webHidden/>
          </w:rPr>
          <w:instrText xml:space="preserve"> PAGEREF _Toc116846642 \h </w:instrText>
        </w:r>
        <w:r w:rsidR="00A93FB3">
          <w:rPr>
            <w:noProof/>
            <w:webHidden/>
          </w:rPr>
        </w:r>
        <w:r w:rsidR="00A93FB3">
          <w:rPr>
            <w:noProof/>
            <w:webHidden/>
          </w:rPr>
          <w:fldChar w:fldCharType="separate"/>
        </w:r>
        <w:r w:rsidR="00A93FB3">
          <w:rPr>
            <w:noProof/>
            <w:webHidden/>
          </w:rPr>
          <w:t>71</w:t>
        </w:r>
        <w:r w:rsidR="00A93FB3">
          <w:rPr>
            <w:noProof/>
            <w:webHidden/>
          </w:rPr>
          <w:fldChar w:fldCharType="end"/>
        </w:r>
      </w:hyperlink>
    </w:p>
    <w:p w14:paraId="451CD066" w14:textId="19E91BB6" w:rsidR="00A93FB3" w:rsidRDefault="00000000">
      <w:pPr>
        <w:pStyle w:val="TDC1"/>
        <w:tabs>
          <w:tab w:val="right" w:leader="dot" w:pos="9016"/>
        </w:tabs>
        <w:rPr>
          <w:rFonts w:asciiTheme="minorHAnsi" w:eastAsiaTheme="minorEastAsia" w:hAnsiTheme="minorHAnsi"/>
          <w:noProof/>
          <w:sz w:val="22"/>
          <w:lang w:val="es-419" w:eastAsia="es-419"/>
        </w:rPr>
      </w:pPr>
      <w:hyperlink w:anchor="_Toc116846643" w:history="1">
        <w:r w:rsidR="00A93FB3" w:rsidRPr="00EE7E39">
          <w:rPr>
            <w:rStyle w:val="Hipervnculo"/>
            <w:noProof/>
          </w:rPr>
          <w:t>Tabla 7</w:t>
        </w:r>
        <w:r w:rsidR="00A93FB3">
          <w:rPr>
            <w:noProof/>
            <w:webHidden/>
          </w:rPr>
          <w:tab/>
        </w:r>
        <w:r w:rsidR="00A93FB3">
          <w:rPr>
            <w:noProof/>
            <w:webHidden/>
          </w:rPr>
          <w:fldChar w:fldCharType="begin"/>
        </w:r>
        <w:r w:rsidR="00A93FB3">
          <w:rPr>
            <w:noProof/>
            <w:webHidden/>
          </w:rPr>
          <w:instrText xml:space="preserve"> PAGEREF _Toc116846643 \h </w:instrText>
        </w:r>
        <w:r w:rsidR="00A93FB3">
          <w:rPr>
            <w:noProof/>
            <w:webHidden/>
          </w:rPr>
        </w:r>
        <w:r w:rsidR="00A93FB3">
          <w:rPr>
            <w:noProof/>
            <w:webHidden/>
          </w:rPr>
          <w:fldChar w:fldCharType="separate"/>
        </w:r>
        <w:r w:rsidR="00A93FB3">
          <w:rPr>
            <w:noProof/>
            <w:webHidden/>
          </w:rPr>
          <w:t>74</w:t>
        </w:r>
        <w:r w:rsidR="00A93FB3">
          <w:rPr>
            <w:noProof/>
            <w:webHidden/>
          </w:rPr>
          <w:fldChar w:fldCharType="end"/>
        </w:r>
      </w:hyperlink>
    </w:p>
    <w:p w14:paraId="7D73A242" w14:textId="3CFAA4C2" w:rsidR="00A93FB3" w:rsidRDefault="00000000">
      <w:pPr>
        <w:pStyle w:val="TDC1"/>
        <w:tabs>
          <w:tab w:val="right" w:leader="dot" w:pos="9016"/>
        </w:tabs>
        <w:rPr>
          <w:rFonts w:asciiTheme="minorHAnsi" w:eastAsiaTheme="minorEastAsia" w:hAnsiTheme="minorHAnsi"/>
          <w:noProof/>
          <w:sz w:val="22"/>
          <w:lang w:val="es-419" w:eastAsia="es-419"/>
        </w:rPr>
      </w:pPr>
      <w:hyperlink w:anchor="_Toc116846644" w:history="1">
        <w:r w:rsidR="00A93FB3" w:rsidRPr="00EE7E39">
          <w:rPr>
            <w:rStyle w:val="Hipervnculo"/>
            <w:noProof/>
          </w:rPr>
          <w:t>Instrumento 1 aplicado en el Caso 2</w:t>
        </w:r>
        <w:r w:rsidR="00A93FB3">
          <w:rPr>
            <w:noProof/>
            <w:webHidden/>
          </w:rPr>
          <w:tab/>
        </w:r>
        <w:r w:rsidR="00A93FB3">
          <w:rPr>
            <w:noProof/>
            <w:webHidden/>
          </w:rPr>
          <w:fldChar w:fldCharType="begin"/>
        </w:r>
        <w:r w:rsidR="00A93FB3">
          <w:rPr>
            <w:noProof/>
            <w:webHidden/>
          </w:rPr>
          <w:instrText xml:space="preserve"> PAGEREF _Toc116846644 \h </w:instrText>
        </w:r>
        <w:r w:rsidR="00A93FB3">
          <w:rPr>
            <w:noProof/>
            <w:webHidden/>
          </w:rPr>
        </w:r>
        <w:r w:rsidR="00A93FB3">
          <w:rPr>
            <w:noProof/>
            <w:webHidden/>
          </w:rPr>
          <w:fldChar w:fldCharType="separate"/>
        </w:r>
        <w:r w:rsidR="00A93FB3">
          <w:rPr>
            <w:noProof/>
            <w:webHidden/>
          </w:rPr>
          <w:t>74</w:t>
        </w:r>
        <w:r w:rsidR="00A93FB3">
          <w:rPr>
            <w:noProof/>
            <w:webHidden/>
          </w:rPr>
          <w:fldChar w:fldCharType="end"/>
        </w:r>
      </w:hyperlink>
    </w:p>
    <w:p w14:paraId="5824A993" w14:textId="77823317" w:rsidR="00A93FB3" w:rsidRDefault="00000000">
      <w:pPr>
        <w:pStyle w:val="TDC1"/>
        <w:tabs>
          <w:tab w:val="right" w:leader="dot" w:pos="9016"/>
        </w:tabs>
        <w:rPr>
          <w:rFonts w:asciiTheme="minorHAnsi" w:eastAsiaTheme="minorEastAsia" w:hAnsiTheme="minorHAnsi"/>
          <w:noProof/>
          <w:sz w:val="22"/>
          <w:lang w:val="es-419" w:eastAsia="es-419"/>
        </w:rPr>
      </w:pPr>
      <w:hyperlink w:anchor="_Toc116846645" w:history="1">
        <w:r w:rsidR="00A93FB3" w:rsidRPr="00EE7E39">
          <w:rPr>
            <w:rStyle w:val="Hipervnculo"/>
            <w:noProof/>
          </w:rPr>
          <w:t>Tabla 8</w:t>
        </w:r>
        <w:r w:rsidR="00A93FB3">
          <w:rPr>
            <w:noProof/>
            <w:webHidden/>
          </w:rPr>
          <w:tab/>
        </w:r>
        <w:r w:rsidR="00A93FB3">
          <w:rPr>
            <w:noProof/>
            <w:webHidden/>
          </w:rPr>
          <w:fldChar w:fldCharType="begin"/>
        </w:r>
        <w:r w:rsidR="00A93FB3">
          <w:rPr>
            <w:noProof/>
            <w:webHidden/>
          </w:rPr>
          <w:instrText xml:space="preserve"> PAGEREF _Toc116846645 \h </w:instrText>
        </w:r>
        <w:r w:rsidR="00A93FB3">
          <w:rPr>
            <w:noProof/>
            <w:webHidden/>
          </w:rPr>
        </w:r>
        <w:r w:rsidR="00A93FB3">
          <w:rPr>
            <w:noProof/>
            <w:webHidden/>
          </w:rPr>
          <w:fldChar w:fldCharType="separate"/>
        </w:r>
        <w:r w:rsidR="00A93FB3">
          <w:rPr>
            <w:noProof/>
            <w:webHidden/>
          </w:rPr>
          <w:t>75</w:t>
        </w:r>
        <w:r w:rsidR="00A93FB3">
          <w:rPr>
            <w:noProof/>
            <w:webHidden/>
          </w:rPr>
          <w:fldChar w:fldCharType="end"/>
        </w:r>
      </w:hyperlink>
    </w:p>
    <w:p w14:paraId="118A3FF3" w14:textId="1B0E9CDC" w:rsidR="00A93FB3" w:rsidRDefault="00000000">
      <w:pPr>
        <w:pStyle w:val="TDC1"/>
        <w:tabs>
          <w:tab w:val="right" w:leader="dot" w:pos="9016"/>
        </w:tabs>
        <w:rPr>
          <w:rFonts w:asciiTheme="minorHAnsi" w:eastAsiaTheme="minorEastAsia" w:hAnsiTheme="minorHAnsi"/>
          <w:noProof/>
          <w:sz w:val="22"/>
          <w:lang w:val="es-419" w:eastAsia="es-419"/>
        </w:rPr>
      </w:pPr>
      <w:hyperlink w:anchor="_Toc116846646" w:history="1">
        <w:r w:rsidR="00A93FB3" w:rsidRPr="00EE7E39">
          <w:rPr>
            <w:rStyle w:val="Hipervnculo"/>
            <w:noProof/>
          </w:rPr>
          <w:t>Instrumento 2 aplicado en el Caso 2</w:t>
        </w:r>
        <w:r w:rsidR="00A93FB3">
          <w:rPr>
            <w:noProof/>
            <w:webHidden/>
          </w:rPr>
          <w:tab/>
        </w:r>
        <w:r w:rsidR="00A93FB3">
          <w:rPr>
            <w:noProof/>
            <w:webHidden/>
          </w:rPr>
          <w:fldChar w:fldCharType="begin"/>
        </w:r>
        <w:r w:rsidR="00A93FB3">
          <w:rPr>
            <w:noProof/>
            <w:webHidden/>
          </w:rPr>
          <w:instrText xml:space="preserve"> PAGEREF _Toc116846646 \h </w:instrText>
        </w:r>
        <w:r w:rsidR="00A93FB3">
          <w:rPr>
            <w:noProof/>
            <w:webHidden/>
          </w:rPr>
        </w:r>
        <w:r w:rsidR="00A93FB3">
          <w:rPr>
            <w:noProof/>
            <w:webHidden/>
          </w:rPr>
          <w:fldChar w:fldCharType="separate"/>
        </w:r>
        <w:r w:rsidR="00A93FB3">
          <w:rPr>
            <w:noProof/>
            <w:webHidden/>
          </w:rPr>
          <w:t>75</w:t>
        </w:r>
        <w:r w:rsidR="00A93FB3">
          <w:rPr>
            <w:noProof/>
            <w:webHidden/>
          </w:rPr>
          <w:fldChar w:fldCharType="end"/>
        </w:r>
      </w:hyperlink>
    </w:p>
    <w:p w14:paraId="7FC4150E" w14:textId="6E02E03B" w:rsidR="00A93FB3" w:rsidRDefault="00000000">
      <w:pPr>
        <w:pStyle w:val="TDC1"/>
        <w:tabs>
          <w:tab w:val="right" w:leader="dot" w:pos="9016"/>
        </w:tabs>
        <w:rPr>
          <w:rFonts w:asciiTheme="minorHAnsi" w:eastAsiaTheme="minorEastAsia" w:hAnsiTheme="minorHAnsi"/>
          <w:noProof/>
          <w:sz w:val="22"/>
          <w:lang w:val="es-419" w:eastAsia="es-419"/>
        </w:rPr>
      </w:pPr>
      <w:hyperlink w:anchor="_Toc116846647" w:history="1">
        <w:r w:rsidR="00A93FB3" w:rsidRPr="00EE7E39">
          <w:rPr>
            <w:rStyle w:val="Hipervnculo"/>
            <w:noProof/>
          </w:rPr>
          <w:t>Tabla 9</w:t>
        </w:r>
        <w:r w:rsidR="00A93FB3">
          <w:rPr>
            <w:noProof/>
            <w:webHidden/>
          </w:rPr>
          <w:tab/>
        </w:r>
        <w:r w:rsidR="00A93FB3">
          <w:rPr>
            <w:noProof/>
            <w:webHidden/>
          </w:rPr>
          <w:fldChar w:fldCharType="begin"/>
        </w:r>
        <w:r w:rsidR="00A93FB3">
          <w:rPr>
            <w:noProof/>
            <w:webHidden/>
          </w:rPr>
          <w:instrText xml:space="preserve"> PAGEREF _Toc116846647 \h </w:instrText>
        </w:r>
        <w:r w:rsidR="00A93FB3">
          <w:rPr>
            <w:noProof/>
            <w:webHidden/>
          </w:rPr>
        </w:r>
        <w:r w:rsidR="00A93FB3">
          <w:rPr>
            <w:noProof/>
            <w:webHidden/>
          </w:rPr>
          <w:fldChar w:fldCharType="separate"/>
        </w:r>
        <w:r w:rsidR="00A93FB3">
          <w:rPr>
            <w:noProof/>
            <w:webHidden/>
          </w:rPr>
          <w:t>76</w:t>
        </w:r>
        <w:r w:rsidR="00A93FB3">
          <w:rPr>
            <w:noProof/>
            <w:webHidden/>
          </w:rPr>
          <w:fldChar w:fldCharType="end"/>
        </w:r>
      </w:hyperlink>
    </w:p>
    <w:p w14:paraId="2068BABD" w14:textId="2A265327" w:rsidR="00A93FB3" w:rsidRDefault="00000000">
      <w:pPr>
        <w:pStyle w:val="TDC1"/>
        <w:tabs>
          <w:tab w:val="right" w:leader="dot" w:pos="9016"/>
        </w:tabs>
        <w:rPr>
          <w:rFonts w:asciiTheme="minorHAnsi" w:eastAsiaTheme="minorEastAsia" w:hAnsiTheme="minorHAnsi"/>
          <w:noProof/>
          <w:sz w:val="22"/>
          <w:lang w:val="es-419" w:eastAsia="es-419"/>
        </w:rPr>
      </w:pPr>
      <w:hyperlink w:anchor="_Toc116846648" w:history="1">
        <w:r w:rsidR="00A93FB3" w:rsidRPr="00EE7E39">
          <w:rPr>
            <w:rStyle w:val="Hipervnculo"/>
            <w:noProof/>
          </w:rPr>
          <w:t>Instrumento 3 aplicado en el Caso 2</w:t>
        </w:r>
        <w:r w:rsidR="00A93FB3">
          <w:rPr>
            <w:noProof/>
            <w:webHidden/>
          </w:rPr>
          <w:tab/>
        </w:r>
        <w:r w:rsidR="00A93FB3">
          <w:rPr>
            <w:noProof/>
            <w:webHidden/>
          </w:rPr>
          <w:fldChar w:fldCharType="begin"/>
        </w:r>
        <w:r w:rsidR="00A93FB3">
          <w:rPr>
            <w:noProof/>
            <w:webHidden/>
          </w:rPr>
          <w:instrText xml:space="preserve"> PAGEREF _Toc116846648 \h </w:instrText>
        </w:r>
        <w:r w:rsidR="00A93FB3">
          <w:rPr>
            <w:noProof/>
            <w:webHidden/>
          </w:rPr>
        </w:r>
        <w:r w:rsidR="00A93FB3">
          <w:rPr>
            <w:noProof/>
            <w:webHidden/>
          </w:rPr>
          <w:fldChar w:fldCharType="separate"/>
        </w:r>
        <w:r w:rsidR="00A93FB3">
          <w:rPr>
            <w:noProof/>
            <w:webHidden/>
          </w:rPr>
          <w:t>76</w:t>
        </w:r>
        <w:r w:rsidR="00A93FB3">
          <w:rPr>
            <w:noProof/>
            <w:webHidden/>
          </w:rPr>
          <w:fldChar w:fldCharType="end"/>
        </w:r>
      </w:hyperlink>
    </w:p>
    <w:p w14:paraId="6CD0B9DA" w14:textId="7135B218" w:rsidR="00A93FB3" w:rsidRDefault="00000000">
      <w:pPr>
        <w:pStyle w:val="TDC1"/>
        <w:tabs>
          <w:tab w:val="right" w:leader="dot" w:pos="9016"/>
        </w:tabs>
        <w:rPr>
          <w:rFonts w:asciiTheme="minorHAnsi" w:eastAsiaTheme="minorEastAsia" w:hAnsiTheme="minorHAnsi"/>
          <w:noProof/>
          <w:sz w:val="22"/>
          <w:lang w:val="es-419" w:eastAsia="es-419"/>
        </w:rPr>
      </w:pPr>
      <w:hyperlink w:anchor="_Toc116846649" w:history="1">
        <w:r w:rsidR="00A93FB3" w:rsidRPr="00EE7E39">
          <w:rPr>
            <w:rStyle w:val="Hipervnculo"/>
            <w:noProof/>
          </w:rPr>
          <w:t>Tabla 10</w:t>
        </w:r>
        <w:r w:rsidR="00A93FB3">
          <w:rPr>
            <w:noProof/>
            <w:webHidden/>
          </w:rPr>
          <w:tab/>
        </w:r>
        <w:r w:rsidR="00A93FB3">
          <w:rPr>
            <w:noProof/>
            <w:webHidden/>
          </w:rPr>
          <w:fldChar w:fldCharType="begin"/>
        </w:r>
        <w:r w:rsidR="00A93FB3">
          <w:rPr>
            <w:noProof/>
            <w:webHidden/>
          </w:rPr>
          <w:instrText xml:space="preserve"> PAGEREF _Toc116846649 \h </w:instrText>
        </w:r>
        <w:r w:rsidR="00A93FB3">
          <w:rPr>
            <w:noProof/>
            <w:webHidden/>
          </w:rPr>
        </w:r>
        <w:r w:rsidR="00A93FB3">
          <w:rPr>
            <w:noProof/>
            <w:webHidden/>
          </w:rPr>
          <w:fldChar w:fldCharType="separate"/>
        </w:r>
        <w:r w:rsidR="00A93FB3">
          <w:rPr>
            <w:noProof/>
            <w:webHidden/>
          </w:rPr>
          <w:t>78</w:t>
        </w:r>
        <w:r w:rsidR="00A93FB3">
          <w:rPr>
            <w:noProof/>
            <w:webHidden/>
          </w:rPr>
          <w:fldChar w:fldCharType="end"/>
        </w:r>
      </w:hyperlink>
    </w:p>
    <w:p w14:paraId="1E76CE31" w14:textId="36258C85" w:rsidR="00A93FB3" w:rsidRDefault="00000000">
      <w:pPr>
        <w:pStyle w:val="TDC1"/>
        <w:tabs>
          <w:tab w:val="right" w:leader="dot" w:pos="9016"/>
        </w:tabs>
        <w:rPr>
          <w:rFonts w:asciiTheme="minorHAnsi" w:eastAsiaTheme="minorEastAsia" w:hAnsiTheme="minorHAnsi"/>
          <w:noProof/>
          <w:sz w:val="22"/>
          <w:lang w:val="es-419" w:eastAsia="es-419"/>
        </w:rPr>
      </w:pPr>
      <w:hyperlink w:anchor="_Toc116846650" w:history="1">
        <w:r w:rsidR="00A93FB3" w:rsidRPr="00EE7E39">
          <w:rPr>
            <w:rStyle w:val="Hipervnculo"/>
            <w:noProof/>
          </w:rPr>
          <w:t>Instrumento 1 aplicado en el Caso 3</w:t>
        </w:r>
        <w:r w:rsidR="00A93FB3">
          <w:rPr>
            <w:noProof/>
            <w:webHidden/>
          </w:rPr>
          <w:tab/>
        </w:r>
        <w:r w:rsidR="00A93FB3">
          <w:rPr>
            <w:noProof/>
            <w:webHidden/>
          </w:rPr>
          <w:fldChar w:fldCharType="begin"/>
        </w:r>
        <w:r w:rsidR="00A93FB3">
          <w:rPr>
            <w:noProof/>
            <w:webHidden/>
          </w:rPr>
          <w:instrText xml:space="preserve"> PAGEREF _Toc116846650 \h </w:instrText>
        </w:r>
        <w:r w:rsidR="00A93FB3">
          <w:rPr>
            <w:noProof/>
            <w:webHidden/>
          </w:rPr>
        </w:r>
        <w:r w:rsidR="00A93FB3">
          <w:rPr>
            <w:noProof/>
            <w:webHidden/>
          </w:rPr>
          <w:fldChar w:fldCharType="separate"/>
        </w:r>
        <w:r w:rsidR="00A93FB3">
          <w:rPr>
            <w:noProof/>
            <w:webHidden/>
          </w:rPr>
          <w:t>78</w:t>
        </w:r>
        <w:r w:rsidR="00A93FB3">
          <w:rPr>
            <w:noProof/>
            <w:webHidden/>
          </w:rPr>
          <w:fldChar w:fldCharType="end"/>
        </w:r>
      </w:hyperlink>
    </w:p>
    <w:p w14:paraId="4ED0FA27" w14:textId="64C9F9AF" w:rsidR="00A93FB3" w:rsidRDefault="00000000">
      <w:pPr>
        <w:pStyle w:val="TDC1"/>
        <w:tabs>
          <w:tab w:val="right" w:leader="dot" w:pos="9016"/>
        </w:tabs>
        <w:rPr>
          <w:rFonts w:asciiTheme="minorHAnsi" w:eastAsiaTheme="minorEastAsia" w:hAnsiTheme="minorHAnsi"/>
          <w:noProof/>
          <w:sz w:val="22"/>
          <w:lang w:val="es-419" w:eastAsia="es-419"/>
        </w:rPr>
      </w:pPr>
      <w:hyperlink w:anchor="_Toc116846651" w:history="1">
        <w:r w:rsidR="00A93FB3" w:rsidRPr="00EE7E39">
          <w:rPr>
            <w:rStyle w:val="Hipervnculo"/>
            <w:noProof/>
          </w:rPr>
          <w:t>Tabla 11</w:t>
        </w:r>
        <w:r w:rsidR="00A93FB3">
          <w:rPr>
            <w:noProof/>
            <w:webHidden/>
          </w:rPr>
          <w:tab/>
        </w:r>
        <w:r w:rsidR="00A93FB3">
          <w:rPr>
            <w:noProof/>
            <w:webHidden/>
          </w:rPr>
          <w:fldChar w:fldCharType="begin"/>
        </w:r>
        <w:r w:rsidR="00A93FB3">
          <w:rPr>
            <w:noProof/>
            <w:webHidden/>
          </w:rPr>
          <w:instrText xml:space="preserve"> PAGEREF _Toc116846651 \h </w:instrText>
        </w:r>
        <w:r w:rsidR="00A93FB3">
          <w:rPr>
            <w:noProof/>
            <w:webHidden/>
          </w:rPr>
        </w:r>
        <w:r w:rsidR="00A93FB3">
          <w:rPr>
            <w:noProof/>
            <w:webHidden/>
          </w:rPr>
          <w:fldChar w:fldCharType="separate"/>
        </w:r>
        <w:r w:rsidR="00A93FB3">
          <w:rPr>
            <w:noProof/>
            <w:webHidden/>
          </w:rPr>
          <w:t>79</w:t>
        </w:r>
        <w:r w:rsidR="00A93FB3">
          <w:rPr>
            <w:noProof/>
            <w:webHidden/>
          </w:rPr>
          <w:fldChar w:fldCharType="end"/>
        </w:r>
      </w:hyperlink>
    </w:p>
    <w:p w14:paraId="42198787" w14:textId="6FA570E3" w:rsidR="00A93FB3" w:rsidRDefault="00000000">
      <w:pPr>
        <w:pStyle w:val="TDC1"/>
        <w:tabs>
          <w:tab w:val="right" w:leader="dot" w:pos="9016"/>
        </w:tabs>
        <w:rPr>
          <w:rFonts w:asciiTheme="minorHAnsi" w:eastAsiaTheme="minorEastAsia" w:hAnsiTheme="minorHAnsi"/>
          <w:noProof/>
          <w:sz w:val="22"/>
          <w:lang w:val="es-419" w:eastAsia="es-419"/>
        </w:rPr>
      </w:pPr>
      <w:hyperlink w:anchor="_Toc116846652" w:history="1">
        <w:r w:rsidR="00A93FB3" w:rsidRPr="00EE7E39">
          <w:rPr>
            <w:rStyle w:val="Hipervnculo"/>
            <w:noProof/>
          </w:rPr>
          <w:t>Instrumento 2 aplicado en el Caso 3</w:t>
        </w:r>
        <w:r w:rsidR="00A93FB3">
          <w:rPr>
            <w:noProof/>
            <w:webHidden/>
          </w:rPr>
          <w:tab/>
        </w:r>
        <w:r w:rsidR="00A93FB3">
          <w:rPr>
            <w:noProof/>
            <w:webHidden/>
          </w:rPr>
          <w:fldChar w:fldCharType="begin"/>
        </w:r>
        <w:r w:rsidR="00A93FB3">
          <w:rPr>
            <w:noProof/>
            <w:webHidden/>
          </w:rPr>
          <w:instrText xml:space="preserve"> PAGEREF _Toc116846652 \h </w:instrText>
        </w:r>
        <w:r w:rsidR="00A93FB3">
          <w:rPr>
            <w:noProof/>
            <w:webHidden/>
          </w:rPr>
        </w:r>
        <w:r w:rsidR="00A93FB3">
          <w:rPr>
            <w:noProof/>
            <w:webHidden/>
          </w:rPr>
          <w:fldChar w:fldCharType="separate"/>
        </w:r>
        <w:r w:rsidR="00A93FB3">
          <w:rPr>
            <w:noProof/>
            <w:webHidden/>
          </w:rPr>
          <w:t>79</w:t>
        </w:r>
        <w:r w:rsidR="00A93FB3">
          <w:rPr>
            <w:noProof/>
            <w:webHidden/>
          </w:rPr>
          <w:fldChar w:fldCharType="end"/>
        </w:r>
      </w:hyperlink>
    </w:p>
    <w:p w14:paraId="68712C51" w14:textId="29542217" w:rsidR="00A93FB3" w:rsidRDefault="00000000">
      <w:pPr>
        <w:pStyle w:val="TDC1"/>
        <w:tabs>
          <w:tab w:val="right" w:leader="dot" w:pos="9016"/>
        </w:tabs>
        <w:rPr>
          <w:rFonts w:asciiTheme="minorHAnsi" w:eastAsiaTheme="minorEastAsia" w:hAnsiTheme="minorHAnsi"/>
          <w:noProof/>
          <w:sz w:val="22"/>
          <w:lang w:val="es-419" w:eastAsia="es-419"/>
        </w:rPr>
      </w:pPr>
      <w:hyperlink w:anchor="_Toc116846653" w:history="1">
        <w:r w:rsidR="00A93FB3" w:rsidRPr="00EE7E39">
          <w:rPr>
            <w:rStyle w:val="Hipervnculo"/>
            <w:noProof/>
          </w:rPr>
          <w:t>Tabla 12</w:t>
        </w:r>
        <w:r w:rsidR="00A93FB3">
          <w:rPr>
            <w:noProof/>
            <w:webHidden/>
          </w:rPr>
          <w:tab/>
        </w:r>
        <w:r w:rsidR="00A93FB3">
          <w:rPr>
            <w:noProof/>
            <w:webHidden/>
          </w:rPr>
          <w:fldChar w:fldCharType="begin"/>
        </w:r>
        <w:r w:rsidR="00A93FB3">
          <w:rPr>
            <w:noProof/>
            <w:webHidden/>
          </w:rPr>
          <w:instrText xml:space="preserve"> PAGEREF _Toc116846653 \h </w:instrText>
        </w:r>
        <w:r w:rsidR="00A93FB3">
          <w:rPr>
            <w:noProof/>
            <w:webHidden/>
          </w:rPr>
        </w:r>
        <w:r w:rsidR="00A93FB3">
          <w:rPr>
            <w:noProof/>
            <w:webHidden/>
          </w:rPr>
          <w:fldChar w:fldCharType="separate"/>
        </w:r>
        <w:r w:rsidR="00A93FB3">
          <w:rPr>
            <w:noProof/>
            <w:webHidden/>
          </w:rPr>
          <w:t>80</w:t>
        </w:r>
        <w:r w:rsidR="00A93FB3">
          <w:rPr>
            <w:noProof/>
            <w:webHidden/>
          </w:rPr>
          <w:fldChar w:fldCharType="end"/>
        </w:r>
      </w:hyperlink>
    </w:p>
    <w:p w14:paraId="58BE1D4E" w14:textId="5CE58BF4" w:rsidR="00A93FB3" w:rsidRDefault="00000000">
      <w:pPr>
        <w:pStyle w:val="TDC1"/>
        <w:tabs>
          <w:tab w:val="right" w:leader="dot" w:pos="9016"/>
        </w:tabs>
        <w:rPr>
          <w:rFonts w:asciiTheme="minorHAnsi" w:eastAsiaTheme="minorEastAsia" w:hAnsiTheme="minorHAnsi"/>
          <w:noProof/>
          <w:sz w:val="22"/>
          <w:lang w:val="es-419" w:eastAsia="es-419"/>
        </w:rPr>
      </w:pPr>
      <w:hyperlink w:anchor="_Toc116846654" w:history="1">
        <w:r w:rsidR="00A93FB3" w:rsidRPr="00EE7E39">
          <w:rPr>
            <w:rStyle w:val="Hipervnculo"/>
            <w:noProof/>
          </w:rPr>
          <w:t>Instrumento 3 aplicado en el Caso 3</w:t>
        </w:r>
        <w:r w:rsidR="00A93FB3">
          <w:rPr>
            <w:noProof/>
            <w:webHidden/>
          </w:rPr>
          <w:tab/>
        </w:r>
        <w:r w:rsidR="00A93FB3">
          <w:rPr>
            <w:noProof/>
            <w:webHidden/>
          </w:rPr>
          <w:fldChar w:fldCharType="begin"/>
        </w:r>
        <w:r w:rsidR="00A93FB3">
          <w:rPr>
            <w:noProof/>
            <w:webHidden/>
          </w:rPr>
          <w:instrText xml:space="preserve"> PAGEREF _Toc116846654 \h </w:instrText>
        </w:r>
        <w:r w:rsidR="00A93FB3">
          <w:rPr>
            <w:noProof/>
            <w:webHidden/>
          </w:rPr>
        </w:r>
        <w:r w:rsidR="00A93FB3">
          <w:rPr>
            <w:noProof/>
            <w:webHidden/>
          </w:rPr>
          <w:fldChar w:fldCharType="separate"/>
        </w:r>
        <w:r w:rsidR="00A93FB3">
          <w:rPr>
            <w:noProof/>
            <w:webHidden/>
          </w:rPr>
          <w:t>80</w:t>
        </w:r>
        <w:r w:rsidR="00A93FB3">
          <w:rPr>
            <w:noProof/>
            <w:webHidden/>
          </w:rPr>
          <w:fldChar w:fldCharType="end"/>
        </w:r>
      </w:hyperlink>
    </w:p>
    <w:p w14:paraId="4436DC2C" w14:textId="4831EE81" w:rsidR="00386A52" w:rsidRDefault="00A93FB3" w:rsidP="00706712">
      <w:pPr>
        <w:pStyle w:val="ListaTablas"/>
      </w:pPr>
      <w:r>
        <w:fldChar w:fldCharType="end"/>
      </w:r>
    </w:p>
    <w:p w14:paraId="07A95E94" w14:textId="77777777" w:rsidR="00AA25F4" w:rsidRDefault="00AA25F4" w:rsidP="00C41489">
      <w:pPr>
        <w:jc w:val="center"/>
        <w:rPr>
          <w:rFonts w:cs="Times New Roman"/>
          <w:b/>
          <w:szCs w:val="24"/>
          <w:lang w:val="es-MX"/>
        </w:rPr>
      </w:pPr>
    </w:p>
    <w:p w14:paraId="079DF809" w14:textId="77777777" w:rsidR="000E0869" w:rsidRDefault="0006153B" w:rsidP="00C41489">
      <w:pPr>
        <w:jc w:val="center"/>
        <w:rPr>
          <w:rFonts w:cs="Times New Roman"/>
          <w:b/>
          <w:szCs w:val="24"/>
          <w:lang w:val="es-MX"/>
        </w:rPr>
      </w:pPr>
      <w:r w:rsidRPr="002A4B4C">
        <w:rPr>
          <w:rFonts w:cs="Times New Roman"/>
          <w:b/>
          <w:szCs w:val="24"/>
          <w:lang w:val="es-MX"/>
        </w:rPr>
        <w:t>Lista</w:t>
      </w:r>
      <w:r w:rsidR="00C41489" w:rsidRPr="002A4B4C">
        <w:rPr>
          <w:rFonts w:cs="Times New Roman"/>
          <w:b/>
          <w:szCs w:val="24"/>
          <w:lang w:val="es-MX"/>
        </w:rPr>
        <w:t xml:space="preserve"> de figuras</w:t>
      </w:r>
    </w:p>
    <w:p w14:paraId="15E485E1" w14:textId="4E382B71" w:rsidR="000E0869" w:rsidRDefault="000E0869" w:rsidP="00C41489">
      <w:pPr>
        <w:jc w:val="center"/>
        <w:rPr>
          <w:rFonts w:cs="Times New Roman"/>
          <w:b/>
          <w:szCs w:val="24"/>
          <w:lang w:val="es-MX"/>
        </w:rPr>
      </w:pPr>
    </w:p>
    <w:p w14:paraId="3A12E8FA" w14:textId="5226974E" w:rsidR="00962F85" w:rsidRDefault="00962F85">
      <w:pPr>
        <w:pStyle w:val="TDC1"/>
        <w:tabs>
          <w:tab w:val="right" w:leader="dot" w:pos="9016"/>
        </w:tabs>
        <w:rPr>
          <w:rFonts w:asciiTheme="minorHAnsi" w:eastAsiaTheme="minorEastAsia" w:hAnsiTheme="minorHAnsi"/>
          <w:noProof/>
          <w:sz w:val="22"/>
          <w:lang w:val="es-419" w:eastAsia="es-419"/>
        </w:rPr>
      </w:pPr>
      <w:r>
        <w:fldChar w:fldCharType="begin"/>
      </w:r>
      <w:r>
        <w:instrText xml:space="preserve"> TOC \h \z \t "Lista figuras;1" </w:instrText>
      </w:r>
      <w:r>
        <w:fldChar w:fldCharType="separate"/>
      </w:r>
      <w:hyperlink w:anchor="_Toc116847405" w:history="1">
        <w:r w:rsidRPr="00AA76F9">
          <w:rPr>
            <w:rStyle w:val="Hipervnculo"/>
            <w:noProof/>
          </w:rPr>
          <w:t>Figura 1</w:t>
        </w:r>
        <w:r>
          <w:rPr>
            <w:noProof/>
            <w:webHidden/>
          </w:rPr>
          <w:tab/>
        </w:r>
        <w:r>
          <w:rPr>
            <w:noProof/>
            <w:webHidden/>
          </w:rPr>
          <w:fldChar w:fldCharType="begin"/>
        </w:r>
        <w:r>
          <w:rPr>
            <w:noProof/>
            <w:webHidden/>
          </w:rPr>
          <w:instrText xml:space="preserve"> PAGEREF _Toc116847405 \h </w:instrText>
        </w:r>
        <w:r>
          <w:rPr>
            <w:noProof/>
            <w:webHidden/>
          </w:rPr>
        </w:r>
        <w:r>
          <w:rPr>
            <w:noProof/>
            <w:webHidden/>
          </w:rPr>
          <w:fldChar w:fldCharType="separate"/>
        </w:r>
        <w:r>
          <w:rPr>
            <w:noProof/>
            <w:webHidden/>
          </w:rPr>
          <w:t>48</w:t>
        </w:r>
        <w:r>
          <w:rPr>
            <w:noProof/>
            <w:webHidden/>
          </w:rPr>
          <w:fldChar w:fldCharType="end"/>
        </w:r>
      </w:hyperlink>
    </w:p>
    <w:p w14:paraId="0280803D" w14:textId="5C299A7C" w:rsidR="00962F85" w:rsidRDefault="00000000">
      <w:pPr>
        <w:pStyle w:val="TDC1"/>
        <w:tabs>
          <w:tab w:val="right" w:leader="dot" w:pos="9016"/>
        </w:tabs>
        <w:rPr>
          <w:rFonts w:asciiTheme="minorHAnsi" w:eastAsiaTheme="minorEastAsia" w:hAnsiTheme="minorHAnsi"/>
          <w:noProof/>
          <w:sz w:val="22"/>
          <w:lang w:val="es-419" w:eastAsia="es-419"/>
        </w:rPr>
      </w:pPr>
      <w:hyperlink w:anchor="_Toc116847406" w:history="1">
        <w:r w:rsidR="00962F85" w:rsidRPr="00AA76F9">
          <w:rPr>
            <w:rStyle w:val="Hipervnculo"/>
            <w:noProof/>
          </w:rPr>
          <w:t>Conteo del conjunto de los números enteros</w:t>
        </w:r>
        <w:r w:rsidR="00962F85">
          <w:rPr>
            <w:noProof/>
            <w:webHidden/>
          </w:rPr>
          <w:tab/>
        </w:r>
        <w:r w:rsidR="00962F85">
          <w:rPr>
            <w:noProof/>
            <w:webHidden/>
          </w:rPr>
          <w:fldChar w:fldCharType="begin"/>
        </w:r>
        <w:r w:rsidR="00962F85">
          <w:rPr>
            <w:noProof/>
            <w:webHidden/>
          </w:rPr>
          <w:instrText xml:space="preserve"> PAGEREF _Toc116847406 \h </w:instrText>
        </w:r>
        <w:r w:rsidR="00962F85">
          <w:rPr>
            <w:noProof/>
            <w:webHidden/>
          </w:rPr>
        </w:r>
        <w:r w:rsidR="00962F85">
          <w:rPr>
            <w:noProof/>
            <w:webHidden/>
          </w:rPr>
          <w:fldChar w:fldCharType="separate"/>
        </w:r>
        <w:r w:rsidR="00962F85">
          <w:rPr>
            <w:noProof/>
            <w:webHidden/>
          </w:rPr>
          <w:t>48</w:t>
        </w:r>
        <w:r w:rsidR="00962F85">
          <w:rPr>
            <w:noProof/>
            <w:webHidden/>
          </w:rPr>
          <w:fldChar w:fldCharType="end"/>
        </w:r>
      </w:hyperlink>
    </w:p>
    <w:p w14:paraId="16C4473B" w14:textId="1FAC6CC0" w:rsidR="00962F85" w:rsidRDefault="00000000">
      <w:pPr>
        <w:pStyle w:val="TDC1"/>
        <w:tabs>
          <w:tab w:val="right" w:leader="dot" w:pos="9016"/>
        </w:tabs>
        <w:rPr>
          <w:rFonts w:asciiTheme="minorHAnsi" w:eastAsiaTheme="minorEastAsia" w:hAnsiTheme="minorHAnsi"/>
          <w:noProof/>
          <w:sz w:val="22"/>
          <w:lang w:val="es-419" w:eastAsia="es-419"/>
        </w:rPr>
      </w:pPr>
      <w:hyperlink w:anchor="_Toc116847407" w:history="1">
        <w:r w:rsidR="00962F85" w:rsidRPr="00AA76F9">
          <w:rPr>
            <w:rStyle w:val="Hipervnculo"/>
            <w:noProof/>
          </w:rPr>
          <w:t>Figura 2</w:t>
        </w:r>
        <w:r w:rsidR="00962F85">
          <w:rPr>
            <w:noProof/>
            <w:webHidden/>
          </w:rPr>
          <w:tab/>
        </w:r>
        <w:r w:rsidR="00962F85">
          <w:rPr>
            <w:noProof/>
            <w:webHidden/>
          </w:rPr>
          <w:fldChar w:fldCharType="begin"/>
        </w:r>
        <w:r w:rsidR="00962F85">
          <w:rPr>
            <w:noProof/>
            <w:webHidden/>
          </w:rPr>
          <w:instrText xml:space="preserve"> PAGEREF _Toc116847407 \h </w:instrText>
        </w:r>
        <w:r w:rsidR="00962F85">
          <w:rPr>
            <w:noProof/>
            <w:webHidden/>
          </w:rPr>
        </w:r>
        <w:r w:rsidR="00962F85">
          <w:rPr>
            <w:noProof/>
            <w:webHidden/>
          </w:rPr>
          <w:fldChar w:fldCharType="separate"/>
        </w:r>
        <w:r w:rsidR="00962F85">
          <w:rPr>
            <w:noProof/>
            <w:webHidden/>
          </w:rPr>
          <w:t>49</w:t>
        </w:r>
        <w:r w:rsidR="00962F85">
          <w:rPr>
            <w:noProof/>
            <w:webHidden/>
          </w:rPr>
          <w:fldChar w:fldCharType="end"/>
        </w:r>
      </w:hyperlink>
    </w:p>
    <w:p w14:paraId="02ED5637" w14:textId="644323A3" w:rsidR="00962F85" w:rsidRDefault="00000000">
      <w:pPr>
        <w:pStyle w:val="TDC1"/>
        <w:tabs>
          <w:tab w:val="right" w:leader="dot" w:pos="9016"/>
        </w:tabs>
        <w:rPr>
          <w:rFonts w:asciiTheme="minorHAnsi" w:eastAsiaTheme="minorEastAsia" w:hAnsiTheme="minorHAnsi"/>
          <w:noProof/>
          <w:sz w:val="22"/>
          <w:lang w:val="es-419" w:eastAsia="es-419"/>
        </w:rPr>
      </w:pPr>
      <w:hyperlink w:anchor="_Toc116847408" w:history="1">
        <w:r w:rsidR="00962F85" w:rsidRPr="00AA76F9">
          <w:rPr>
            <w:rStyle w:val="Hipervnculo"/>
            <w:noProof/>
          </w:rPr>
          <w:t>Conteo del conjunto de los números racionales</w:t>
        </w:r>
        <w:r w:rsidR="00962F85">
          <w:rPr>
            <w:noProof/>
            <w:webHidden/>
          </w:rPr>
          <w:tab/>
        </w:r>
        <w:r w:rsidR="00962F85">
          <w:rPr>
            <w:noProof/>
            <w:webHidden/>
          </w:rPr>
          <w:fldChar w:fldCharType="begin"/>
        </w:r>
        <w:r w:rsidR="00962F85">
          <w:rPr>
            <w:noProof/>
            <w:webHidden/>
          </w:rPr>
          <w:instrText xml:space="preserve"> PAGEREF _Toc116847408 \h </w:instrText>
        </w:r>
        <w:r w:rsidR="00962F85">
          <w:rPr>
            <w:noProof/>
            <w:webHidden/>
          </w:rPr>
        </w:r>
        <w:r w:rsidR="00962F85">
          <w:rPr>
            <w:noProof/>
            <w:webHidden/>
          </w:rPr>
          <w:fldChar w:fldCharType="separate"/>
        </w:r>
        <w:r w:rsidR="00962F85">
          <w:rPr>
            <w:noProof/>
            <w:webHidden/>
          </w:rPr>
          <w:t>49</w:t>
        </w:r>
        <w:r w:rsidR="00962F85">
          <w:rPr>
            <w:noProof/>
            <w:webHidden/>
          </w:rPr>
          <w:fldChar w:fldCharType="end"/>
        </w:r>
      </w:hyperlink>
    </w:p>
    <w:p w14:paraId="661133CD" w14:textId="3B4B8855" w:rsidR="00962F85" w:rsidRDefault="00000000">
      <w:pPr>
        <w:pStyle w:val="TDC1"/>
        <w:tabs>
          <w:tab w:val="right" w:leader="dot" w:pos="9016"/>
        </w:tabs>
        <w:rPr>
          <w:rFonts w:asciiTheme="minorHAnsi" w:eastAsiaTheme="minorEastAsia" w:hAnsiTheme="minorHAnsi"/>
          <w:noProof/>
          <w:sz w:val="22"/>
          <w:lang w:val="es-419" w:eastAsia="es-419"/>
        </w:rPr>
      </w:pPr>
      <w:hyperlink w:anchor="_Toc116847409" w:history="1">
        <w:r w:rsidR="00962F85" w:rsidRPr="00AA76F9">
          <w:rPr>
            <w:rStyle w:val="Hipervnculo"/>
            <w:noProof/>
            <w:lang w:val="es-MX"/>
          </w:rPr>
          <w:t>Figura 3</w:t>
        </w:r>
        <w:r w:rsidR="00962F85">
          <w:rPr>
            <w:noProof/>
            <w:webHidden/>
          </w:rPr>
          <w:tab/>
        </w:r>
        <w:r w:rsidR="00962F85">
          <w:rPr>
            <w:noProof/>
            <w:webHidden/>
          </w:rPr>
          <w:fldChar w:fldCharType="begin"/>
        </w:r>
        <w:r w:rsidR="00962F85">
          <w:rPr>
            <w:noProof/>
            <w:webHidden/>
          </w:rPr>
          <w:instrText xml:space="preserve"> PAGEREF _Toc116847409 \h </w:instrText>
        </w:r>
        <w:r w:rsidR="00962F85">
          <w:rPr>
            <w:noProof/>
            <w:webHidden/>
          </w:rPr>
        </w:r>
        <w:r w:rsidR="00962F85">
          <w:rPr>
            <w:noProof/>
            <w:webHidden/>
          </w:rPr>
          <w:fldChar w:fldCharType="separate"/>
        </w:r>
        <w:r w:rsidR="00962F85">
          <w:rPr>
            <w:noProof/>
            <w:webHidden/>
          </w:rPr>
          <w:t>68</w:t>
        </w:r>
        <w:r w:rsidR="00962F85">
          <w:rPr>
            <w:noProof/>
            <w:webHidden/>
          </w:rPr>
          <w:fldChar w:fldCharType="end"/>
        </w:r>
      </w:hyperlink>
    </w:p>
    <w:p w14:paraId="3CFD25AD" w14:textId="70ED87BD" w:rsidR="00962F85" w:rsidRDefault="00000000">
      <w:pPr>
        <w:pStyle w:val="TDC1"/>
        <w:tabs>
          <w:tab w:val="right" w:leader="dot" w:pos="9016"/>
        </w:tabs>
        <w:rPr>
          <w:rFonts w:asciiTheme="minorHAnsi" w:eastAsiaTheme="minorEastAsia" w:hAnsiTheme="minorHAnsi"/>
          <w:noProof/>
          <w:sz w:val="22"/>
          <w:lang w:val="es-419" w:eastAsia="es-419"/>
        </w:rPr>
      </w:pPr>
      <w:hyperlink w:anchor="_Toc116847410" w:history="1">
        <w:r w:rsidR="00962F85" w:rsidRPr="00AA76F9">
          <w:rPr>
            <w:rStyle w:val="Hipervnculo"/>
            <w:i/>
            <w:noProof/>
            <w:lang w:val="es-MX"/>
          </w:rPr>
          <w:t>Ejemplo del cuestionario</w:t>
        </w:r>
        <w:r w:rsidR="00962F85">
          <w:rPr>
            <w:noProof/>
            <w:webHidden/>
          </w:rPr>
          <w:tab/>
        </w:r>
        <w:r w:rsidR="00962F85">
          <w:rPr>
            <w:noProof/>
            <w:webHidden/>
          </w:rPr>
          <w:fldChar w:fldCharType="begin"/>
        </w:r>
        <w:r w:rsidR="00962F85">
          <w:rPr>
            <w:noProof/>
            <w:webHidden/>
          </w:rPr>
          <w:instrText xml:space="preserve"> PAGEREF _Toc116847410 \h </w:instrText>
        </w:r>
        <w:r w:rsidR="00962F85">
          <w:rPr>
            <w:noProof/>
            <w:webHidden/>
          </w:rPr>
        </w:r>
        <w:r w:rsidR="00962F85">
          <w:rPr>
            <w:noProof/>
            <w:webHidden/>
          </w:rPr>
          <w:fldChar w:fldCharType="separate"/>
        </w:r>
        <w:r w:rsidR="00962F85">
          <w:rPr>
            <w:noProof/>
            <w:webHidden/>
          </w:rPr>
          <w:t>68</w:t>
        </w:r>
        <w:r w:rsidR="00962F85">
          <w:rPr>
            <w:noProof/>
            <w:webHidden/>
          </w:rPr>
          <w:fldChar w:fldCharType="end"/>
        </w:r>
      </w:hyperlink>
    </w:p>
    <w:p w14:paraId="569B4566" w14:textId="3F0BE91C" w:rsidR="00962F85" w:rsidRDefault="00000000">
      <w:pPr>
        <w:pStyle w:val="TDC1"/>
        <w:tabs>
          <w:tab w:val="right" w:leader="dot" w:pos="9016"/>
        </w:tabs>
        <w:rPr>
          <w:rFonts w:asciiTheme="minorHAnsi" w:eastAsiaTheme="minorEastAsia" w:hAnsiTheme="minorHAnsi"/>
          <w:noProof/>
          <w:sz w:val="22"/>
          <w:lang w:val="es-419" w:eastAsia="es-419"/>
        </w:rPr>
      </w:pPr>
      <w:hyperlink w:anchor="_Toc116847411" w:history="1">
        <w:r w:rsidR="00962F85" w:rsidRPr="00AA76F9">
          <w:rPr>
            <w:rStyle w:val="Hipervnculo"/>
            <w:noProof/>
          </w:rPr>
          <w:t>Figura 4</w:t>
        </w:r>
        <w:r w:rsidR="00962F85">
          <w:rPr>
            <w:noProof/>
            <w:webHidden/>
          </w:rPr>
          <w:tab/>
        </w:r>
        <w:r w:rsidR="00962F85">
          <w:rPr>
            <w:noProof/>
            <w:webHidden/>
          </w:rPr>
          <w:fldChar w:fldCharType="begin"/>
        </w:r>
        <w:r w:rsidR="00962F85">
          <w:rPr>
            <w:noProof/>
            <w:webHidden/>
          </w:rPr>
          <w:instrText xml:space="preserve"> PAGEREF _Toc116847411 \h </w:instrText>
        </w:r>
        <w:r w:rsidR="00962F85">
          <w:rPr>
            <w:noProof/>
            <w:webHidden/>
          </w:rPr>
        </w:r>
        <w:r w:rsidR="00962F85">
          <w:rPr>
            <w:noProof/>
            <w:webHidden/>
          </w:rPr>
          <w:fldChar w:fldCharType="separate"/>
        </w:r>
        <w:r w:rsidR="00962F85">
          <w:rPr>
            <w:noProof/>
            <w:webHidden/>
          </w:rPr>
          <w:t>75</w:t>
        </w:r>
        <w:r w:rsidR="00962F85">
          <w:rPr>
            <w:noProof/>
            <w:webHidden/>
          </w:rPr>
          <w:fldChar w:fldCharType="end"/>
        </w:r>
      </w:hyperlink>
    </w:p>
    <w:p w14:paraId="1DC234F2" w14:textId="0C2C2763" w:rsidR="00962F85" w:rsidRDefault="00000000">
      <w:pPr>
        <w:pStyle w:val="TDC1"/>
        <w:tabs>
          <w:tab w:val="right" w:leader="dot" w:pos="9016"/>
        </w:tabs>
        <w:rPr>
          <w:rFonts w:asciiTheme="minorHAnsi" w:eastAsiaTheme="minorEastAsia" w:hAnsiTheme="minorHAnsi"/>
          <w:noProof/>
          <w:sz w:val="22"/>
          <w:lang w:val="es-419" w:eastAsia="es-419"/>
        </w:rPr>
      </w:pPr>
      <w:hyperlink w:anchor="_Toc116847412" w:history="1">
        <w:r w:rsidR="00962F85" w:rsidRPr="00AA76F9">
          <w:rPr>
            <w:rStyle w:val="Hipervnculo"/>
            <w:noProof/>
          </w:rPr>
          <w:t>Ejemplo del instrumento 3</w:t>
        </w:r>
        <w:r w:rsidR="00962F85">
          <w:rPr>
            <w:noProof/>
            <w:webHidden/>
          </w:rPr>
          <w:tab/>
        </w:r>
        <w:r w:rsidR="00962F85">
          <w:rPr>
            <w:noProof/>
            <w:webHidden/>
          </w:rPr>
          <w:fldChar w:fldCharType="begin"/>
        </w:r>
        <w:r w:rsidR="00962F85">
          <w:rPr>
            <w:noProof/>
            <w:webHidden/>
          </w:rPr>
          <w:instrText xml:space="preserve"> PAGEREF _Toc116847412 \h </w:instrText>
        </w:r>
        <w:r w:rsidR="00962F85">
          <w:rPr>
            <w:noProof/>
            <w:webHidden/>
          </w:rPr>
        </w:r>
        <w:r w:rsidR="00962F85">
          <w:rPr>
            <w:noProof/>
            <w:webHidden/>
          </w:rPr>
          <w:fldChar w:fldCharType="separate"/>
        </w:r>
        <w:r w:rsidR="00962F85">
          <w:rPr>
            <w:noProof/>
            <w:webHidden/>
          </w:rPr>
          <w:t>75</w:t>
        </w:r>
        <w:r w:rsidR="00962F85">
          <w:rPr>
            <w:noProof/>
            <w:webHidden/>
          </w:rPr>
          <w:fldChar w:fldCharType="end"/>
        </w:r>
      </w:hyperlink>
    </w:p>
    <w:p w14:paraId="3E75E80E" w14:textId="0F9E8F1C" w:rsidR="00962F85" w:rsidRDefault="00000000">
      <w:pPr>
        <w:pStyle w:val="TDC1"/>
        <w:tabs>
          <w:tab w:val="right" w:leader="dot" w:pos="9016"/>
        </w:tabs>
        <w:rPr>
          <w:rFonts w:asciiTheme="minorHAnsi" w:eastAsiaTheme="minorEastAsia" w:hAnsiTheme="minorHAnsi"/>
          <w:noProof/>
          <w:sz w:val="22"/>
          <w:lang w:val="es-419" w:eastAsia="es-419"/>
        </w:rPr>
      </w:pPr>
      <w:hyperlink w:anchor="_Toc116847413" w:history="1">
        <w:r w:rsidR="00962F85" w:rsidRPr="00AA76F9">
          <w:rPr>
            <w:rStyle w:val="Hipervnculo"/>
            <w:noProof/>
          </w:rPr>
          <w:t>Figura 5</w:t>
        </w:r>
        <w:r w:rsidR="00962F85">
          <w:rPr>
            <w:noProof/>
            <w:webHidden/>
          </w:rPr>
          <w:tab/>
        </w:r>
        <w:r w:rsidR="00962F85">
          <w:rPr>
            <w:noProof/>
            <w:webHidden/>
          </w:rPr>
          <w:fldChar w:fldCharType="begin"/>
        </w:r>
        <w:r w:rsidR="00962F85">
          <w:rPr>
            <w:noProof/>
            <w:webHidden/>
          </w:rPr>
          <w:instrText xml:space="preserve"> PAGEREF _Toc116847413 \h </w:instrText>
        </w:r>
        <w:r w:rsidR="00962F85">
          <w:rPr>
            <w:noProof/>
            <w:webHidden/>
          </w:rPr>
        </w:r>
        <w:r w:rsidR="00962F85">
          <w:rPr>
            <w:noProof/>
            <w:webHidden/>
          </w:rPr>
          <w:fldChar w:fldCharType="separate"/>
        </w:r>
        <w:r w:rsidR="00962F85">
          <w:rPr>
            <w:noProof/>
            <w:webHidden/>
          </w:rPr>
          <w:t>78</w:t>
        </w:r>
        <w:r w:rsidR="00962F85">
          <w:rPr>
            <w:noProof/>
            <w:webHidden/>
          </w:rPr>
          <w:fldChar w:fldCharType="end"/>
        </w:r>
      </w:hyperlink>
    </w:p>
    <w:p w14:paraId="4C542725" w14:textId="140E2C93" w:rsidR="00962F85" w:rsidRDefault="00000000">
      <w:pPr>
        <w:pStyle w:val="TDC1"/>
        <w:tabs>
          <w:tab w:val="right" w:leader="dot" w:pos="9016"/>
        </w:tabs>
        <w:rPr>
          <w:rFonts w:asciiTheme="minorHAnsi" w:eastAsiaTheme="minorEastAsia" w:hAnsiTheme="minorHAnsi"/>
          <w:noProof/>
          <w:sz w:val="22"/>
          <w:lang w:val="es-419" w:eastAsia="es-419"/>
        </w:rPr>
      </w:pPr>
      <w:hyperlink w:anchor="_Toc116847414" w:history="1">
        <w:r w:rsidR="00962F85" w:rsidRPr="00AA76F9">
          <w:rPr>
            <w:rStyle w:val="Hipervnculo"/>
            <w:noProof/>
          </w:rPr>
          <w:t>Ejemplo del instrumento 1</w:t>
        </w:r>
        <w:r w:rsidR="00962F85">
          <w:rPr>
            <w:noProof/>
            <w:webHidden/>
          </w:rPr>
          <w:tab/>
        </w:r>
        <w:r w:rsidR="00962F85">
          <w:rPr>
            <w:noProof/>
            <w:webHidden/>
          </w:rPr>
          <w:fldChar w:fldCharType="begin"/>
        </w:r>
        <w:r w:rsidR="00962F85">
          <w:rPr>
            <w:noProof/>
            <w:webHidden/>
          </w:rPr>
          <w:instrText xml:space="preserve"> PAGEREF _Toc116847414 \h </w:instrText>
        </w:r>
        <w:r w:rsidR="00962F85">
          <w:rPr>
            <w:noProof/>
            <w:webHidden/>
          </w:rPr>
        </w:r>
        <w:r w:rsidR="00962F85">
          <w:rPr>
            <w:noProof/>
            <w:webHidden/>
          </w:rPr>
          <w:fldChar w:fldCharType="separate"/>
        </w:r>
        <w:r w:rsidR="00962F85">
          <w:rPr>
            <w:noProof/>
            <w:webHidden/>
          </w:rPr>
          <w:t>78</w:t>
        </w:r>
        <w:r w:rsidR="00962F85">
          <w:rPr>
            <w:noProof/>
            <w:webHidden/>
          </w:rPr>
          <w:fldChar w:fldCharType="end"/>
        </w:r>
      </w:hyperlink>
    </w:p>
    <w:p w14:paraId="536E89E9" w14:textId="470B8ABA" w:rsidR="00962F85" w:rsidRDefault="00000000">
      <w:pPr>
        <w:pStyle w:val="TDC1"/>
        <w:tabs>
          <w:tab w:val="right" w:leader="dot" w:pos="9016"/>
        </w:tabs>
        <w:rPr>
          <w:rFonts w:asciiTheme="minorHAnsi" w:eastAsiaTheme="minorEastAsia" w:hAnsiTheme="minorHAnsi"/>
          <w:noProof/>
          <w:sz w:val="22"/>
          <w:lang w:val="es-419" w:eastAsia="es-419"/>
        </w:rPr>
      </w:pPr>
      <w:hyperlink w:anchor="_Toc116847415" w:history="1">
        <w:r w:rsidR="00962F85" w:rsidRPr="00AA76F9">
          <w:rPr>
            <w:rStyle w:val="Hipervnculo"/>
            <w:noProof/>
          </w:rPr>
          <w:t>Figura 6</w:t>
        </w:r>
        <w:r w:rsidR="00962F85">
          <w:rPr>
            <w:noProof/>
            <w:webHidden/>
          </w:rPr>
          <w:tab/>
        </w:r>
        <w:r w:rsidR="00962F85">
          <w:rPr>
            <w:noProof/>
            <w:webHidden/>
          </w:rPr>
          <w:fldChar w:fldCharType="begin"/>
        </w:r>
        <w:r w:rsidR="00962F85">
          <w:rPr>
            <w:noProof/>
            <w:webHidden/>
          </w:rPr>
          <w:instrText xml:space="preserve"> PAGEREF _Toc116847415 \h </w:instrText>
        </w:r>
        <w:r w:rsidR="00962F85">
          <w:rPr>
            <w:noProof/>
            <w:webHidden/>
          </w:rPr>
        </w:r>
        <w:r w:rsidR="00962F85">
          <w:rPr>
            <w:noProof/>
            <w:webHidden/>
          </w:rPr>
          <w:fldChar w:fldCharType="separate"/>
        </w:r>
        <w:r w:rsidR="00962F85">
          <w:rPr>
            <w:noProof/>
            <w:webHidden/>
          </w:rPr>
          <w:t>83</w:t>
        </w:r>
        <w:r w:rsidR="00962F85">
          <w:rPr>
            <w:noProof/>
            <w:webHidden/>
          </w:rPr>
          <w:fldChar w:fldCharType="end"/>
        </w:r>
      </w:hyperlink>
    </w:p>
    <w:p w14:paraId="52AD96D2" w14:textId="1C565C6C" w:rsidR="00962F85" w:rsidRDefault="00000000">
      <w:pPr>
        <w:pStyle w:val="TDC1"/>
        <w:tabs>
          <w:tab w:val="right" w:leader="dot" w:pos="9016"/>
        </w:tabs>
        <w:rPr>
          <w:rFonts w:asciiTheme="minorHAnsi" w:eastAsiaTheme="minorEastAsia" w:hAnsiTheme="minorHAnsi"/>
          <w:noProof/>
          <w:sz w:val="22"/>
          <w:lang w:val="es-419" w:eastAsia="es-419"/>
        </w:rPr>
      </w:pPr>
      <w:hyperlink w:anchor="_Toc116847416" w:history="1">
        <w:r w:rsidR="00962F85" w:rsidRPr="00AA76F9">
          <w:rPr>
            <w:rStyle w:val="Hipervnculo"/>
            <w:noProof/>
          </w:rPr>
          <w:t>Ejemplo del instrumento 2</w:t>
        </w:r>
        <w:r w:rsidR="00962F85">
          <w:rPr>
            <w:noProof/>
            <w:webHidden/>
          </w:rPr>
          <w:tab/>
        </w:r>
        <w:r w:rsidR="00962F85">
          <w:rPr>
            <w:noProof/>
            <w:webHidden/>
          </w:rPr>
          <w:fldChar w:fldCharType="begin"/>
        </w:r>
        <w:r w:rsidR="00962F85">
          <w:rPr>
            <w:noProof/>
            <w:webHidden/>
          </w:rPr>
          <w:instrText xml:space="preserve"> PAGEREF _Toc116847416 \h </w:instrText>
        </w:r>
        <w:r w:rsidR="00962F85">
          <w:rPr>
            <w:noProof/>
            <w:webHidden/>
          </w:rPr>
        </w:r>
        <w:r w:rsidR="00962F85">
          <w:rPr>
            <w:noProof/>
            <w:webHidden/>
          </w:rPr>
          <w:fldChar w:fldCharType="separate"/>
        </w:r>
        <w:r w:rsidR="00962F85">
          <w:rPr>
            <w:noProof/>
            <w:webHidden/>
          </w:rPr>
          <w:t>83</w:t>
        </w:r>
        <w:r w:rsidR="00962F85">
          <w:rPr>
            <w:noProof/>
            <w:webHidden/>
          </w:rPr>
          <w:fldChar w:fldCharType="end"/>
        </w:r>
      </w:hyperlink>
    </w:p>
    <w:p w14:paraId="687FD4B2" w14:textId="5C85720B" w:rsidR="00962F85" w:rsidRDefault="00000000">
      <w:pPr>
        <w:pStyle w:val="TDC1"/>
        <w:tabs>
          <w:tab w:val="right" w:leader="dot" w:pos="9016"/>
        </w:tabs>
        <w:rPr>
          <w:rFonts w:asciiTheme="minorHAnsi" w:eastAsiaTheme="minorEastAsia" w:hAnsiTheme="minorHAnsi"/>
          <w:noProof/>
          <w:sz w:val="22"/>
          <w:lang w:val="es-419" w:eastAsia="es-419"/>
        </w:rPr>
      </w:pPr>
      <w:hyperlink w:anchor="_Toc116847417" w:history="1">
        <w:r w:rsidR="00962F85" w:rsidRPr="00AA76F9">
          <w:rPr>
            <w:rStyle w:val="Hipervnculo"/>
            <w:noProof/>
          </w:rPr>
          <w:t>Figura 7</w:t>
        </w:r>
        <w:r w:rsidR="00962F85">
          <w:rPr>
            <w:noProof/>
            <w:webHidden/>
          </w:rPr>
          <w:tab/>
        </w:r>
        <w:r w:rsidR="00962F85">
          <w:rPr>
            <w:noProof/>
            <w:webHidden/>
          </w:rPr>
          <w:fldChar w:fldCharType="begin"/>
        </w:r>
        <w:r w:rsidR="00962F85">
          <w:rPr>
            <w:noProof/>
            <w:webHidden/>
          </w:rPr>
          <w:instrText xml:space="preserve"> PAGEREF _Toc116847417 \h </w:instrText>
        </w:r>
        <w:r w:rsidR="00962F85">
          <w:rPr>
            <w:noProof/>
            <w:webHidden/>
          </w:rPr>
        </w:r>
        <w:r w:rsidR="00962F85">
          <w:rPr>
            <w:noProof/>
            <w:webHidden/>
          </w:rPr>
          <w:fldChar w:fldCharType="separate"/>
        </w:r>
        <w:r w:rsidR="00962F85">
          <w:rPr>
            <w:noProof/>
            <w:webHidden/>
          </w:rPr>
          <w:t>105</w:t>
        </w:r>
        <w:r w:rsidR="00962F85">
          <w:rPr>
            <w:noProof/>
            <w:webHidden/>
          </w:rPr>
          <w:fldChar w:fldCharType="end"/>
        </w:r>
      </w:hyperlink>
    </w:p>
    <w:p w14:paraId="0B0FABC6" w14:textId="313EC690" w:rsidR="00962F85" w:rsidRDefault="00000000">
      <w:pPr>
        <w:pStyle w:val="TDC1"/>
        <w:tabs>
          <w:tab w:val="right" w:leader="dot" w:pos="9016"/>
        </w:tabs>
        <w:rPr>
          <w:rFonts w:asciiTheme="minorHAnsi" w:eastAsiaTheme="minorEastAsia" w:hAnsiTheme="minorHAnsi"/>
          <w:noProof/>
          <w:sz w:val="22"/>
          <w:lang w:val="es-419" w:eastAsia="es-419"/>
        </w:rPr>
      </w:pPr>
      <w:hyperlink w:anchor="_Toc116847418" w:history="1">
        <w:r w:rsidR="00962F85" w:rsidRPr="00AA76F9">
          <w:rPr>
            <w:rStyle w:val="Hipervnculo"/>
            <w:noProof/>
          </w:rPr>
          <w:t>Certificado</w:t>
        </w:r>
        <w:r w:rsidR="00962F85">
          <w:rPr>
            <w:noProof/>
            <w:webHidden/>
          </w:rPr>
          <w:tab/>
        </w:r>
        <w:r w:rsidR="00962F85">
          <w:rPr>
            <w:noProof/>
            <w:webHidden/>
          </w:rPr>
          <w:fldChar w:fldCharType="begin"/>
        </w:r>
        <w:r w:rsidR="00962F85">
          <w:rPr>
            <w:noProof/>
            <w:webHidden/>
          </w:rPr>
          <w:instrText xml:space="preserve"> PAGEREF _Toc116847418 \h </w:instrText>
        </w:r>
        <w:r w:rsidR="00962F85">
          <w:rPr>
            <w:noProof/>
            <w:webHidden/>
          </w:rPr>
        </w:r>
        <w:r w:rsidR="00962F85">
          <w:rPr>
            <w:noProof/>
            <w:webHidden/>
          </w:rPr>
          <w:fldChar w:fldCharType="separate"/>
        </w:r>
        <w:r w:rsidR="00962F85">
          <w:rPr>
            <w:noProof/>
            <w:webHidden/>
          </w:rPr>
          <w:t>106</w:t>
        </w:r>
        <w:r w:rsidR="00962F85">
          <w:rPr>
            <w:noProof/>
            <w:webHidden/>
          </w:rPr>
          <w:fldChar w:fldCharType="end"/>
        </w:r>
      </w:hyperlink>
    </w:p>
    <w:p w14:paraId="733D8F1D" w14:textId="6391ABB9" w:rsidR="00962F85" w:rsidRDefault="00000000">
      <w:pPr>
        <w:pStyle w:val="TDC1"/>
        <w:tabs>
          <w:tab w:val="right" w:leader="dot" w:pos="9016"/>
        </w:tabs>
        <w:rPr>
          <w:rFonts w:asciiTheme="minorHAnsi" w:eastAsiaTheme="minorEastAsia" w:hAnsiTheme="minorHAnsi"/>
          <w:noProof/>
          <w:sz w:val="22"/>
          <w:lang w:val="es-419" w:eastAsia="es-419"/>
        </w:rPr>
      </w:pPr>
      <w:hyperlink w:anchor="_Toc116847419" w:history="1">
        <w:r w:rsidR="00962F85" w:rsidRPr="00AA76F9">
          <w:rPr>
            <w:rStyle w:val="Hipervnculo"/>
            <w:noProof/>
          </w:rPr>
          <w:t>Figura 8</w:t>
        </w:r>
        <w:r w:rsidR="00962F85">
          <w:rPr>
            <w:noProof/>
            <w:webHidden/>
          </w:rPr>
          <w:tab/>
        </w:r>
        <w:r w:rsidR="00962F85">
          <w:rPr>
            <w:noProof/>
            <w:webHidden/>
          </w:rPr>
          <w:fldChar w:fldCharType="begin"/>
        </w:r>
        <w:r w:rsidR="00962F85">
          <w:rPr>
            <w:noProof/>
            <w:webHidden/>
          </w:rPr>
          <w:instrText xml:space="preserve"> PAGEREF _Toc116847419 \h </w:instrText>
        </w:r>
        <w:r w:rsidR="00962F85">
          <w:rPr>
            <w:noProof/>
            <w:webHidden/>
          </w:rPr>
        </w:r>
        <w:r w:rsidR="00962F85">
          <w:rPr>
            <w:noProof/>
            <w:webHidden/>
          </w:rPr>
          <w:fldChar w:fldCharType="separate"/>
        </w:r>
        <w:r w:rsidR="00962F85">
          <w:rPr>
            <w:noProof/>
            <w:webHidden/>
          </w:rPr>
          <w:t>106</w:t>
        </w:r>
        <w:r w:rsidR="00962F85">
          <w:rPr>
            <w:noProof/>
            <w:webHidden/>
          </w:rPr>
          <w:fldChar w:fldCharType="end"/>
        </w:r>
      </w:hyperlink>
    </w:p>
    <w:p w14:paraId="1BA8309E" w14:textId="615D32B3" w:rsidR="00962F85" w:rsidRDefault="00000000">
      <w:pPr>
        <w:pStyle w:val="TDC1"/>
        <w:tabs>
          <w:tab w:val="right" w:leader="dot" w:pos="9016"/>
        </w:tabs>
        <w:rPr>
          <w:rFonts w:asciiTheme="minorHAnsi" w:eastAsiaTheme="minorEastAsia" w:hAnsiTheme="minorHAnsi"/>
          <w:noProof/>
          <w:sz w:val="22"/>
          <w:lang w:val="es-419" w:eastAsia="es-419"/>
        </w:rPr>
      </w:pPr>
      <w:hyperlink w:anchor="_Toc116847420" w:history="1">
        <w:r w:rsidR="00962F85" w:rsidRPr="00AA76F9">
          <w:rPr>
            <w:rStyle w:val="Hipervnculo"/>
            <w:noProof/>
          </w:rPr>
          <w:t>Certificado</w:t>
        </w:r>
        <w:r w:rsidR="00962F85">
          <w:rPr>
            <w:noProof/>
            <w:webHidden/>
          </w:rPr>
          <w:tab/>
        </w:r>
        <w:r w:rsidR="00962F85">
          <w:rPr>
            <w:noProof/>
            <w:webHidden/>
          </w:rPr>
          <w:fldChar w:fldCharType="begin"/>
        </w:r>
        <w:r w:rsidR="00962F85">
          <w:rPr>
            <w:noProof/>
            <w:webHidden/>
          </w:rPr>
          <w:instrText xml:space="preserve"> PAGEREF _Toc116847420 \h </w:instrText>
        </w:r>
        <w:r w:rsidR="00962F85">
          <w:rPr>
            <w:noProof/>
            <w:webHidden/>
          </w:rPr>
        </w:r>
        <w:r w:rsidR="00962F85">
          <w:rPr>
            <w:noProof/>
            <w:webHidden/>
          </w:rPr>
          <w:fldChar w:fldCharType="separate"/>
        </w:r>
        <w:r w:rsidR="00962F85">
          <w:rPr>
            <w:noProof/>
            <w:webHidden/>
          </w:rPr>
          <w:t>106</w:t>
        </w:r>
        <w:r w:rsidR="00962F85">
          <w:rPr>
            <w:noProof/>
            <w:webHidden/>
          </w:rPr>
          <w:fldChar w:fldCharType="end"/>
        </w:r>
      </w:hyperlink>
    </w:p>
    <w:p w14:paraId="1E5DD23A" w14:textId="03C79C08" w:rsidR="00962F85" w:rsidRDefault="00000000">
      <w:pPr>
        <w:pStyle w:val="TDC1"/>
        <w:tabs>
          <w:tab w:val="right" w:leader="dot" w:pos="9016"/>
        </w:tabs>
        <w:rPr>
          <w:rFonts w:asciiTheme="minorHAnsi" w:eastAsiaTheme="minorEastAsia" w:hAnsiTheme="minorHAnsi"/>
          <w:noProof/>
          <w:sz w:val="22"/>
          <w:lang w:val="es-419" w:eastAsia="es-419"/>
        </w:rPr>
      </w:pPr>
      <w:hyperlink w:anchor="_Toc116847421" w:history="1">
        <w:r w:rsidR="00962F85" w:rsidRPr="00AA76F9">
          <w:rPr>
            <w:rStyle w:val="Hipervnculo"/>
            <w:noProof/>
          </w:rPr>
          <w:t>Figura 9</w:t>
        </w:r>
        <w:r w:rsidR="00962F85">
          <w:rPr>
            <w:noProof/>
            <w:webHidden/>
          </w:rPr>
          <w:tab/>
        </w:r>
        <w:r w:rsidR="00962F85">
          <w:rPr>
            <w:noProof/>
            <w:webHidden/>
          </w:rPr>
          <w:fldChar w:fldCharType="begin"/>
        </w:r>
        <w:r w:rsidR="00962F85">
          <w:rPr>
            <w:noProof/>
            <w:webHidden/>
          </w:rPr>
          <w:instrText xml:space="preserve"> PAGEREF _Toc116847421 \h </w:instrText>
        </w:r>
        <w:r w:rsidR="00962F85">
          <w:rPr>
            <w:noProof/>
            <w:webHidden/>
          </w:rPr>
        </w:r>
        <w:r w:rsidR="00962F85">
          <w:rPr>
            <w:noProof/>
            <w:webHidden/>
          </w:rPr>
          <w:fldChar w:fldCharType="separate"/>
        </w:r>
        <w:r w:rsidR="00962F85">
          <w:rPr>
            <w:noProof/>
            <w:webHidden/>
          </w:rPr>
          <w:t>108</w:t>
        </w:r>
        <w:r w:rsidR="00962F85">
          <w:rPr>
            <w:noProof/>
            <w:webHidden/>
          </w:rPr>
          <w:fldChar w:fldCharType="end"/>
        </w:r>
      </w:hyperlink>
    </w:p>
    <w:p w14:paraId="1056B0B9" w14:textId="4C3353E3" w:rsidR="00962F85" w:rsidRDefault="00000000">
      <w:pPr>
        <w:pStyle w:val="TDC1"/>
        <w:tabs>
          <w:tab w:val="right" w:leader="dot" w:pos="9016"/>
        </w:tabs>
        <w:rPr>
          <w:rFonts w:asciiTheme="minorHAnsi" w:eastAsiaTheme="minorEastAsia" w:hAnsiTheme="minorHAnsi"/>
          <w:noProof/>
          <w:sz w:val="22"/>
          <w:lang w:val="es-419" w:eastAsia="es-419"/>
        </w:rPr>
      </w:pPr>
      <w:hyperlink w:anchor="_Toc116847422" w:history="1">
        <w:r w:rsidR="00962F85" w:rsidRPr="00AA76F9">
          <w:rPr>
            <w:rStyle w:val="Hipervnculo"/>
            <w:noProof/>
          </w:rPr>
          <w:t>Aplicación de los instrumentos</w:t>
        </w:r>
        <w:r w:rsidR="00962F85">
          <w:rPr>
            <w:noProof/>
            <w:webHidden/>
          </w:rPr>
          <w:tab/>
        </w:r>
        <w:r w:rsidR="00962F85">
          <w:rPr>
            <w:noProof/>
            <w:webHidden/>
          </w:rPr>
          <w:fldChar w:fldCharType="begin"/>
        </w:r>
        <w:r w:rsidR="00962F85">
          <w:rPr>
            <w:noProof/>
            <w:webHidden/>
          </w:rPr>
          <w:instrText xml:space="preserve"> PAGEREF _Toc116847422 \h </w:instrText>
        </w:r>
        <w:r w:rsidR="00962F85">
          <w:rPr>
            <w:noProof/>
            <w:webHidden/>
          </w:rPr>
        </w:r>
        <w:r w:rsidR="00962F85">
          <w:rPr>
            <w:noProof/>
            <w:webHidden/>
          </w:rPr>
          <w:fldChar w:fldCharType="separate"/>
        </w:r>
        <w:r w:rsidR="00962F85">
          <w:rPr>
            <w:noProof/>
            <w:webHidden/>
          </w:rPr>
          <w:t>108</w:t>
        </w:r>
        <w:r w:rsidR="00962F85">
          <w:rPr>
            <w:noProof/>
            <w:webHidden/>
          </w:rPr>
          <w:fldChar w:fldCharType="end"/>
        </w:r>
      </w:hyperlink>
    </w:p>
    <w:p w14:paraId="68C65EC7" w14:textId="20A11D50" w:rsidR="00962F85" w:rsidRDefault="00000000">
      <w:pPr>
        <w:pStyle w:val="TDC1"/>
        <w:tabs>
          <w:tab w:val="right" w:leader="dot" w:pos="9016"/>
        </w:tabs>
        <w:rPr>
          <w:rFonts w:asciiTheme="minorHAnsi" w:eastAsiaTheme="minorEastAsia" w:hAnsiTheme="minorHAnsi"/>
          <w:noProof/>
          <w:sz w:val="22"/>
          <w:lang w:val="es-419" w:eastAsia="es-419"/>
        </w:rPr>
      </w:pPr>
      <w:hyperlink w:anchor="_Toc116847423" w:history="1">
        <w:r w:rsidR="00962F85" w:rsidRPr="00AA76F9">
          <w:rPr>
            <w:rStyle w:val="Hipervnculo"/>
            <w:noProof/>
          </w:rPr>
          <w:t>Figura 10</w:t>
        </w:r>
        <w:r w:rsidR="00962F85">
          <w:rPr>
            <w:noProof/>
            <w:webHidden/>
          </w:rPr>
          <w:tab/>
        </w:r>
        <w:r w:rsidR="00962F85">
          <w:rPr>
            <w:noProof/>
            <w:webHidden/>
          </w:rPr>
          <w:fldChar w:fldCharType="begin"/>
        </w:r>
        <w:r w:rsidR="00962F85">
          <w:rPr>
            <w:noProof/>
            <w:webHidden/>
          </w:rPr>
          <w:instrText xml:space="preserve"> PAGEREF _Toc116847423 \h </w:instrText>
        </w:r>
        <w:r w:rsidR="00962F85">
          <w:rPr>
            <w:noProof/>
            <w:webHidden/>
          </w:rPr>
        </w:r>
        <w:r w:rsidR="00962F85">
          <w:rPr>
            <w:noProof/>
            <w:webHidden/>
          </w:rPr>
          <w:fldChar w:fldCharType="separate"/>
        </w:r>
        <w:r w:rsidR="00962F85">
          <w:rPr>
            <w:noProof/>
            <w:webHidden/>
          </w:rPr>
          <w:t>108</w:t>
        </w:r>
        <w:r w:rsidR="00962F85">
          <w:rPr>
            <w:noProof/>
            <w:webHidden/>
          </w:rPr>
          <w:fldChar w:fldCharType="end"/>
        </w:r>
      </w:hyperlink>
    </w:p>
    <w:p w14:paraId="1D2EF3A1" w14:textId="36CE2D91" w:rsidR="00962F85" w:rsidRDefault="00000000">
      <w:pPr>
        <w:pStyle w:val="TDC1"/>
        <w:tabs>
          <w:tab w:val="right" w:leader="dot" w:pos="9016"/>
        </w:tabs>
        <w:rPr>
          <w:rFonts w:asciiTheme="minorHAnsi" w:eastAsiaTheme="minorEastAsia" w:hAnsiTheme="minorHAnsi"/>
          <w:noProof/>
          <w:sz w:val="22"/>
          <w:lang w:val="es-419" w:eastAsia="es-419"/>
        </w:rPr>
      </w:pPr>
      <w:hyperlink w:anchor="_Toc116847424" w:history="1">
        <w:r w:rsidR="00962F85" w:rsidRPr="00AA76F9">
          <w:rPr>
            <w:rStyle w:val="Hipervnculo"/>
            <w:noProof/>
          </w:rPr>
          <w:t>Aplicación de los instrumentos</w:t>
        </w:r>
        <w:r w:rsidR="00962F85">
          <w:rPr>
            <w:noProof/>
            <w:webHidden/>
          </w:rPr>
          <w:tab/>
        </w:r>
        <w:r w:rsidR="00962F85">
          <w:rPr>
            <w:noProof/>
            <w:webHidden/>
          </w:rPr>
          <w:fldChar w:fldCharType="begin"/>
        </w:r>
        <w:r w:rsidR="00962F85">
          <w:rPr>
            <w:noProof/>
            <w:webHidden/>
          </w:rPr>
          <w:instrText xml:space="preserve"> PAGEREF _Toc116847424 \h </w:instrText>
        </w:r>
        <w:r w:rsidR="00962F85">
          <w:rPr>
            <w:noProof/>
            <w:webHidden/>
          </w:rPr>
        </w:r>
        <w:r w:rsidR="00962F85">
          <w:rPr>
            <w:noProof/>
            <w:webHidden/>
          </w:rPr>
          <w:fldChar w:fldCharType="separate"/>
        </w:r>
        <w:r w:rsidR="00962F85">
          <w:rPr>
            <w:noProof/>
            <w:webHidden/>
          </w:rPr>
          <w:t>108</w:t>
        </w:r>
        <w:r w:rsidR="00962F85">
          <w:rPr>
            <w:noProof/>
            <w:webHidden/>
          </w:rPr>
          <w:fldChar w:fldCharType="end"/>
        </w:r>
      </w:hyperlink>
    </w:p>
    <w:p w14:paraId="2D451A37" w14:textId="271ACC9E" w:rsidR="00962F85" w:rsidRDefault="00000000">
      <w:pPr>
        <w:pStyle w:val="TDC1"/>
        <w:tabs>
          <w:tab w:val="right" w:leader="dot" w:pos="9016"/>
        </w:tabs>
        <w:rPr>
          <w:rFonts w:asciiTheme="minorHAnsi" w:eastAsiaTheme="minorEastAsia" w:hAnsiTheme="minorHAnsi"/>
          <w:noProof/>
          <w:sz w:val="22"/>
          <w:lang w:val="es-419" w:eastAsia="es-419"/>
        </w:rPr>
      </w:pPr>
      <w:hyperlink w:anchor="_Toc116847425" w:history="1">
        <w:r w:rsidR="00962F85" w:rsidRPr="00AA76F9">
          <w:rPr>
            <w:rStyle w:val="Hipervnculo"/>
            <w:noProof/>
          </w:rPr>
          <w:t>Figura 11</w:t>
        </w:r>
        <w:r w:rsidR="00962F85">
          <w:rPr>
            <w:noProof/>
            <w:webHidden/>
          </w:rPr>
          <w:tab/>
        </w:r>
        <w:r w:rsidR="00962F85">
          <w:rPr>
            <w:noProof/>
            <w:webHidden/>
          </w:rPr>
          <w:fldChar w:fldCharType="begin"/>
        </w:r>
        <w:r w:rsidR="00962F85">
          <w:rPr>
            <w:noProof/>
            <w:webHidden/>
          </w:rPr>
          <w:instrText xml:space="preserve"> PAGEREF _Toc116847425 \h </w:instrText>
        </w:r>
        <w:r w:rsidR="00962F85">
          <w:rPr>
            <w:noProof/>
            <w:webHidden/>
          </w:rPr>
        </w:r>
        <w:r w:rsidR="00962F85">
          <w:rPr>
            <w:noProof/>
            <w:webHidden/>
          </w:rPr>
          <w:fldChar w:fldCharType="separate"/>
        </w:r>
        <w:r w:rsidR="00962F85">
          <w:rPr>
            <w:noProof/>
            <w:webHidden/>
          </w:rPr>
          <w:t>108</w:t>
        </w:r>
        <w:r w:rsidR="00962F85">
          <w:rPr>
            <w:noProof/>
            <w:webHidden/>
          </w:rPr>
          <w:fldChar w:fldCharType="end"/>
        </w:r>
      </w:hyperlink>
    </w:p>
    <w:p w14:paraId="4F0B88B2" w14:textId="214952ED" w:rsidR="00962F85" w:rsidRDefault="00000000">
      <w:pPr>
        <w:pStyle w:val="TDC1"/>
        <w:tabs>
          <w:tab w:val="right" w:leader="dot" w:pos="9016"/>
        </w:tabs>
        <w:rPr>
          <w:rFonts w:asciiTheme="minorHAnsi" w:eastAsiaTheme="minorEastAsia" w:hAnsiTheme="minorHAnsi"/>
          <w:noProof/>
          <w:sz w:val="22"/>
          <w:lang w:val="es-419" w:eastAsia="es-419"/>
        </w:rPr>
      </w:pPr>
      <w:hyperlink w:anchor="_Toc116847426" w:history="1">
        <w:r w:rsidR="00962F85" w:rsidRPr="00AA76F9">
          <w:rPr>
            <w:rStyle w:val="Hipervnculo"/>
            <w:noProof/>
          </w:rPr>
          <w:t>Aplicación de los instrumentos</w:t>
        </w:r>
        <w:r w:rsidR="00962F85">
          <w:rPr>
            <w:noProof/>
            <w:webHidden/>
          </w:rPr>
          <w:tab/>
        </w:r>
        <w:r w:rsidR="00962F85">
          <w:rPr>
            <w:noProof/>
            <w:webHidden/>
          </w:rPr>
          <w:fldChar w:fldCharType="begin"/>
        </w:r>
        <w:r w:rsidR="00962F85">
          <w:rPr>
            <w:noProof/>
            <w:webHidden/>
          </w:rPr>
          <w:instrText xml:space="preserve"> PAGEREF _Toc116847426 \h </w:instrText>
        </w:r>
        <w:r w:rsidR="00962F85">
          <w:rPr>
            <w:noProof/>
            <w:webHidden/>
          </w:rPr>
        </w:r>
        <w:r w:rsidR="00962F85">
          <w:rPr>
            <w:noProof/>
            <w:webHidden/>
          </w:rPr>
          <w:fldChar w:fldCharType="separate"/>
        </w:r>
        <w:r w:rsidR="00962F85">
          <w:rPr>
            <w:noProof/>
            <w:webHidden/>
          </w:rPr>
          <w:t>108</w:t>
        </w:r>
        <w:r w:rsidR="00962F85">
          <w:rPr>
            <w:noProof/>
            <w:webHidden/>
          </w:rPr>
          <w:fldChar w:fldCharType="end"/>
        </w:r>
      </w:hyperlink>
    </w:p>
    <w:p w14:paraId="0887F0E8" w14:textId="60C3DED7" w:rsidR="00962F85" w:rsidRDefault="00000000">
      <w:pPr>
        <w:pStyle w:val="TDC1"/>
        <w:tabs>
          <w:tab w:val="right" w:leader="dot" w:pos="9016"/>
        </w:tabs>
        <w:rPr>
          <w:rFonts w:asciiTheme="minorHAnsi" w:eastAsiaTheme="minorEastAsia" w:hAnsiTheme="minorHAnsi"/>
          <w:noProof/>
          <w:sz w:val="22"/>
          <w:lang w:val="es-419" w:eastAsia="es-419"/>
        </w:rPr>
      </w:pPr>
      <w:hyperlink w:anchor="_Toc116847427" w:history="1">
        <w:r w:rsidR="00962F85" w:rsidRPr="00AA76F9">
          <w:rPr>
            <w:rStyle w:val="Hipervnculo"/>
            <w:noProof/>
          </w:rPr>
          <w:t>Figura 12</w:t>
        </w:r>
        <w:r w:rsidR="00962F85">
          <w:rPr>
            <w:noProof/>
            <w:webHidden/>
          </w:rPr>
          <w:tab/>
        </w:r>
        <w:r w:rsidR="00962F85">
          <w:rPr>
            <w:noProof/>
            <w:webHidden/>
          </w:rPr>
          <w:fldChar w:fldCharType="begin"/>
        </w:r>
        <w:r w:rsidR="00962F85">
          <w:rPr>
            <w:noProof/>
            <w:webHidden/>
          </w:rPr>
          <w:instrText xml:space="preserve"> PAGEREF _Toc116847427 \h </w:instrText>
        </w:r>
        <w:r w:rsidR="00962F85">
          <w:rPr>
            <w:noProof/>
            <w:webHidden/>
          </w:rPr>
        </w:r>
        <w:r w:rsidR="00962F85">
          <w:rPr>
            <w:noProof/>
            <w:webHidden/>
          </w:rPr>
          <w:fldChar w:fldCharType="separate"/>
        </w:r>
        <w:r w:rsidR="00962F85">
          <w:rPr>
            <w:noProof/>
            <w:webHidden/>
          </w:rPr>
          <w:t>109</w:t>
        </w:r>
        <w:r w:rsidR="00962F85">
          <w:rPr>
            <w:noProof/>
            <w:webHidden/>
          </w:rPr>
          <w:fldChar w:fldCharType="end"/>
        </w:r>
      </w:hyperlink>
    </w:p>
    <w:p w14:paraId="62319865" w14:textId="6C0EC9C5" w:rsidR="00962F85" w:rsidRDefault="00000000">
      <w:pPr>
        <w:pStyle w:val="TDC1"/>
        <w:tabs>
          <w:tab w:val="right" w:leader="dot" w:pos="9016"/>
        </w:tabs>
        <w:rPr>
          <w:rFonts w:asciiTheme="minorHAnsi" w:eastAsiaTheme="minorEastAsia" w:hAnsiTheme="minorHAnsi"/>
          <w:noProof/>
          <w:sz w:val="22"/>
          <w:lang w:val="es-419" w:eastAsia="es-419"/>
        </w:rPr>
      </w:pPr>
      <w:hyperlink w:anchor="_Toc116847428" w:history="1">
        <w:r w:rsidR="00962F85" w:rsidRPr="00AA76F9">
          <w:rPr>
            <w:rStyle w:val="Hipervnculo"/>
            <w:noProof/>
          </w:rPr>
          <w:t>Aplicación de los instrumentos</w:t>
        </w:r>
        <w:r w:rsidR="00962F85">
          <w:rPr>
            <w:noProof/>
            <w:webHidden/>
          </w:rPr>
          <w:tab/>
        </w:r>
        <w:r w:rsidR="00962F85">
          <w:rPr>
            <w:noProof/>
            <w:webHidden/>
          </w:rPr>
          <w:fldChar w:fldCharType="begin"/>
        </w:r>
        <w:r w:rsidR="00962F85">
          <w:rPr>
            <w:noProof/>
            <w:webHidden/>
          </w:rPr>
          <w:instrText xml:space="preserve"> PAGEREF _Toc116847428 \h </w:instrText>
        </w:r>
        <w:r w:rsidR="00962F85">
          <w:rPr>
            <w:noProof/>
            <w:webHidden/>
          </w:rPr>
        </w:r>
        <w:r w:rsidR="00962F85">
          <w:rPr>
            <w:noProof/>
            <w:webHidden/>
          </w:rPr>
          <w:fldChar w:fldCharType="separate"/>
        </w:r>
        <w:r w:rsidR="00962F85">
          <w:rPr>
            <w:noProof/>
            <w:webHidden/>
          </w:rPr>
          <w:t>109</w:t>
        </w:r>
        <w:r w:rsidR="00962F85">
          <w:rPr>
            <w:noProof/>
            <w:webHidden/>
          </w:rPr>
          <w:fldChar w:fldCharType="end"/>
        </w:r>
      </w:hyperlink>
    </w:p>
    <w:p w14:paraId="7AF0B744" w14:textId="42AF7FC8" w:rsidR="000E0869" w:rsidRDefault="00962F85" w:rsidP="00706712">
      <w:pPr>
        <w:pStyle w:val="Listafiguras"/>
      </w:pPr>
      <w:r>
        <w:fldChar w:fldCharType="end"/>
      </w:r>
    </w:p>
    <w:p w14:paraId="09636B8A" w14:textId="77777777" w:rsidR="00A93FB3" w:rsidRDefault="00A93FB3" w:rsidP="00706712">
      <w:pPr>
        <w:pStyle w:val="Listafiguras"/>
      </w:pPr>
    </w:p>
    <w:p w14:paraId="7FB3A42F" w14:textId="77777777" w:rsidR="003E57C1" w:rsidRPr="00A93FB3" w:rsidRDefault="0006153B" w:rsidP="003E57C1">
      <w:pPr>
        <w:spacing w:line="480" w:lineRule="auto"/>
        <w:jc w:val="center"/>
        <w:rPr>
          <w:rFonts w:cs="Times New Roman"/>
          <w:b/>
          <w:szCs w:val="24"/>
          <w:lang w:val="es-MX"/>
        </w:rPr>
      </w:pPr>
      <w:r w:rsidRPr="00A93FB3">
        <w:rPr>
          <w:rFonts w:cs="Times New Roman"/>
          <w:b/>
          <w:szCs w:val="24"/>
          <w:lang w:val="es-MX"/>
        </w:rPr>
        <w:t>Lista</w:t>
      </w:r>
      <w:r w:rsidR="002D73CE" w:rsidRPr="00A93FB3">
        <w:rPr>
          <w:rFonts w:cs="Times New Roman"/>
          <w:b/>
          <w:szCs w:val="24"/>
          <w:lang w:val="es-MX"/>
        </w:rPr>
        <w:t xml:space="preserve"> de anexos</w:t>
      </w:r>
    </w:p>
    <w:p w14:paraId="77715327" w14:textId="56BD6B4A" w:rsidR="00FD6EE1" w:rsidRDefault="00FD6EE1" w:rsidP="00706712">
      <w:pPr>
        <w:pStyle w:val="Listaanexos"/>
        <w:rPr>
          <w:noProof/>
        </w:rPr>
      </w:pPr>
      <w:r>
        <w:rPr>
          <w:b w:val="0"/>
        </w:rPr>
        <w:fldChar w:fldCharType="begin"/>
      </w:r>
      <w:r>
        <w:rPr>
          <w:b w:val="0"/>
        </w:rPr>
        <w:instrText xml:space="preserve"> TOC \h \z \t "Lista anexos;1" </w:instrText>
      </w:r>
      <w:r>
        <w:rPr>
          <w:b w:val="0"/>
        </w:rPr>
        <w:fldChar w:fldCharType="separate"/>
      </w:r>
    </w:p>
    <w:p w14:paraId="518FEC56" w14:textId="14DE2EBF" w:rsidR="00FD6EE1" w:rsidRDefault="00000000">
      <w:pPr>
        <w:pStyle w:val="TDC1"/>
        <w:tabs>
          <w:tab w:val="right" w:leader="dot" w:pos="9016"/>
        </w:tabs>
        <w:rPr>
          <w:rFonts w:asciiTheme="minorHAnsi" w:eastAsiaTheme="minorEastAsia" w:hAnsiTheme="minorHAnsi"/>
          <w:noProof/>
          <w:sz w:val="22"/>
          <w:lang w:val="es-419" w:eastAsia="es-419"/>
        </w:rPr>
      </w:pPr>
      <w:hyperlink w:anchor="_Toc116848348" w:history="1">
        <w:r w:rsidR="00FD6EE1" w:rsidRPr="00EA42FC">
          <w:rPr>
            <w:rStyle w:val="Hipervnculo"/>
            <w:noProof/>
          </w:rPr>
          <w:t>Anexo 1. Consentimiento informado</w:t>
        </w:r>
        <w:r w:rsidR="00FD6EE1">
          <w:rPr>
            <w:noProof/>
            <w:webHidden/>
          </w:rPr>
          <w:tab/>
        </w:r>
        <w:r w:rsidR="00FD6EE1">
          <w:rPr>
            <w:noProof/>
            <w:webHidden/>
          </w:rPr>
          <w:fldChar w:fldCharType="begin"/>
        </w:r>
        <w:r w:rsidR="00FD6EE1">
          <w:rPr>
            <w:noProof/>
            <w:webHidden/>
          </w:rPr>
          <w:instrText xml:space="preserve"> PAGEREF _Toc116848348 \h </w:instrText>
        </w:r>
        <w:r w:rsidR="00FD6EE1">
          <w:rPr>
            <w:noProof/>
            <w:webHidden/>
          </w:rPr>
        </w:r>
        <w:r w:rsidR="00FD6EE1">
          <w:rPr>
            <w:noProof/>
            <w:webHidden/>
          </w:rPr>
          <w:fldChar w:fldCharType="separate"/>
        </w:r>
        <w:r w:rsidR="00FD6EE1">
          <w:rPr>
            <w:noProof/>
            <w:webHidden/>
          </w:rPr>
          <w:t>95</w:t>
        </w:r>
        <w:r w:rsidR="00FD6EE1">
          <w:rPr>
            <w:noProof/>
            <w:webHidden/>
          </w:rPr>
          <w:fldChar w:fldCharType="end"/>
        </w:r>
      </w:hyperlink>
    </w:p>
    <w:p w14:paraId="196A921C" w14:textId="009A928B" w:rsidR="00FD6EE1" w:rsidRDefault="00000000">
      <w:pPr>
        <w:pStyle w:val="TDC1"/>
        <w:tabs>
          <w:tab w:val="right" w:leader="dot" w:pos="9016"/>
        </w:tabs>
        <w:rPr>
          <w:rFonts w:asciiTheme="minorHAnsi" w:eastAsiaTheme="minorEastAsia" w:hAnsiTheme="minorHAnsi"/>
          <w:noProof/>
          <w:sz w:val="22"/>
          <w:lang w:val="es-419" w:eastAsia="es-419"/>
        </w:rPr>
      </w:pPr>
      <w:hyperlink w:anchor="_Toc116848349" w:history="1">
        <w:r w:rsidR="00FD6EE1" w:rsidRPr="00EA42FC">
          <w:rPr>
            <w:rStyle w:val="Hipervnculo"/>
            <w:noProof/>
          </w:rPr>
          <w:t>Anexo 2. Cuestionario</w:t>
        </w:r>
        <w:r w:rsidR="00FD6EE1">
          <w:rPr>
            <w:noProof/>
            <w:webHidden/>
          </w:rPr>
          <w:tab/>
        </w:r>
        <w:r w:rsidR="00FD6EE1">
          <w:rPr>
            <w:noProof/>
            <w:webHidden/>
          </w:rPr>
          <w:fldChar w:fldCharType="begin"/>
        </w:r>
        <w:r w:rsidR="00FD6EE1">
          <w:rPr>
            <w:noProof/>
            <w:webHidden/>
          </w:rPr>
          <w:instrText xml:space="preserve"> PAGEREF _Toc116848349 \h </w:instrText>
        </w:r>
        <w:r w:rsidR="00FD6EE1">
          <w:rPr>
            <w:noProof/>
            <w:webHidden/>
          </w:rPr>
        </w:r>
        <w:r w:rsidR="00FD6EE1">
          <w:rPr>
            <w:noProof/>
            <w:webHidden/>
          </w:rPr>
          <w:fldChar w:fldCharType="separate"/>
        </w:r>
        <w:r w:rsidR="00FD6EE1">
          <w:rPr>
            <w:noProof/>
            <w:webHidden/>
          </w:rPr>
          <w:t>95</w:t>
        </w:r>
        <w:r w:rsidR="00FD6EE1">
          <w:rPr>
            <w:noProof/>
            <w:webHidden/>
          </w:rPr>
          <w:fldChar w:fldCharType="end"/>
        </w:r>
      </w:hyperlink>
    </w:p>
    <w:p w14:paraId="2874011C" w14:textId="16A15246" w:rsidR="00FD6EE1" w:rsidRDefault="00000000">
      <w:pPr>
        <w:pStyle w:val="TDC1"/>
        <w:tabs>
          <w:tab w:val="right" w:leader="dot" w:pos="9016"/>
        </w:tabs>
        <w:rPr>
          <w:rFonts w:asciiTheme="minorHAnsi" w:eastAsiaTheme="minorEastAsia" w:hAnsiTheme="minorHAnsi"/>
          <w:noProof/>
          <w:sz w:val="22"/>
          <w:lang w:val="es-419" w:eastAsia="es-419"/>
        </w:rPr>
      </w:pPr>
      <w:hyperlink w:anchor="_Toc116848350" w:history="1">
        <w:r w:rsidR="00FD6EE1" w:rsidRPr="00EA42FC">
          <w:rPr>
            <w:rStyle w:val="Hipervnculo"/>
            <w:noProof/>
          </w:rPr>
          <w:t>Anexo 3. Instrumentos</w:t>
        </w:r>
        <w:r w:rsidR="00FD6EE1">
          <w:rPr>
            <w:noProof/>
            <w:webHidden/>
          </w:rPr>
          <w:tab/>
        </w:r>
        <w:r w:rsidR="00FD6EE1">
          <w:rPr>
            <w:noProof/>
            <w:webHidden/>
          </w:rPr>
          <w:fldChar w:fldCharType="begin"/>
        </w:r>
        <w:r w:rsidR="00FD6EE1">
          <w:rPr>
            <w:noProof/>
            <w:webHidden/>
          </w:rPr>
          <w:instrText xml:space="preserve"> PAGEREF _Toc116848350 \h </w:instrText>
        </w:r>
        <w:r w:rsidR="00FD6EE1">
          <w:rPr>
            <w:noProof/>
            <w:webHidden/>
          </w:rPr>
        </w:r>
        <w:r w:rsidR="00FD6EE1">
          <w:rPr>
            <w:noProof/>
            <w:webHidden/>
          </w:rPr>
          <w:fldChar w:fldCharType="separate"/>
        </w:r>
        <w:r w:rsidR="00FD6EE1">
          <w:rPr>
            <w:noProof/>
            <w:webHidden/>
          </w:rPr>
          <w:t>98</w:t>
        </w:r>
        <w:r w:rsidR="00FD6EE1">
          <w:rPr>
            <w:noProof/>
            <w:webHidden/>
          </w:rPr>
          <w:fldChar w:fldCharType="end"/>
        </w:r>
      </w:hyperlink>
    </w:p>
    <w:p w14:paraId="055B46D9" w14:textId="275A1DBC" w:rsidR="00FD6EE1" w:rsidRDefault="00000000">
      <w:pPr>
        <w:pStyle w:val="TDC1"/>
        <w:tabs>
          <w:tab w:val="right" w:leader="dot" w:pos="9016"/>
        </w:tabs>
        <w:rPr>
          <w:rFonts w:asciiTheme="minorHAnsi" w:eastAsiaTheme="minorEastAsia" w:hAnsiTheme="minorHAnsi"/>
          <w:noProof/>
          <w:sz w:val="22"/>
          <w:lang w:val="es-419" w:eastAsia="es-419"/>
        </w:rPr>
      </w:pPr>
      <w:hyperlink w:anchor="_Toc116848351" w:history="1">
        <w:r w:rsidR="00FD6EE1" w:rsidRPr="00EA42FC">
          <w:rPr>
            <w:rStyle w:val="Hipervnculo"/>
            <w:noProof/>
          </w:rPr>
          <w:t>Anexo 4. Divulgaciones</w:t>
        </w:r>
        <w:r w:rsidR="00FD6EE1">
          <w:rPr>
            <w:noProof/>
            <w:webHidden/>
          </w:rPr>
          <w:tab/>
        </w:r>
        <w:r w:rsidR="00FD6EE1">
          <w:rPr>
            <w:noProof/>
            <w:webHidden/>
          </w:rPr>
          <w:fldChar w:fldCharType="begin"/>
        </w:r>
        <w:r w:rsidR="00FD6EE1">
          <w:rPr>
            <w:noProof/>
            <w:webHidden/>
          </w:rPr>
          <w:instrText xml:space="preserve"> PAGEREF _Toc116848351 \h </w:instrText>
        </w:r>
        <w:r w:rsidR="00FD6EE1">
          <w:rPr>
            <w:noProof/>
            <w:webHidden/>
          </w:rPr>
        </w:r>
        <w:r w:rsidR="00FD6EE1">
          <w:rPr>
            <w:noProof/>
            <w:webHidden/>
          </w:rPr>
          <w:fldChar w:fldCharType="separate"/>
        </w:r>
        <w:r w:rsidR="00FD6EE1">
          <w:rPr>
            <w:noProof/>
            <w:webHidden/>
          </w:rPr>
          <w:t>105</w:t>
        </w:r>
        <w:r w:rsidR="00FD6EE1">
          <w:rPr>
            <w:noProof/>
            <w:webHidden/>
          </w:rPr>
          <w:fldChar w:fldCharType="end"/>
        </w:r>
      </w:hyperlink>
    </w:p>
    <w:p w14:paraId="19B9A4BD" w14:textId="68C2C7B7" w:rsidR="00FD6EE1" w:rsidRDefault="00000000">
      <w:pPr>
        <w:pStyle w:val="TDC1"/>
        <w:tabs>
          <w:tab w:val="right" w:leader="dot" w:pos="9016"/>
        </w:tabs>
        <w:rPr>
          <w:rFonts w:asciiTheme="minorHAnsi" w:eastAsiaTheme="minorEastAsia" w:hAnsiTheme="minorHAnsi"/>
          <w:noProof/>
          <w:sz w:val="22"/>
          <w:lang w:val="es-419" w:eastAsia="es-419"/>
        </w:rPr>
      </w:pPr>
      <w:hyperlink w:anchor="_Toc116848352" w:history="1">
        <w:r w:rsidR="00FD6EE1" w:rsidRPr="00EA42FC">
          <w:rPr>
            <w:rStyle w:val="Hipervnculo"/>
            <w:noProof/>
          </w:rPr>
          <w:t>Anexo 5. Evidencias fotográficas</w:t>
        </w:r>
        <w:r w:rsidR="00FD6EE1">
          <w:rPr>
            <w:noProof/>
            <w:webHidden/>
          </w:rPr>
          <w:tab/>
        </w:r>
        <w:r w:rsidR="00FD6EE1">
          <w:rPr>
            <w:noProof/>
            <w:webHidden/>
          </w:rPr>
          <w:fldChar w:fldCharType="begin"/>
        </w:r>
        <w:r w:rsidR="00FD6EE1">
          <w:rPr>
            <w:noProof/>
            <w:webHidden/>
          </w:rPr>
          <w:instrText xml:space="preserve"> PAGEREF _Toc116848352 \h </w:instrText>
        </w:r>
        <w:r w:rsidR="00FD6EE1">
          <w:rPr>
            <w:noProof/>
            <w:webHidden/>
          </w:rPr>
        </w:r>
        <w:r w:rsidR="00FD6EE1">
          <w:rPr>
            <w:noProof/>
            <w:webHidden/>
          </w:rPr>
          <w:fldChar w:fldCharType="separate"/>
        </w:r>
        <w:r w:rsidR="00FD6EE1">
          <w:rPr>
            <w:noProof/>
            <w:webHidden/>
          </w:rPr>
          <w:t>108</w:t>
        </w:r>
        <w:r w:rsidR="00FD6EE1">
          <w:rPr>
            <w:noProof/>
            <w:webHidden/>
          </w:rPr>
          <w:fldChar w:fldCharType="end"/>
        </w:r>
      </w:hyperlink>
    </w:p>
    <w:p w14:paraId="01F19917" w14:textId="200F3E69" w:rsidR="00FD6EE1" w:rsidRDefault="00000000">
      <w:pPr>
        <w:pStyle w:val="TDC1"/>
        <w:tabs>
          <w:tab w:val="right" w:leader="dot" w:pos="9016"/>
        </w:tabs>
        <w:rPr>
          <w:rFonts w:asciiTheme="minorHAnsi" w:eastAsiaTheme="minorEastAsia" w:hAnsiTheme="minorHAnsi"/>
          <w:noProof/>
          <w:sz w:val="22"/>
          <w:lang w:val="es-419" w:eastAsia="es-419"/>
        </w:rPr>
      </w:pPr>
      <w:hyperlink w:anchor="_Toc116848353" w:history="1">
        <w:r w:rsidR="00FD6EE1" w:rsidRPr="00EA42FC">
          <w:rPr>
            <w:rStyle w:val="Hipervnculo"/>
            <w:noProof/>
          </w:rPr>
          <w:t>Anexo 6. Difusión e impacto</w:t>
        </w:r>
        <w:r w:rsidR="00FD6EE1">
          <w:rPr>
            <w:noProof/>
            <w:webHidden/>
          </w:rPr>
          <w:tab/>
        </w:r>
        <w:r w:rsidR="00FD6EE1">
          <w:rPr>
            <w:noProof/>
            <w:webHidden/>
          </w:rPr>
          <w:fldChar w:fldCharType="begin"/>
        </w:r>
        <w:r w:rsidR="00FD6EE1">
          <w:rPr>
            <w:noProof/>
            <w:webHidden/>
          </w:rPr>
          <w:instrText xml:space="preserve"> PAGEREF _Toc116848353 \h </w:instrText>
        </w:r>
        <w:r w:rsidR="00FD6EE1">
          <w:rPr>
            <w:noProof/>
            <w:webHidden/>
          </w:rPr>
        </w:r>
        <w:r w:rsidR="00FD6EE1">
          <w:rPr>
            <w:noProof/>
            <w:webHidden/>
          </w:rPr>
          <w:fldChar w:fldCharType="separate"/>
        </w:r>
        <w:r w:rsidR="00FD6EE1">
          <w:rPr>
            <w:noProof/>
            <w:webHidden/>
          </w:rPr>
          <w:t>109</w:t>
        </w:r>
        <w:r w:rsidR="00FD6EE1">
          <w:rPr>
            <w:noProof/>
            <w:webHidden/>
          </w:rPr>
          <w:fldChar w:fldCharType="end"/>
        </w:r>
      </w:hyperlink>
    </w:p>
    <w:p w14:paraId="6517F927" w14:textId="2152902A" w:rsidR="00F039EF" w:rsidRDefault="00FD6EE1" w:rsidP="00706712">
      <w:pPr>
        <w:pStyle w:val="Listaanexos"/>
      </w:pPr>
      <w:r>
        <w:rPr>
          <w:b w:val="0"/>
        </w:rPr>
        <w:fldChar w:fldCharType="end"/>
      </w:r>
    </w:p>
    <w:p w14:paraId="63BE3C82" w14:textId="77777777" w:rsidR="00900EF6" w:rsidRDefault="00900EF6" w:rsidP="003E57C1">
      <w:pPr>
        <w:spacing w:line="480" w:lineRule="auto"/>
        <w:jc w:val="center"/>
        <w:rPr>
          <w:rFonts w:cs="Times New Roman"/>
          <w:b/>
          <w:szCs w:val="24"/>
          <w:lang w:val="es-MX"/>
        </w:rPr>
      </w:pPr>
    </w:p>
    <w:p w14:paraId="14244449" w14:textId="5BD97516" w:rsidR="00900EF6" w:rsidRDefault="00900EF6" w:rsidP="003E57C1">
      <w:pPr>
        <w:spacing w:line="480" w:lineRule="auto"/>
        <w:jc w:val="center"/>
        <w:rPr>
          <w:rFonts w:cs="Times New Roman"/>
          <w:b/>
          <w:szCs w:val="24"/>
          <w:lang w:val="es-MX"/>
        </w:rPr>
      </w:pPr>
    </w:p>
    <w:p w14:paraId="406DB67E" w14:textId="68AB7E80" w:rsidR="00641DDF" w:rsidRDefault="00641DDF" w:rsidP="003E57C1">
      <w:pPr>
        <w:spacing w:line="480" w:lineRule="auto"/>
        <w:jc w:val="center"/>
        <w:rPr>
          <w:rFonts w:cs="Times New Roman"/>
          <w:b/>
          <w:szCs w:val="24"/>
          <w:lang w:val="es-MX"/>
        </w:rPr>
      </w:pPr>
    </w:p>
    <w:p w14:paraId="1620DB61" w14:textId="7C1DD946" w:rsidR="00641DDF" w:rsidRDefault="00641DDF" w:rsidP="003E57C1">
      <w:pPr>
        <w:spacing w:line="480" w:lineRule="auto"/>
        <w:jc w:val="center"/>
        <w:rPr>
          <w:rFonts w:cs="Times New Roman"/>
          <w:b/>
          <w:szCs w:val="24"/>
          <w:lang w:val="es-MX"/>
        </w:rPr>
      </w:pPr>
    </w:p>
    <w:p w14:paraId="20255A21" w14:textId="4CC460B6" w:rsidR="00641DDF" w:rsidRDefault="00641DDF" w:rsidP="003E57C1">
      <w:pPr>
        <w:spacing w:line="480" w:lineRule="auto"/>
        <w:jc w:val="center"/>
        <w:rPr>
          <w:rFonts w:cs="Times New Roman"/>
          <w:b/>
          <w:szCs w:val="24"/>
          <w:lang w:val="es-MX"/>
        </w:rPr>
      </w:pPr>
    </w:p>
    <w:p w14:paraId="24BF13BD" w14:textId="3D5B3A3E" w:rsidR="00641DDF" w:rsidRDefault="00641DDF" w:rsidP="003E57C1">
      <w:pPr>
        <w:spacing w:line="480" w:lineRule="auto"/>
        <w:jc w:val="center"/>
        <w:rPr>
          <w:rFonts w:cs="Times New Roman"/>
          <w:b/>
          <w:szCs w:val="24"/>
          <w:lang w:val="es-MX"/>
        </w:rPr>
      </w:pPr>
    </w:p>
    <w:p w14:paraId="6FD6426C" w14:textId="3796BBEA" w:rsidR="00641DDF" w:rsidRDefault="00641DDF" w:rsidP="003E57C1">
      <w:pPr>
        <w:spacing w:line="480" w:lineRule="auto"/>
        <w:jc w:val="center"/>
        <w:rPr>
          <w:rFonts w:cs="Times New Roman"/>
          <w:b/>
          <w:szCs w:val="24"/>
          <w:lang w:val="es-MX"/>
        </w:rPr>
      </w:pPr>
    </w:p>
    <w:p w14:paraId="2CB3D13B" w14:textId="77777777" w:rsidR="00641DDF" w:rsidRDefault="00641DDF" w:rsidP="003E57C1">
      <w:pPr>
        <w:spacing w:line="480" w:lineRule="auto"/>
        <w:jc w:val="center"/>
        <w:rPr>
          <w:rFonts w:cs="Times New Roman"/>
          <w:b/>
          <w:szCs w:val="24"/>
          <w:lang w:val="es-MX"/>
        </w:rPr>
      </w:pPr>
    </w:p>
    <w:p w14:paraId="4E5C5E10" w14:textId="77777777" w:rsidR="00900EF6" w:rsidRDefault="00900EF6" w:rsidP="003E57C1">
      <w:pPr>
        <w:spacing w:line="480" w:lineRule="auto"/>
        <w:jc w:val="center"/>
        <w:rPr>
          <w:rFonts w:cs="Times New Roman"/>
          <w:b/>
          <w:szCs w:val="24"/>
          <w:lang w:val="es-MX"/>
        </w:rPr>
      </w:pPr>
    </w:p>
    <w:p w14:paraId="489178D5" w14:textId="77777777" w:rsidR="003E57C1" w:rsidRDefault="003E57C1" w:rsidP="003E57C1">
      <w:pPr>
        <w:spacing w:line="480" w:lineRule="auto"/>
        <w:jc w:val="center"/>
        <w:rPr>
          <w:rFonts w:cs="Times New Roman"/>
          <w:b/>
          <w:szCs w:val="24"/>
          <w:lang w:val="es-MX"/>
        </w:rPr>
      </w:pPr>
      <w:r w:rsidRPr="00445723">
        <w:rPr>
          <w:rFonts w:cs="Times New Roman"/>
          <w:b/>
          <w:szCs w:val="24"/>
          <w:lang w:val="es-MX"/>
        </w:rPr>
        <w:lastRenderedPageBreak/>
        <w:t>Resumen</w:t>
      </w:r>
    </w:p>
    <w:p w14:paraId="0FD5683C" w14:textId="25D5C5F7" w:rsidR="003E57C1" w:rsidRDefault="003E57C1" w:rsidP="0011795F">
      <w:pPr>
        <w:spacing w:line="480" w:lineRule="auto"/>
        <w:ind w:firstLine="709"/>
        <w:rPr>
          <w:rFonts w:cs="Times New Roman"/>
          <w:szCs w:val="24"/>
          <w:lang w:val="es-MX"/>
        </w:rPr>
      </w:pPr>
      <w:r w:rsidRPr="00845681">
        <w:rPr>
          <w:rFonts w:cs="Times New Roman"/>
          <w:szCs w:val="24"/>
          <w:lang w:val="es-MX"/>
        </w:rPr>
        <w:t xml:space="preserve">La noción que se tiene sobre un concepto matemático </w:t>
      </w:r>
      <w:r w:rsidR="006125A6" w:rsidRPr="00845681">
        <w:rPr>
          <w:rFonts w:cs="Times New Roman"/>
          <w:szCs w:val="24"/>
          <w:lang w:val="es-MX"/>
        </w:rPr>
        <w:t xml:space="preserve">implica en la mayoría de los casos, </w:t>
      </w:r>
      <w:r w:rsidRPr="00845681">
        <w:rPr>
          <w:rFonts w:cs="Times New Roman"/>
          <w:szCs w:val="24"/>
          <w:lang w:val="es-MX"/>
        </w:rPr>
        <w:t>recurr</w:t>
      </w:r>
      <w:r w:rsidR="006125A6" w:rsidRPr="00845681">
        <w:rPr>
          <w:rFonts w:cs="Times New Roman"/>
          <w:szCs w:val="24"/>
          <w:lang w:val="es-MX"/>
        </w:rPr>
        <w:t>ir</w:t>
      </w:r>
      <w:r w:rsidRPr="00845681">
        <w:rPr>
          <w:rFonts w:cs="Times New Roman"/>
          <w:szCs w:val="24"/>
          <w:lang w:val="es-MX"/>
        </w:rPr>
        <w:t xml:space="preserve"> a la intuición, no obstante</w:t>
      </w:r>
      <w:r w:rsidR="006125A6" w:rsidRPr="00845681">
        <w:rPr>
          <w:rFonts w:cs="Times New Roman"/>
          <w:szCs w:val="24"/>
          <w:lang w:val="es-MX"/>
        </w:rPr>
        <w:t>,</w:t>
      </w:r>
      <w:r w:rsidRPr="00845681">
        <w:rPr>
          <w:rFonts w:cs="Times New Roman"/>
          <w:szCs w:val="24"/>
          <w:lang w:val="es-MX"/>
        </w:rPr>
        <w:t xml:space="preserve"> ¿será que esta última se ve afectada por las primeras impresiones del sujeto respecto al concepto? Y si es así ¿lo hará de manera acertada o desacertada a favor de </w:t>
      </w:r>
      <w:r w:rsidR="00D5181B" w:rsidRPr="00845681">
        <w:rPr>
          <w:rFonts w:cs="Times New Roman"/>
          <w:szCs w:val="24"/>
          <w:lang w:val="es-MX"/>
        </w:rPr>
        <w:t xml:space="preserve">la </w:t>
      </w:r>
      <w:r w:rsidRPr="00845681">
        <w:rPr>
          <w:rFonts w:cs="Times New Roman"/>
          <w:szCs w:val="24"/>
          <w:lang w:val="es-MX"/>
        </w:rPr>
        <w:t>comprensión? Esta</w:t>
      </w:r>
      <w:r>
        <w:rPr>
          <w:rFonts w:cs="Times New Roman"/>
          <w:szCs w:val="24"/>
          <w:lang w:val="es-MX"/>
        </w:rPr>
        <w:t xml:space="preserve"> propuesta de investigación tiene como objetivo analizar la influencia del efecto primacía en la comprensión de las nociones intuitivas de infinito actual que </w:t>
      </w:r>
      <w:r w:rsidR="00AD01B0">
        <w:rPr>
          <w:rFonts w:cs="Times New Roman"/>
          <w:szCs w:val="24"/>
          <w:lang w:val="es-MX"/>
        </w:rPr>
        <w:t xml:space="preserve">presenta </w:t>
      </w:r>
      <w:r>
        <w:rPr>
          <w:rFonts w:cs="Times New Roman"/>
          <w:szCs w:val="24"/>
          <w:lang w:val="es-MX"/>
        </w:rPr>
        <w:t xml:space="preserve">una muestra de estudiantes de grado 9 de la Institución Educativa Alfredo </w:t>
      </w:r>
      <w:proofErr w:type="spellStart"/>
      <w:r>
        <w:rPr>
          <w:rFonts w:cs="Times New Roman"/>
          <w:szCs w:val="24"/>
          <w:lang w:val="es-MX"/>
        </w:rPr>
        <w:t>Cock</w:t>
      </w:r>
      <w:proofErr w:type="spellEnd"/>
      <w:r>
        <w:rPr>
          <w:rFonts w:cs="Times New Roman"/>
          <w:szCs w:val="24"/>
          <w:lang w:val="es-MX"/>
        </w:rPr>
        <w:t xml:space="preserve"> Arango de la ciudad</w:t>
      </w:r>
      <w:r w:rsidR="00AD01B0">
        <w:rPr>
          <w:rFonts w:cs="Times New Roman"/>
          <w:szCs w:val="24"/>
          <w:lang w:val="es-MX"/>
        </w:rPr>
        <w:t xml:space="preserve"> de Medellín</w:t>
      </w:r>
      <w:r>
        <w:rPr>
          <w:rFonts w:cs="Times New Roman"/>
          <w:szCs w:val="24"/>
          <w:lang w:val="es-MX"/>
        </w:rPr>
        <w:t>. La metodología es de enfoque cualitativo</w:t>
      </w:r>
      <w:r w:rsidR="00AB3024">
        <w:rPr>
          <w:rFonts w:cs="Times New Roman"/>
          <w:szCs w:val="24"/>
          <w:lang w:val="es-MX"/>
        </w:rPr>
        <w:t xml:space="preserve"> e</w:t>
      </w:r>
      <w:r>
        <w:rPr>
          <w:rFonts w:cs="Times New Roman"/>
          <w:szCs w:val="24"/>
          <w:lang w:val="es-MX"/>
        </w:rPr>
        <w:t xml:space="preserve"> implementa como método el estudio de casos</w:t>
      </w:r>
      <w:r w:rsidR="00AB3024">
        <w:rPr>
          <w:rFonts w:cs="Times New Roman"/>
          <w:szCs w:val="24"/>
          <w:lang w:val="es-MX"/>
        </w:rPr>
        <w:t xml:space="preserve">, </w:t>
      </w:r>
      <w:proofErr w:type="gramStart"/>
      <w:r w:rsidR="00AB3024">
        <w:rPr>
          <w:rFonts w:cs="Times New Roman"/>
          <w:szCs w:val="24"/>
          <w:lang w:val="es-MX"/>
        </w:rPr>
        <w:t xml:space="preserve">de </w:t>
      </w:r>
      <w:r w:rsidR="00AB3024" w:rsidRPr="0052702E">
        <w:rPr>
          <w:rFonts w:cs="Times New Roman"/>
          <w:szCs w:val="24"/>
          <w:lang w:val="es-MX"/>
        </w:rPr>
        <w:t>acuerdo a</w:t>
      </w:r>
      <w:proofErr w:type="gramEnd"/>
      <w:r w:rsidR="00AB3024" w:rsidRPr="0052702E">
        <w:rPr>
          <w:rFonts w:cs="Times New Roman"/>
          <w:szCs w:val="24"/>
          <w:lang w:val="es-MX"/>
        </w:rPr>
        <w:t xml:space="preserve"> </w:t>
      </w:r>
      <w:r w:rsidRPr="0052702E">
        <w:rPr>
          <w:rFonts w:cs="Times New Roman"/>
          <w:szCs w:val="24"/>
          <w:lang w:val="es-MX"/>
        </w:rPr>
        <w:t>Yin</w:t>
      </w:r>
      <w:r w:rsidR="00962A6D" w:rsidRPr="0052702E">
        <w:rPr>
          <w:rFonts w:cs="Times New Roman"/>
          <w:szCs w:val="24"/>
          <w:lang w:val="es-MX"/>
        </w:rPr>
        <w:t xml:space="preserve"> (1994)</w:t>
      </w:r>
      <w:r w:rsidR="00AB3024" w:rsidRPr="0052702E">
        <w:rPr>
          <w:rFonts w:cs="Times New Roman"/>
          <w:szCs w:val="24"/>
          <w:lang w:val="es-MX"/>
        </w:rPr>
        <w:t>;</w:t>
      </w:r>
      <w:r w:rsidRPr="0052702E">
        <w:rPr>
          <w:rFonts w:cs="Times New Roman"/>
          <w:szCs w:val="24"/>
          <w:lang w:val="es-MX"/>
        </w:rPr>
        <w:t xml:space="preserve"> la técnica de recolección de la información es la constante observación del investigador y</w:t>
      </w:r>
      <w:r>
        <w:rPr>
          <w:rFonts w:cs="Times New Roman"/>
          <w:szCs w:val="24"/>
          <w:lang w:val="es-MX"/>
        </w:rPr>
        <w:t xml:space="preserve"> la entrevista semiestructurada que se divide en tres categorías</w:t>
      </w:r>
      <w:r w:rsidR="00AB3024">
        <w:rPr>
          <w:rFonts w:cs="Times New Roman"/>
          <w:szCs w:val="24"/>
          <w:lang w:val="es-MX"/>
        </w:rPr>
        <w:t xml:space="preserve"> para aplicarla a cada una de las </w:t>
      </w:r>
      <w:r>
        <w:rPr>
          <w:rFonts w:cs="Times New Roman"/>
          <w:szCs w:val="24"/>
          <w:lang w:val="es-MX"/>
        </w:rPr>
        <w:t>unidades de análisis</w:t>
      </w:r>
      <w:r w:rsidR="007369EA">
        <w:rPr>
          <w:rFonts w:cs="Times New Roman"/>
          <w:szCs w:val="24"/>
          <w:lang w:val="es-MX"/>
        </w:rPr>
        <w:t xml:space="preserve">, las cuales </w:t>
      </w:r>
      <w:r w:rsidR="00AB3024">
        <w:rPr>
          <w:rFonts w:cs="Times New Roman"/>
          <w:szCs w:val="24"/>
          <w:lang w:val="es-MX"/>
        </w:rPr>
        <w:t xml:space="preserve">corresponden a los </w:t>
      </w:r>
      <w:r>
        <w:rPr>
          <w:rFonts w:cs="Times New Roman"/>
          <w:szCs w:val="24"/>
          <w:lang w:val="es-MX"/>
        </w:rPr>
        <w:t>estudiantes de</w:t>
      </w:r>
      <w:r w:rsidR="00AB3024">
        <w:rPr>
          <w:rFonts w:cs="Times New Roman"/>
          <w:szCs w:val="24"/>
          <w:lang w:val="es-MX"/>
        </w:rPr>
        <w:t xml:space="preserve"> la muestra mencionada</w:t>
      </w:r>
      <w:r>
        <w:rPr>
          <w:rFonts w:cs="Times New Roman"/>
          <w:szCs w:val="24"/>
          <w:lang w:val="es-MX"/>
        </w:rPr>
        <w:t>. Los datos recolectados se analizan y codifican en tres casos E1, E2 y E3 que representan tres grupos de la muestra de estudiantes. El an</w:t>
      </w:r>
      <w:r w:rsidR="007A5334">
        <w:rPr>
          <w:rFonts w:cs="Times New Roman"/>
          <w:szCs w:val="24"/>
          <w:lang w:val="es-MX"/>
        </w:rPr>
        <w:t xml:space="preserve">álisis cualitativo devela que </w:t>
      </w:r>
      <w:r>
        <w:rPr>
          <w:rFonts w:cs="Times New Roman"/>
          <w:szCs w:val="24"/>
          <w:lang w:val="es-MX"/>
        </w:rPr>
        <w:t>E1 está abierto a información posterior respecto al concepto del infinito actual y cambia su perspectiva, mientras E2 se cierra y se mantiene firme en la concepción incompleta que tiene. Finalmente, E3 se cierra ante los nuevos argumentos, pero con serias dudas respecto a su noción intuitiva. En conclusión, el efecto primacía</w:t>
      </w:r>
      <w:r w:rsidR="00F21EFF">
        <w:rPr>
          <w:rFonts w:cs="Times New Roman"/>
          <w:szCs w:val="24"/>
          <w:lang w:val="es-MX"/>
        </w:rPr>
        <w:t>,</w:t>
      </w:r>
      <w:r>
        <w:rPr>
          <w:rFonts w:cs="Times New Roman"/>
          <w:szCs w:val="24"/>
          <w:lang w:val="es-MX"/>
        </w:rPr>
        <w:t xml:space="preserve"> en efecto</w:t>
      </w:r>
      <w:r w:rsidR="00F21EFF">
        <w:rPr>
          <w:rFonts w:cs="Times New Roman"/>
          <w:szCs w:val="24"/>
          <w:lang w:val="es-MX"/>
        </w:rPr>
        <w:t>,</w:t>
      </w:r>
      <w:r>
        <w:rPr>
          <w:rFonts w:cs="Times New Roman"/>
          <w:szCs w:val="24"/>
          <w:lang w:val="es-MX"/>
        </w:rPr>
        <w:t xml:space="preserve"> tiene importancia en la noción intuitiva de dicho concepto matemático.</w:t>
      </w:r>
    </w:p>
    <w:p w14:paraId="090C8C02" w14:textId="77777777" w:rsidR="003E57C1" w:rsidRDefault="003E57C1" w:rsidP="003E57C1">
      <w:pPr>
        <w:spacing w:line="480" w:lineRule="auto"/>
        <w:rPr>
          <w:rFonts w:cs="Times New Roman"/>
          <w:szCs w:val="24"/>
          <w:lang w:val="es-MX"/>
        </w:rPr>
      </w:pPr>
      <w:r w:rsidRPr="00542BE9">
        <w:rPr>
          <w:rFonts w:cs="Times New Roman"/>
          <w:i/>
          <w:szCs w:val="24"/>
          <w:lang w:val="es-MX"/>
        </w:rPr>
        <w:t>Palabras clave</w:t>
      </w:r>
      <w:r>
        <w:rPr>
          <w:rFonts w:cs="Times New Roman"/>
          <w:szCs w:val="24"/>
          <w:lang w:val="es-MX"/>
        </w:rPr>
        <w:t>: efecto primacía, infinito actual, intuición, comprensión.</w:t>
      </w:r>
    </w:p>
    <w:p w14:paraId="4163E3C5" w14:textId="77777777" w:rsidR="003E57C1" w:rsidRPr="008D5F94" w:rsidRDefault="003E57C1" w:rsidP="003E57C1">
      <w:pPr>
        <w:spacing w:line="480" w:lineRule="auto"/>
        <w:rPr>
          <w:rFonts w:cs="Times New Roman"/>
          <w:szCs w:val="24"/>
          <w:lang w:val="es-MX"/>
        </w:rPr>
      </w:pPr>
    </w:p>
    <w:p w14:paraId="3025DB80" w14:textId="77777777" w:rsidR="003E57C1" w:rsidRDefault="003E57C1" w:rsidP="003E57C1">
      <w:pPr>
        <w:spacing w:line="480" w:lineRule="auto"/>
        <w:jc w:val="center"/>
        <w:rPr>
          <w:rFonts w:cs="Times New Roman"/>
          <w:b/>
          <w:szCs w:val="24"/>
          <w:lang w:val="es-MX"/>
        </w:rPr>
      </w:pPr>
    </w:p>
    <w:p w14:paraId="37629CA9" w14:textId="77777777" w:rsidR="003E57C1" w:rsidRDefault="003E57C1" w:rsidP="003E57C1">
      <w:pPr>
        <w:spacing w:line="480" w:lineRule="auto"/>
        <w:jc w:val="center"/>
        <w:rPr>
          <w:rFonts w:cs="Times New Roman"/>
          <w:b/>
          <w:szCs w:val="24"/>
          <w:lang w:val="es-MX"/>
        </w:rPr>
      </w:pPr>
    </w:p>
    <w:p w14:paraId="5D20CD18" w14:textId="77777777" w:rsidR="003E57C1" w:rsidRDefault="003E57C1" w:rsidP="003E57C1">
      <w:pPr>
        <w:spacing w:line="480" w:lineRule="auto"/>
        <w:jc w:val="center"/>
        <w:rPr>
          <w:rFonts w:cs="Times New Roman"/>
          <w:b/>
          <w:szCs w:val="24"/>
          <w:lang w:val="es-MX"/>
        </w:rPr>
      </w:pPr>
    </w:p>
    <w:p w14:paraId="4E68F96B" w14:textId="77777777" w:rsidR="003E57C1" w:rsidRDefault="003E57C1" w:rsidP="003E57C1">
      <w:pPr>
        <w:spacing w:line="480" w:lineRule="auto"/>
        <w:jc w:val="center"/>
        <w:rPr>
          <w:rFonts w:cs="Times New Roman"/>
          <w:b/>
          <w:szCs w:val="24"/>
          <w:lang w:val="es-MX"/>
        </w:rPr>
      </w:pPr>
      <w:proofErr w:type="spellStart"/>
      <w:r w:rsidRPr="00445723">
        <w:rPr>
          <w:rFonts w:cs="Times New Roman"/>
          <w:b/>
          <w:szCs w:val="24"/>
          <w:lang w:val="es-MX"/>
        </w:rPr>
        <w:t>Abstract</w:t>
      </w:r>
      <w:proofErr w:type="spellEnd"/>
    </w:p>
    <w:p w14:paraId="6BD9142C" w14:textId="3A49CC87" w:rsidR="00D9798D" w:rsidRPr="00D9798D" w:rsidRDefault="00D9798D" w:rsidP="00D9798D">
      <w:pPr>
        <w:spacing w:line="480" w:lineRule="auto"/>
        <w:rPr>
          <w:rFonts w:cs="Times New Roman"/>
          <w:szCs w:val="24"/>
          <w:lang w:val="es-MX"/>
        </w:rPr>
      </w:pPr>
      <w:proofErr w:type="spellStart"/>
      <w:r w:rsidRPr="00D9798D">
        <w:rPr>
          <w:rFonts w:cs="Times New Roman"/>
          <w:szCs w:val="24"/>
          <w:lang w:val="es-MX"/>
        </w:rPr>
        <w:t>The</w:t>
      </w:r>
      <w:proofErr w:type="spellEnd"/>
      <w:r w:rsidRPr="00D9798D">
        <w:rPr>
          <w:rFonts w:cs="Times New Roman"/>
          <w:szCs w:val="24"/>
          <w:lang w:val="es-MX"/>
        </w:rPr>
        <w:t xml:space="preserve"> </w:t>
      </w:r>
      <w:proofErr w:type="spellStart"/>
      <w:r w:rsidRPr="00D9798D">
        <w:rPr>
          <w:rFonts w:cs="Times New Roman"/>
          <w:szCs w:val="24"/>
          <w:lang w:val="es-MX"/>
        </w:rPr>
        <w:t>notion</w:t>
      </w:r>
      <w:proofErr w:type="spellEnd"/>
      <w:r w:rsidRPr="00D9798D">
        <w:rPr>
          <w:rFonts w:cs="Times New Roman"/>
          <w:szCs w:val="24"/>
          <w:lang w:val="es-MX"/>
        </w:rPr>
        <w:t xml:space="preserve"> </w:t>
      </w:r>
      <w:proofErr w:type="spellStart"/>
      <w:r w:rsidRPr="00D9798D">
        <w:rPr>
          <w:rFonts w:cs="Times New Roman"/>
          <w:szCs w:val="24"/>
          <w:lang w:val="es-MX"/>
        </w:rPr>
        <w:t>that</w:t>
      </w:r>
      <w:proofErr w:type="spellEnd"/>
      <w:r w:rsidRPr="00D9798D">
        <w:rPr>
          <w:rFonts w:cs="Times New Roman"/>
          <w:szCs w:val="24"/>
          <w:lang w:val="es-MX"/>
        </w:rPr>
        <w:t xml:space="preserve"> </w:t>
      </w:r>
      <w:proofErr w:type="spellStart"/>
      <w:r w:rsidRPr="00D9798D">
        <w:rPr>
          <w:rFonts w:cs="Times New Roman"/>
          <w:szCs w:val="24"/>
          <w:lang w:val="es-MX"/>
        </w:rPr>
        <w:t>one</w:t>
      </w:r>
      <w:proofErr w:type="spellEnd"/>
      <w:r w:rsidRPr="00D9798D">
        <w:rPr>
          <w:rFonts w:cs="Times New Roman"/>
          <w:szCs w:val="24"/>
          <w:lang w:val="es-MX"/>
        </w:rPr>
        <w:t xml:space="preserve"> has </w:t>
      </w:r>
      <w:proofErr w:type="spellStart"/>
      <w:r w:rsidRPr="00D9798D">
        <w:rPr>
          <w:rFonts w:cs="Times New Roman"/>
          <w:szCs w:val="24"/>
          <w:lang w:val="es-MX"/>
        </w:rPr>
        <w:t>about</w:t>
      </w:r>
      <w:proofErr w:type="spellEnd"/>
      <w:r w:rsidRPr="00D9798D">
        <w:rPr>
          <w:rFonts w:cs="Times New Roman"/>
          <w:szCs w:val="24"/>
          <w:lang w:val="es-MX"/>
        </w:rPr>
        <w:t xml:space="preserve"> a </w:t>
      </w:r>
      <w:proofErr w:type="spellStart"/>
      <w:r w:rsidRPr="00D9798D">
        <w:rPr>
          <w:rFonts w:cs="Times New Roman"/>
          <w:szCs w:val="24"/>
          <w:lang w:val="es-MX"/>
        </w:rPr>
        <w:t>mathematical</w:t>
      </w:r>
      <w:proofErr w:type="spellEnd"/>
      <w:r w:rsidRPr="00D9798D">
        <w:rPr>
          <w:rFonts w:cs="Times New Roman"/>
          <w:szCs w:val="24"/>
          <w:lang w:val="es-MX"/>
        </w:rPr>
        <w:t xml:space="preserve"> concept </w:t>
      </w:r>
      <w:proofErr w:type="spellStart"/>
      <w:r w:rsidRPr="00D9798D">
        <w:rPr>
          <w:rFonts w:cs="Times New Roman"/>
          <w:szCs w:val="24"/>
          <w:lang w:val="es-MX"/>
        </w:rPr>
        <w:t>implies</w:t>
      </w:r>
      <w:proofErr w:type="spellEnd"/>
      <w:r w:rsidRPr="00D9798D">
        <w:rPr>
          <w:rFonts w:cs="Times New Roman"/>
          <w:szCs w:val="24"/>
          <w:lang w:val="es-MX"/>
        </w:rPr>
        <w:t xml:space="preserve">, in </w:t>
      </w:r>
      <w:proofErr w:type="spellStart"/>
      <w:r w:rsidRPr="00D9798D">
        <w:rPr>
          <w:rFonts w:cs="Times New Roman"/>
          <w:szCs w:val="24"/>
          <w:lang w:val="es-MX"/>
        </w:rPr>
        <w:t>most</w:t>
      </w:r>
      <w:proofErr w:type="spellEnd"/>
      <w:r w:rsidRPr="00D9798D">
        <w:rPr>
          <w:rFonts w:cs="Times New Roman"/>
          <w:szCs w:val="24"/>
          <w:lang w:val="es-MX"/>
        </w:rPr>
        <w:t xml:space="preserve"> cases, </w:t>
      </w:r>
      <w:proofErr w:type="spellStart"/>
      <w:r w:rsidRPr="00D9798D">
        <w:rPr>
          <w:rFonts w:cs="Times New Roman"/>
          <w:szCs w:val="24"/>
          <w:lang w:val="es-MX"/>
        </w:rPr>
        <w:t>resorting</w:t>
      </w:r>
      <w:proofErr w:type="spellEnd"/>
      <w:r w:rsidRPr="00D9798D">
        <w:rPr>
          <w:rFonts w:cs="Times New Roman"/>
          <w:szCs w:val="24"/>
          <w:lang w:val="es-MX"/>
        </w:rPr>
        <w:t xml:space="preserve"> </w:t>
      </w:r>
      <w:proofErr w:type="spellStart"/>
      <w:r w:rsidRPr="00D9798D">
        <w:rPr>
          <w:rFonts w:cs="Times New Roman"/>
          <w:szCs w:val="24"/>
          <w:lang w:val="es-MX"/>
        </w:rPr>
        <w:t>to</w:t>
      </w:r>
      <w:proofErr w:type="spellEnd"/>
      <w:r w:rsidRPr="00D9798D">
        <w:rPr>
          <w:rFonts w:cs="Times New Roman"/>
          <w:szCs w:val="24"/>
          <w:lang w:val="es-MX"/>
        </w:rPr>
        <w:t xml:space="preserve"> </w:t>
      </w:r>
      <w:proofErr w:type="spellStart"/>
      <w:r w:rsidRPr="00D9798D">
        <w:rPr>
          <w:rFonts w:cs="Times New Roman"/>
          <w:szCs w:val="24"/>
          <w:lang w:val="es-MX"/>
        </w:rPr>
        <w:t>intuition</w:t>
      </w:r>
      <w:proofErr w:type="spellEnd"/>
      <w:r w:rsidRPr="00D9798D">
        <w:rPr>
          <w:rFonts w:cs="Times New Roman"/>
          <w:szCs w:val="24"/>
          <w:lang w:val="es-MX"/>
        </w:rPr>
        <w:t xml:space="preserve">, </w:t>
      </w:r>
      <w:proofErr w:type="spellStart"/>
      <w:r w:rsidRPr="00D9798D">
        <w:rPr>
          <w:rFonts w:cs="Times New Roman"/>
          <w:szCs w:val="24"/>
          <w:lang w:val="es-MX"/>
        </w:rPr>
        <w:t>however</w:t>
      </w:r>
      <w:proofErr w:type="spellEnd"/>
      <w:r w:rsidRPr="00D9798D">
        <w:rPr>
          <w:rFonts w:cs="Times New Roman"/>
          <w:szCs w:val="24"/>
          <w:lang w:val="es-MX"/>
        </w:rPr>
        <w:t xml:space="preserve">, </w:t>
      </w:r>
      <w:proofErr w:type="spellStart"/>
      <w:r w:rsidRPr="00D9798D">
        <w:rPr>
          <w:rFonts w:cs="Times New Roman"/>
          <w:szCs w:val="24"/>
          <w:lang w:val="es-MX"/>
        </w:rPr>
        <w:t>is</w:t>
      </w:r>
      <w:proofErr w:type="spellEnd"/>
      <w:r w:rsidRPr="00D9798D">
        <w:rPr>
          <w:rFonts w:cs="Times New Roman"/>
          <w:szCs w:val="24"/>
          <w:lang w:val="es-MX"/>
        </w:rPr>
        <w:t xml:space="preserve"> </w:t>
      </w:r>
      <w:proofErr w:type="spellStart"/>
      <w:r w:rsidRPr="00D9798D">
        <w:rPr>
          <w:rFonts w:cs="Times New Roman"/>
          <w:szCs w:val="24"/>
          <w:lang w:val="es-MX"/>
        </w:rPr>
        <w:t>the</w:t>
      </w:r>
      <w:proofErr w:type="spellEnd"/>
      <w:r w:rsidRPr="00D9798D">
        <w:rPr>
          <w:rFonts w:cs="Times New Roman"/>
          <w:szCs w:val="24"/>
          <w:lang w:val="es-MX"/>
        </w:rPr>
        <w:t xml:space="preserve"> </w:t>
      </w:r>
      <w:proofErr w:type="spellStart"/>
      <w:r w:rsidRPr="00D9798D">
        <w:rPr>
          <w:rFonts w:cs="Times New Roman"/>
          <w:szCs w:val="24"/>
          <w:lang w:val="es-MX"/>
        </w:rPr>
        <w:t>latter</w:t>
      </w:r>
      <w:proofErr w:type="spellEnd"/>
      <w:r w:rsidRPr="00D9798D">
        <w:rPr>
          <w:rFonts w:cs="Times New Roman"/>
          <w:szCs w:val="24"/>
          <w:lang w:val="es-MX"/>
        </w:rPr>
        <w:t xml:space="preserve"> </w:t>
      </w:r>
      <w:proofErr w:type="spellStart"/>
      <w:r w:rsidRPr="00D9798D">
        <w:rPr>
          <w:rFonts w:cs="Times New Roman"/>
          <w:szCs w:val="24"/>
          <w:lang w:val="es-MX"/>
        </w:rPr>
        <w:t>affected</w:t>
      </w:r>
      <w:proofErr w:type="spellEnd"/>
      <w:r w:rsidRPr="00D9798D">
        <w:rPr>
          <w:rFonts w:cs="Times New Roman"/>
          <w:szCs w:val="24"/>
          <w:lang w:val="es-MX"/>
        </w:rPr>
        <w:t xml:space="preserve"> </w:t>
      </w:r>
      <w:proofErr w:type="spellStart"/>
      <w:r w:rsidRPr="00D9798D">
        <w:rPr>
          <w:rFonts w:cs="Times New Roman"/>
          <w:szCs w:val="24"/>
          <w:lang w:val="es-MX"/>
        </w:rPr>
        <w:t>by</w:t>
      </w:r>
      <w:proofErr w:type="spellEnd"/>
      <w:r w:rsidRPr="00D9798D">
        <w:rPr>
          <w:rFonts w:cs="Times New Roman"/>
          <w:szCs w:val="24"/>
          <w:lang w:val="es-MX"/>
        </w:rPr>
        <w:t xml:space="preserve"> </w:t>
      </w:r>
      <w:proofErr w:type="spellStart"/>
      <w:r w:rsidRPr="00D9798D">
        <w:rPr>
          <w:rFonts w:cs="Times New Roman"/>
          <w:szCs w:val="24"/>
          <w:lang w:val="es-MX"/>
        </w:rPr>
        <w:t>the</w:t>
      </w:r>
      <w:proofErr w:type="spellEnd"/>
      <w:r w:rsidRPr="00D9798D">
        <w:rPr>
          <w:rFonts w:cs="Times New Roman"/>
          <w:szCs w:val="24"/>
          <w:lang w:val="es-MX"/>
        </w:rPr>
        <w:t xml:space="preserve"> </w:t>
      </w:r>
      <w:proofErr w:type="spellStart"/>
      <w:r w:rsidRPr="00D9798D">
        <w:rPr>
          <w:rFonts w:cs="Times New Roman"/>
          <w:szCs w:val="24"/>
          <w:lang w:val="es-MX"/>
        </w:rPr>
        <w:t>subject's</w:t>
      </w:r>
      <w:proofErr w:type="spellEnd"/>
      <w:r w:rsidRPr="00D9798D">
        <w:rPr>
          <w:rFonts w:cs="Times New Roman"/>
          <w:szCs w:val="24"/>
          <w:lang w:val="es-MX"/>
        </w:rPr>
        <w:t xml:space="preserve"> </w:t>
      </w:r>
      <w:proofErr w:type="spellStart"/>
      <w:r w:rsidRPr="00D9798D">
        <w:rPr>
          <w:rFonts w:cs="Times New Roman"/>
          <w:szCs w:val="24"/>
          <w:lang w:val="es-MX"/>
        </w:rPr>
        <w:t>first</w:t>
      </w:r>
      <w:proofErr w:type="spellEnd"/>
      <w:r w:rsidRPr="00D9798D">
        <w:rPr>
          <w:rFonts w:cs="Times New Roman"/>
          <w:szCs w:val="24"/>
          <w:lang w:val="es-MX"/>
        </w:rPr>
        <w:t xml:space="preserve"> </w:t>
      </w:r>
      <w:proofErr w:type="spellStart"/>
      <w:r w:rsidRPr="00D9798D">
        <w:rPr>
          <w:rFonts w:cs="Times New Roman"/>
          <w:szCs w:val="24"/>
          <w:lang w:val="es-MX"/>
        </w:rPr>
        <w:t>impressions</w:t>
      </w:r>
      <w:proofErr w:type="spellEnd"/>
      <w:r w:rsidRPr="00D9798D">
        <w:rPr>
          <w:rFonts w:cs="Times New Roman"/>
          <w:szCs w:val="24"/>
          <w:lang w:val="es-MX"/>
        </w:rPr>
        <w:t xml:space="preserve"> </w:t>
      </w:r>
      <w:proofErr w:type="spellStart"/>
      <w:r w:rsidRPr="00D9798D">
        <w:rPr>
          <w:rFonts w:cs="Times New Roman"/>
          <w:szCs w:val="24"/>
          <w:lang w:val="es-MX"/>
        </w:rPr>
        <w:t>of</w:t>
      </w:r>
      <w:proofErr w:type="spellEnd"/>
      <w:r w:rsidRPr="00D9798D">
        <w:rPr>
          <w:rFonts w:cs="Times New Roman"/>
          <w:szCs w:val="24"/>
          <w:lang w:val="es-MX"/>
        </w:rPr>
        <w:t xml:space="preserve"> </w:t>
      </w:r>
      <w:proofErr w:type="spellStart"/>
      <w:r w:rsidRPr="00D9798D">
        <w:rPr>
          <w:rFonts w:cs="Times New Roman"/>
          <w:szCs w:val="24"/>
          <w:lang w:val="es-MX"/>
        </w:rPr>
        <w:t>the</w:t>
      </w:r>
      <w:proofErr w:type="spellEnd"/>
      <w:r w:rsidRPr="00D9798D">
        <w:rPr>
          <w:rFonts w:cs="Times New Roman"/>
          <w:szCs w:val="24"/>
          <w:lang w:val="es-MX"/>
        </w:rPr>
        <w:t xml:space="preserve"> concept? And </w:t>
      </w:r>
      <w:proofErr w:type="spellStart"/>
      <w:r w:rsidRPr="00D9798D">
        <w:rPr>
          <w:rFonts w:cs="Times New Roman"/>
          <w:szCs w:val="24"/>
          <w:lang w:val="es-MX"/>
        </w:rPr>
        <w:t>if</w:t>
      </w:r>
      <w:proofErr w:type="spellEnd"/>
      <w:r w:rsidRPr="00D9798D">
        <w:rPr>
          <w:rFonts w:cs="Times New Roman"/>
          <w:szCs w:val="24"/>
          <w:lang w:val="es-MX"/>
        </w:rPr>
        <w:t xml:space="preserve"> so, </w:t>
      </w:r>
      <w:proofErr w:type="spellStart"/>
      <w:r w:rsidRPr="00D9798D">
        <w:rPr>
          <w:rFonts w:cs="Times New Roman"/>
          <w:szCs w:val="24"/>
          <w:lang w:val="es-MX"/>
        </w:rPr>
        <w:t>will</w:t>
      </w:r>
      <w:proofErr w:type="spellEnd"/>
      <w:r w:rsidRPr="00D9798D">
        <w:rPr>
          <w:rFonts w:cs="Times New Roman"/>
          <w:szCs w:val="24"/>
          <w:lang w:val="es-MX"/>
        </w:rPr>
        <w:t xml:space="preserve"> </w:t>
      </w:r>
      <w:proofErr w:type="spellStart"/>
      <w:r w:rsidRPr="00D9798D">
        <w:rPr>
          <w:rFonts w:cs="Times New Roman"/>
          <w:szCs w:val="24"/>
          <w:lang w:val="es-MX"/>
        </w:rPr>
        <w:t>it</w:t>
      </w:r>
      <w:proofErr w:type="spellEnd"/>
      <w:r w:rsidRPr="00D9798D">
        <w:rPr>
          <w:rFonts w:cs="Times New Roman"/>
          <w:szCs w:val="24"/>
          <w:lang w:val="es-MX"/>
        </w:rPr>
        <w:t xml:space="preserve"> do so </w:t>
      </w:r>
      <w:proofErr w:type="spellStart"/>
      <w:r w:rsidRPr="00D9798D">
        <w:rPr>
          <w:rFonts w:cs="Times New Roman"/>
          <w:szCs w:val="24"/>
          <w:lang w:val="es-MX"/>
        </w:rPr>
        <w:t>correctly</w:t>
      </w:r>
      <w:proofErr w:type="spellEnd"/>
      <w:r w:rsidRPr="00D9798D">
        <w:rPr>
          <w:rFonts w:cs="Times New Roman"/>
          <w:szCs w:val="24"/>
          <w:lang w:val="es-MX"/>
        </w:rPr>
        <w:t xml:space="preserve"> </w:t>
      </w:r>
      <w:proofErr w:type="spellStart"/>
      <w:r w:rsidRPr="00D9798D">
        <w:rPr>
          <w:rFonts w:cs="Times New Roman"/>
          <w:szCs w:val="24"/>
          <w:lang w:val="es-MX"/>
        </w:rPr>
        <w:t>or</w:t>
      </w:r>
      <w:proofErr w:type="spellEnd"/>
      <w:r w:rsidRPr="00D9798D">
        <w:rPr>
          <w:rFonts w:cs="Times New Roman"/>
          <w:szCs w:val="24"/>
          <w:lang w:val="es-MX"/>
        </w:rPr>
        <w:t xml:space="preserve"> </w:t>
      </w:r>
      <w:proofErr w:type="spellStart"/>
      <w:r w:rsidRPr="00D9798D">
        <w:rPr>
          <w:rFonts w:cs="Times New Roman"/>
          <w:szCs w:val="24"/>
          <w:lang w:val="es-MX"/>
        </w:rPr>
        <w:t>incorrectly</w:t>
      </w:r>
      <w:proofErr w:type="spellEnd"/>
      <w:r w:rsidRPr="00D9798D">
        <w:rPr>
          <w:rFonts w:cs="Times New Roman"/>
          <w:szCs w:val="24"/>
          <w:lang w:val="es-MX"/>
        </w:rPr>
        <w:t xml:space="preserve"> in favor </w:t>
      </w:r>
      <w:proofErr w:type="spellStart"/>
      <w:r w:rsidRPr="00D9798D">
        <w:rPr>
          <w:rFonts w:cs="Times New Roman"/>
          <w:szCs w:val="24"/>
          <w:lang w:val="es-MX"/>
        </w:rPr>
        <w:t>of</w:t>
      </w:r>
      <w:proofErr w:type="spellEnd"/>
      <w:r w:rsidRPr="00D9798D">
        <w:rPr>
          <w:rFonts w:cs="Times New Roman"/>
          <w:szCs w:val="24"/>
          <w:lang w:val="es-MX"/>
        </w:rPr>
        <w:t xml:space="preserve"> </w:t>
      </w:r>
      <w:proofErr w:type="spellStart"/>
      <w:r w:rsidRPr="00D9798D">
        <w:rPr>
          <w:rFonts w:cs="Times New Roman"/>
          <w:szCs w:val="24"/>
          <w:lang w:val="es-MX"/>
        </w:rPr>
        <w:t>understanding</w:t>
      </w:r>
      <w:proofErr w:type="spellEnd"/>
      <w:r w:rsidRPr="00D9798D">
        <w:rPr>
          <w:rFonts w:cs="Times New Roman"/>
          <w:szCs w:val="24"/>
          <w:lang w:val="es-MX"/>
        </w:rPr>
        <w:t xml:space="preserve">? </w:t>
      </w:r>
      <w:proofErr w:type="spellStart"/>
      <w:r w:rsidRPr="00D9798D">
        <w:rPr>
          <w:rFonts w:cs="Times New Roman"/>
          <w:szCs w:val="24"/>
          <w:lang w:val="es-MX"/>
        </w:rPr>
        <w:t>The</w:t>
      </w:r>
      <w:proofErr w:type="spellEnd"/>
      <w:r w:rsidRPr="00D9798D">
        <w:rPr>
          <w:rFonts w:cs="Times New Roman"/>
          <w:szCs w:val="24"/>
          <w:lang w:val="es-MX"/>
        </w:rPr>
        <w:t xml:space="preserve"> </w:t>
      </w:r>
      <w:proofErr w:type="spellStart"/>
      <w:r w:rsidRPr="00D9798D">
        <w:rPr>
          <w:rFonts w:cs="Times New Roman"/>
          <w:szCs w:val="24"/>
          <w:lang w:val="es-MX"/>
        </w:rPr>
        <w:t>objective</w:t>
      </w:r>
      <w:proofErr w:type="spellEnd"/>
      <w:r w:rsidRPr="00D9798D">
        <w:rPr>
          <w:rFonts w:cs="Times New Roman"/>
          <w:szCs w:val="24"/>
          <w:lang w:val="es-MX"/>
        </w:rPr>
        <w:t xml:space="preserve"> </w:t>
      </w:r>
      <w:proofErr w:type="spellStart"/>
      <w:r w:rsidRPr="00D9798D">
        <w:rPr>
          <w:rFonts w:cs="Times New Roman"/>
          <w:szCs w:val="24"/>
          <w:lang w:val="es-MX"/>
        </w:rPr>
        <w:t>of</w:t>
      </w:r>
      <w:proofErr w:type="spellEnd"/>
      <w:r w:rsidRPr="00D9798D">
        <w:rPr>
          <w:rFonts w:cs="Times New Roman"/>
          <w:szCs w:val="24"/>
          <w:lang w:val="es-MX"/>
        </w:rPr>
        <w:t xml:space="preserve"> </w:t>
      </w:r>
      <w:proofErr w:type="spellStart"/>
      <w:r w:rsidRPr="00D9798D">
        <w:rPr>
          <w:rFonts w:cs="Times New Roman"/>
          <w:szCs w:val="24"/>
          <w:lang w:val="es-MX"/>
        </w:rPr>
        <w:t>this</w:t>
      </w:r>
      <w:proofErr w:type="spellEnd"/>
      <w:r w:rsidRPr="00D9798D">
        <w:rPr>
          <w:rFonts w:cs="Times New Roman"/>
          <w:szCs w:val="24"/>
          <w:lang w:val="es-MX"/>
        </w:rPr>
        <w:t xml:space="preserve"> </w:t>
      </w:r>
      <w:proofErr w:type="spellStart"/>
      <w:r w:rsidRPr="00D9798D">
        <w:rPr>
          <w:rFonts w:cs="Times New Roman"/>
          <w:szCs w:val="24"/>
          <w:lang w:val="es-MX"/>
        </w:rPr>
        <w:t>research</w:t>
      </w:r>
      <w:proofErr w:type="spellEnd"/>
      <w:r w:rsidRPr="00D9798D">
        <w:rPr>
          <w:rFonts w:cs="Times New Roman"/>
          <w:szCs w:val="24"/>
          <w:lang w:val="es-MX"/>
        </w:rPr>
        <w:t xml:space="preserve"> </w:t>
      </w:r>
      <w:proofErr w:type="spellStart"/>
      <w:r w:rsidRPr="00D9798D">
        <w:rPr>
          <w:rFonts w:cs="Times New Roman"/>
          <w:szCs w:val="24"/>
          <w:lang w:val="es-MX"/>
        </w:rPr>
        <w:t>proposal</w:t>
      </w:r>
      <w:proofErr w:type="spellEnd"/>
      <w:r w:rsidRPr="00D9798D">
        <w:rPr>
          <w:rFonts w:cs="Times New Roman"/>
          <w:szCs w:val="24"/>
          <w:lang w:val="es-MX"/>
        </w:rPr>
        <w:t xml:space="preserve"> </w:t>
      </w:r>
      <w:proofErr w:type="spellStart"/>
      <w:r w:rsidRPr="00D9798D">
        <w:rPr>
          <w:rFonts w:cs="Times New Roman"/>
          <w:szCs w:val="24"/>
          <w:lang w:val="es-MX"/>
        </w:rPr>
        <w:t>is</w:t>
      </w:r>
      <w:proofErr w:type="spellEnd"/>
      <w:r w:rsidRPr="00D9798D">
        <w:rPr>
          <w:rFonts w:cs="Times New Roman"/>
          <w:szCs w:val="24"/>
          <w:lang w:val="es-MX"/>
        </w:rPr>
        <w:t xml:space="preserve"> </w:t>
      </w:r>
      <w:proofErr w:type="spellStart"/>
      <w:r w:rsidRPr="00D9798D">
        <w:rPr>
          <w:rFonts w:cs="Times New Roman"/>
          <w:szCs w:val="24"/>
          <w:lang w:val="es-MX"/>
        </w:rPr>
        <w:t>to</w:t>
      </w:r>
      <w:proofErr w:type="spellEnd"/>
      <w:r w:rsidRPr="00D9798D">
        <w:rPr>
          <w:rFonts w:cs="Times New Roman"/>
          <w:szCs w:val="24"/>
          <w:lang w:val="es-MX"/>
        </w:rPr>
        <w:t xml:space="preserve"> </w:t>
      </w:r>
      <w:proofErr w:type="spellStart"/>
      <w:r w:rsidRPr="00D9798D">
        <w:rPr>
          <w:rFonts w:cs="Times New Roman"/>
          <w:szCs w:val="24"/>
          <w:lang w:val="es-MX"/>
        </w:rPr>
        <w:t>analyze</w:t>
      </w:r>
      <w:proofErr w:type="spellEnd"/>
      <w:r w:rsidRPr="00D9798D">
        <w:rPr>
          <w:rFonts w:cs="Times New Roman"/>
          <w:szCs w:val="24"/>
          <w:lang w:val="es-MX"/>
        </w:rPr>
        <w:t xml:space="preserve"> </w:t>
      </w:r>
      <w:proofErr w:type="spellStart"/>
      <w:r w:rsidRPr="00D9798D">
        <w:rPr>
          <w:rFonts w:cs="Times New Roman"/>
          <w:szCs w:val="24"/>
          <w:lang w:val="es-MX"/>
        </w:rPr>
        <w:t>the</w:t>
      </w:r>
      <w:proofErr w:type="spellEnd"/>
      <w:r w:rsidRPr="00D9798D">
        <w:rPr>
          <w:rFonts w:cs="Times New Roman"/>
          <w:szCs w:val="24"/>
          <w:lang w:val="es-MX"/>
        </w:rPr>
        <w:t xml:space="preserve"> </w:t>
      </w:r>
      <w:proofErr w:type="spellStart"/>
      <w:r w:rsidRPr="00D9798D">
        <w:rPr>
          <w:rFonts w:cs="Times New Roman"/>
          <w:szCs w:val="24"/>
          <w:lang w:val="es-MX"/>
        </w:rPr>
        <w:t>influence</w:t>
      </w:r>
      <w:proofErr w:type="spellEnd"/>
      <w:r w:rsidRPr="00D9798D">
        <w:rPr>
          <w:rFonts w:cs="Times New Roman"/>
          <w:szCs w:val="24"/>
          <w:lang w:val="es-MX"/>
        </w:rPr>
        <w:t xml:space="preserve"> </w:t>
      </w:r>
      <w:proofErr w:type="spellStart"/>
      <w:r w:rsidRPr="00D9798D">
        <w:rPr>
          <w:rFonts w:cs="Times New Roman"/>
          <w:szCs w:val="24"/>
          <w:lang w:val="es-MX"/>
        </w:rPr>
        <w:t>of</w:t>
      </w:r>
      <w:proofErr w:type="spellEnd"/>
      <w:r w:rsidRPr="00D9798D">
        <w:rPr>
          <w:rFonts w:cs="Times New Roman"/>
          <w:szCs w:val="24"/>
          <w:lang w:val="es-MX"/>
        </w:rPr>
        <w:t xml:space="preserve"> </w:t>
      </w:r>
      <w:proofErr w:type="spellStart"/>
      <w:r w:rsidRPr="00D9798D">
        <w:rPr>
          <w:rFonts w:cs="Times New Roman"/>
          <w:szCs w:val="24"/>
          <w:lang w:val="es-MX"/>
        </w:rPr>
        <w:t>the</w:t>
      </w:r>
      <w:proofErr w:type="spellEnd"/>
      <w:r w:rsidRPr="00D9798D">
        <w:rPr>
          <w:rFonts w:cs="Times New Roman"/>
          <w:szCs w:val="24"/>
          <w:lang w:val="es-MX"/>
        </w:rPr>
        <w:t xml:space="preserve"> </w:t>
      </w:r>
      <w:proofErr w:type="spellStart"/>
      <w:r w:rsidRPr="00D9798D">
        <w:rPr>
          <w:rFonts w:cs="Times New Roman"/>
          <w:szCs w:val="24"/>
          <w:lang w:val="es-MX"/>
        </w:rPr>
        <w:t>primacy</w:t>
      </w:r>
      <w:proofErr w:type="spellEnd"/>
      <w:r w:rsidRPr="00D9798D">
        <w:rPr>
          <w:rFonts w:cs="Times New Roman"/>
          <w:szCs w:val="24"/>
          <w:lang w:val="es-MX"/>
        </w:rPr>
        <w:t xml:space="preserve"> </w:t>
      </w:r>
      <w:proofErr w:type="spellStart"/>
      <w:r w:rsidRPr="00D9798D">
        <w:rPr>
          <w:rFonts w:cs="Times New Roman"/>
          <w:szCs w:val="24"/>
          <w:lang w:val="es-MX"/>
        </w:rPr>
        <w:t>effect</w:t>
      </w:r>
      <w:proofErr w:type="spellEnd"/>
      <w:r w:rsidRPr="00D9798D">
        <w:rPr>
          <w:rFonts w:cs="Times New Roman"/>
          <w:szCs w:val="24"/>
          <w:lang w:val="es-MX"/>
        </w:rPr>
        <w:t xml:space="preserve"> </w:t>
      </w:r>
      <w:proofErr w:type="spellStart"/>
      <w:r w:rsidRPr="00D9798D">
        <w:rPr>
          <w:rFonts w:cs="Times New Roman"/>
          <w:szCs w:val="24"/>
          <w:lang w:val="es-MX"/>
        </w:rPr>
        <w:t>on</w:t>
      </w:r>
      <w:proofErr w:type="spellEnd"/>
      <w:r w:rsidRPr="00D9798D">
        <w:rPr>
          <w:rFonts w:cs="Times New Roman"/>
          <w:szCs w:val="24"/>
          <w:lang w:val="es-MX"/>
        </w:rPr>
        <w:t xml:space="preserve"> </w:t>
      </w:r>
      <w:proofErr w:type="spellStart"/>
      <w:r w:rsidRPr="00D9798D">
        <w:rPr>
          <w:rFonts w:cs="Times New Roman"/>
          <w:szCs w:val="24"/>
          <w:lang w:val="es-MX"/>
        </w:rPr>
        <w:t>the</w:t>
      </w:r>
      <w:proofErr w:type="spellEnd"/>
      <w:r w:rsidRPr="00D9798D">
        <w:rPr>
          <w:rFonts w:cs="Times New Roman"/>
          <w:szCs w:val="24"/>
          <w:lang w:val="es-MX"/>
        </w:rPr>
        <w:t xml:space="preserve"> </w:t>
      </w:r>
      <w:proofErr w:type="spellStart"/>
      <w:r w:rsidRPr="00D9798D">
        <w:rPr>
          <w:rFonts w:cs="Times New Roman"/>
          <w:szCs w:val="24"/>
          <w:lang w:val="es-MX"/>
        </w:rPr>
        <w:t>comprehension</w:t>
      </w:r>
      <w:proofErr w:type="spellEnd"/>
      <w:r w:rsidRPr="00D9798D">
        <w:rPr>
          <w:rFonts w:cs="Times New Roman"/>
          <w:szCs w:val="24"/>
          <w:lang w:val="es-MX"/>
        </w:rPr>
        <w:t xml:space="preserve"> </w:t>
      </w:r>
      <w:proofErr w:type="spellStart"/>
      <w:r w:rsidRPr="00D9798D">
        <w:rPr>
          <w:rFonts w:cs="Times New Roman"/>
          <w:szCs w:val="24"/>
          <w:lang w:val="es-MX"/>
        </w:rPr>
        <w:t>of</w:t>
      </w:r>
      <w:proofErr w:type="spellEnd"/>
      <w:r w:rsidRPr="00D9798D">
        <w:rPr>
          <w:rFonts w:cs="Times New Roman"/>
          <w:szCs w:val="24"/>
          <w:lang w:val="es-MX"/>
        </w:rPr>
        <w:t xml:space="preserve"> </w:t>
      </w:r>
      <w:proofErr w:type="spellStart"/>
      <w:r w:rsidRPr="00D9798D">
        <w:rPr>
          <w:rFonts w:cs="Times New Roman"/>
          <w:szCs w:val="24"/>
          <w:lang w:val="es-MX"/>
        </w:rPr>
        <w:t>the</w:t>
      </w:r>
      <w:proofErr w:type="spellEnd"/>
      <w:r w:rsidRPr="00D9798D">
        <w:rPr>
          <w:rFonts w:cs="Times New Roman"/>
          <w:szCs w:val="24"/>
          <w:lang w:val="es-MX"/>
        </w:rPr>
        <w:t xml:space="preserve"> intuitive </w:t>
      </w:r>
      <w:proofErr w:type="spellStart"/>
      <w:r w:rsidRPr="00D9798D">
        <w:rPr>
          <w:rFonts w:cs="Times New Roman"/>
          <w:szCs w:val="24"/>
          <w:lang w:val="es-MX"/>
        </w:rPr>
        <w:t>notions</w:t>
      </w:r>
      <w:proofErr w:type="spellEnd"/>
      <w:r w:rsidRPr="00D9798D">
        <w:rPr>
          <w:rFonts w:cs="Times New Roman"/>
          <w:szCs w:val="24"/>
          <w:lang w:val="es-MX"/>
        </w:rPr>
        <w:t xml:space="preserve"> </w:t>
      </w:r>
      <w:proofErr w:type="spellStart"/>
      <w:r w:rsidRPr="00D9798D">
        <w:rPr>
          <w:rFonts w:cs="Times New Roman"/>
          <w:szCs w:val="24"/>
          <w:lang w:val="es-MX"/>
        </w:rPr>
        <w:t>of</w:t>
      </w:r>
      <w:proofErr w:type="spellEnd"/>
      <w:r w:rsidRPr="00D9798D">
        <w:rPr>
          <w:rFonts w:cs="Times New Roman"/>
          <w:szCs w:val="24"/>
          <w:lang w:val="es-MX"/>
        </w:rPr>
        <w:t xml:space="preserve"> </w:t>
      </w:r>
      <w:proofErr w:type="spellStart"/>
      <w:r w:rsidRPr="00D9798D">
        <w:rPr>
          <w:rFonts w:cs="Times New Roman"/>
          <w:szCs w:val="24"/>
          <w:lang w:val="es-MX"/>
        </w:rPr>
        <w:t>current</w:t>
      </w:r>
      <w:proofErr w:type="spellEnd"/>
      <w:r w:rsidRPr="00D9798D">
        <w:rPr>
          <w:rFonts w:cs="Times New Roman"/>
          <w:szCs w:val="24"/>
          <w:lang w:val="es-MX"/>
        </w:rPr>
        <w:t xml:space="preserve"> </w:t>
      </w:r>
      <w:proofErr w:type="spellStart"/>
      <w:r w:rsidRPr="00D9798D">
        <w:rPr>
          <w:rFonts w:cs="Times New Roman"/>
          <w:szCs w:val="24"/>
          <w:lang w:val="es-MX"/>
        </w:rPr>
        <w:t>infinity</w:t>
      </w:r>
      <w:proofErr w:type="spellEnd"/>
      <w:r w:rsidRPr="00D9798D">
        <w:rPr>
          <w:rFonts w:cs="Times New Roman"/>
          <w:szCs w:val="24"/>
          <w:lang w:val="es-MX"/>
        </w:rPr>
        <w:t xml:space="preserve"> </w:t>
      </w:r>
      <w:proofErr w:type="spellStart"/>
      <w:r w:rsidRPr="00D9798D">
        <w:rPr>
          <w:rFonts w:cs="Times New Roman"/>
          <w:szCs w:val="24"/>
          <w:lang w:val="es-MX"/>
        </w:rPr>
        <w:t>presented</w:t>
      </w:r>
      <w:proofErr w:type="spellEnd"/>
      <w:r w:rsidRPr="00D9798D">
        <w:rPr>
          <w:rFonts w:cs="Times New Roman"/>
          <w:szCs w:val="24"/>
          <w:lang w:val="es-MX"/>
        </w:rPr>
        <w:t xml:space="preserve"> </w:t>
      </w:r>
      <w:proofErr w:type="spellStart"/>
      <w:r w:rsidRPr="00D9798D">
        <w:rPr>
          <w:rFonts w:cs="Times New Roman"/>
          <w:szCs w:val="24"/>
          <w:lang w:val="es-MX"/>
        </w:rPr>
        <w:t>by</w:t>
      </w:r>
      <w:proofErr w:type="spellEnd"/>
      <w:r w:rsidRPr="00D9798D">
        <w:rPr>
          <w:rFonts w:cs="Times New Roman"/>
          <w:szCs w:val="24"/>
          <w:lang w:val="es-MX"/>
        </w:rPr>
        <w:t xml:space="preserve"> a </w:t>
      </w:r>
      <w:proofErr w:type="spellStart"/>
      <w:r w:rsidRPr="00D9798D">
        <w:rPr>
          <w:rFonts w:cs="Times New Roman"/>
          <w:szCs w:val="24"/>
          <w:lang w:val="es-MX"/>
        </w:rPr>
        <w:t>sample</w:t>
      </w:r>
      <w:proofErr w:type="spellEnd"/>
      <w:r w:rsidRPr="00D9798D">
        <w:rPr>
          <w:rFonts w:cs="Times New Roman"/>
          <w:szCs w:val="24"/>
          <w:lang w:val="es-MX"/>
        </w:rPr>
        <w:t xml:space="preserve"> </w:t>
      </w:r>
      <w:proofErr w:type="spellStart"/>
      <w:r w:rsidRPr="00D9798D">
        <w:rPr>
          <w:rFonts w:cs="Times New Roman"/>
          <w:szCs w:val="24"/>
          <w:lang w:val="es-MX"/>
        </w:rPr>
        <w:t>of</w:t>
      </w:r>
      <w:proofErr w:type="spellEnd"/>
      <w:r w:rsidRPr="00D9798D">
        <w:rPr>
          <w:rFonts w:cs="Times New Roman"/>
          <w:szCs w:val="24"/>
          <w:lang w:val="es-MX"/>
        </w:rPr>
        <w:t xml:space="preserve"> 9th </w:t>
      </w:r>
      <w:r w:rsidRPr="0052702E">
        <w:rPr>
          <w:rFonts w:cs="Times New Roman"/>
          <w:szCs w:val="24"/>
          <w:lang w:val="es-MX"/>
        </w:rPr>
        <w:t xml:space="preserve">grade </w:t>
      </w:r>
      <w:proofErr w:type="spellStart"/>
      <w:r w:rsidRPr="0052702E">
        <w:rPr>
          <w:rFonts w:cs="Times New Roman"/>
          <w:szCs w:val="24"/>
          <w:lang w:val="es-MX"/>
        </w:rPr>
        <w:t>students</w:t>
      </w:r>
      <w:proofErr w:type="spellEnd"/>
      <w:r w:rsidRPr="0052702E">
        <w:rPr>
          <w:rFonts w:cs="Times New Roman"/>
          <w:szCs w:val="24"/>
          <w:lang w:val="es-MX"/>
        </w:rPr>
        <w:t xml:space="preserve"> </w:t>
      </w:r>
      <w:proofErr w:type="spellStart"/>
      <w:r w:rsidRPr="0052702E">
        <w:rPr>
          <w:rFonts w:cs="Times New Roman"/>
          <w:szCs w:val="24"/>
          <w:lang w:val="es-MX"/>
        </w:rPr>
        <w:t>of</w:t>
      </w:r>
      <w:proofErr w:type="spellEnd"/>
      <w:r w:rsidRPr="0052702E">
        <w:rPr>
          <w:rFonts w:cs="Times New Roman"/>
          <w:szCs w:val="24"/>
          <w:lang w:val="es-MX"/>
        </w:rPr>
        <w:t xml:space="preserve"> </w:t>
      </w:r>
      <w:proofErr w:type="spellStart"/>
      <w:r w:rsidRPr="0052702E">
        <w:rPr>
          <w:rFonts w:cs="Times New Roman"/>
          <w:szCs w:val="24"/>
          <w:lang w:val="es-MX"/>
        </w:rPr>
        <w:t>the</w:t>
      </w:r>
      <w:proofErr w:type="spellEnd"/>
      <w:r w:rsidRPr="0052702E">
        <w:rPr>
          <w:rFonts w:cs="Times New Roman"/>
          <w:szCs w:val="24"/>
          <w:lang w:val="es-MX"/>
        </w:rPr>
        <w:t xml:space="preserve"> Alfredo </w:t>
      </w:r>
      <w:proofErr w:type="spellStart"/>
      <w:r w:rsidRPr="0052702E">
        <w:rPr>
          <w:rFonts w:cs="Times New Roman"/>
          <w:szCs w:val="24"/>
          <w:lang w:val="es-MX"/>
        </w:rPr>
        <w:t>Cock</w:t>
      </w:r>
      <w:proofErr w:type="spellEnd"/>
      <w:r w:rsidRPr="0052702E">
        <w:rPr>
          <w:rFonts w:cs="Times New Roman"/>
          <w:szCs w:val="24"/>
          <w:lang w:val="es-MX"/>
        </w:rPr>
        <w:t xml:space="preserve"> Arango </w:t>
      </w:r>
      <w:proofErr w:type="spellStart"/>
      <w:r w:rsidRPr="0052702E">
        <w:rPr>
          <w:rFonts w:cs="Times New Roman"/>
          <w:szCs w:val="24"/>
          <w:lang w:val="es-MX"/>
        </w:rPr>
        <w:t>Educational</w:t>
      </w:r>
      <w:proofErr w:type="spellEnd"/>
      <w:r w:rsidRPr="0052702E">
        <w:rPr>
          <w:rFonts w:cs="Times New Roman"/>
          <w:szCs w:val="24"/>
          <w:lang w:val="es-MX"/>
        </w:rPr>
        <w:t xml:space="preserve"> </w:t>
      </w:r>
      <w:proofErr w:type="spellStart"/>
      <w:r w:rsidRPr="0052702E">
        <w:rPr>
          <w:rFonts w:cs="Times New Roman"/>
          <w:szCs w:val="24"/>
          <w:lang w:val="es-MX"/>
        </w:rPr>
        <w:t>Institution</w:t>
      </w:r>
      <w:proofErr w:type="spellEnd"/>
      <w:r w:rsidRPr="0052702E">
        <w:rPr>
          <w:rFonts w:cs="Times New Roman"/>
          <w:szCs w:val="24"/>
          <w:lang w:val="es-MX"/>
        </w:rPr>
        <w:t xml:space="preserve"> in </w:t>
      </w:r>
      <w:proofErr w:type="spellStart"/>
      <w:r w:rsidRPr="0052702E">
        <w:rPr>
          <w:rFonts w:cs="Times New Roman"/>
          <w:szCs w:val="24"/>
          <w:lang w:val="es-MX"/>
        </w:rPr>
        <w:t>the</w:t>
      </w:r>
      <w:proofErr w:type="spellEnd"/>
      <w:r w:rsidRPr="0052702E">
        <w:rPr>
          <w:rFonts w:cs="Times New Roman"/>
          <w:szCs w:val="24"/>
          <w:lang w:val="es-MX"/>
        </w:rPr>
        <w:t xml:space="preserve"> </w:t>
      </w:r>
      <w:proofErr w:type="spellStart"/>
      <w:r w:rsidRPr="0052702E">
        <w:rPr>
          <w:rFonts w:cs="Times New Roman"/>
          <w:szCs w:val="24"/>
          <w:lang w:val="es-MX"/>
        </w:rPr>
        <w:t>city</w:t>
      </w:r>
      <w:proofErr w:type="spellEnd"/>
      <w:r w:rsidRPr="0052702E">
        <w:rPr>
          <w:rFonts w:cs="Times New Roman"/>
          <w:szCs w:val="24"/>
          <w:lang w:val="es-MX"/>
        </w:rPr>
        <w:t xml:space="preserve"> </w:t>
      </w:r>
      <w:proofErr w:type="spellStart"/>
      <w:r w:rsidRPr="0052702E">
        <w:rPr>
          <w:rFonts w:cs="Times New Roman"/>
          <w:szCs w:val="24"/>
          <w:lang w:val="es-MX"/>
        </w:rPr>
        <w:t>of</w:t>
      </w:r>
      <w:proofErr w:type="spellEnd"/>
      <w:r w:rsidRPr="0052702E">
        <w:rPr>
          <w:rFonts w:cs="Times New Roman"/>
          <w:szCs w:val="24"/>
          <w:lang w:val="es-MX"/>
        </w:rPr>
        <w:t xml:space="preserve"> </w:t>
      </w:r>
      <w:proofErr w:type="spellStart"/>
      <w:r w:rsidRPr="0052702E">
        <w:rPr>
          <w:rFonts w:cs="Times New Roman"/>
          <w:szCs w:val="24"/>
          <w:lang w:val="es-MX"/>
        </w:rPr>
        <w:t>Medellin</w:t>
      </w:r>
      <w:proofErr w:type="spellEnd"/>
      <w:r w:rsidRPr="0052702E">
        <w:rPr>
          <w:rFonts w:cs="Times New Roman"/>
          <w:szCs w:val="24"/>
          <w:lang w:val="es-MX"/>
        </w:rPr>
        <w:t xml:space="preserve">. </w:t>
      </w:r>
      <w:proofErr w:type="spellStart"/>
      <w:r w:rsidRPr="0052702E">
        <w:rPr>
          <w:rFonts w:cs="Times New Roman"/>
          <w:szCs w:val="24"/>
          <w:lang w:val="es-MX"/>
        </w:rPr>
        <w:t>The</w:t>
      </w:r>
      <w:proofErr w:type="spellEnd"/>
      <w:r w:rsidRPr="0052702E">
        <w:rPr>
          <w:rFonts w:cs="Times New Roman"/>
          <w:szCs w:val="24"/>
          <w:lang w:val="es-MX"/>
        </w:rPr>
        <w:t xml:space="preserve"> </w:t>
      </w:r>
      <w:proofErr w:type="spellStart"/>
      <w:r w:rsidRPr="0052702E">
        <w:rPr>
          <w:rFonts w:cs="Times New Roman"/>
          <w:szCs w:val="24"/>
          <w:lang w:val="es-MX"/>
        </w:rPr>
        <w:t>methodology</w:t>
      </w:r>
      <w:proofErr w:type="spellEnd"/>
      <w:r w:rsidRPr="0052702E">
        <w:rPr>
          <w:rFonts w:cs="Times New Roman"/>
          <w:szCs w:val="24"/>
          <w:lang w:val="es-MX"/>
        </w:rPr>
        <w:t xml:space="preserve"> </w:t>
      </w:r>
      <w:proofErr w:type="spellStart"/>
      <w:r w:rsidRPr="0052702E">
        <w:rPr>
          <w:rFonts w:cs="Times New Roman"/>
          <w:szCs w:val="24"/>
          <w:lang w:val="es-MX"/>
        </w:rPr>
        <w:t>is</w:t>
      </w:r>
      <w:proofErr w:type="spellEnd"/>
      <w:r w:rsidRPr="0052702E">
        <w:rPr>
          <w:rFonts w:cs="Times New Roman"/>
          <w:szCs w:val="24"/>
          <w:lang w:val="es-MX"/>
        </w:rPr>
        <w:t xml:space="preserve"> </w:t>
      </w:r>
      <w:proofErr w:type="spellStart"/>
      <w:r w:rsidRPr="0052702E">
        <w:rPr>
          <w:rFonts w:cs="Times New Roman"/>
          <w:szCs w:val="24"/>
          <w:lang w:val="es-MX"/>
        </w:rPr>
        <w:t>of</w:t>
      </w:r>
      <w:proofErr w:type="spellEnd"/>
      <w:r w:rsidRPr="0052702E">
        <w:rPr>
          <w:rFonts w:cs="Times New Roman"/>
          <w:szCs w:val="24"/>
          <w:lang w:val="es-MX"/>
        </w:rPr>
        <w:t xml:space="preserve"> </w:t>
      </w:r>
      <w:proofErr w:type="spellStart"/>
      <w:r w:rsidRPr="0052702E">
        <w:rPr>
          <w:rFonts w:cs="Times New Roman"/>
          <w:szCs w:val="24"/>
          <w:lang w:val="es-MX"/>
        </w:rPr>
        <w:t>qualitative</w:t>
      </w:r>
      <w:proofErr w:type="spellEnd"/>
      <w:r w:rsidRPr="0052702E">
        <w:rPr>
          <w:rFonts w:cs="Times New Roman"/>
          <w:szCs w:val="24"/>
          <w:lang w:val="es-MX"/>
        </w:rPr>
        <w:t xml:space="preserve"> </w:t>
      </w:r>
      <w:proofErr w:type="spellStart"/>
      <w:r w:rsidRPr="0052702E">
        <w:rPr>
          <w:rFonts w:cs="Times New Roman"/>
          <w:szCs w:val="24"/>
          <w:lang w:val="es-MX"/>
        </w:rPr>
        <w:t>approach</w:t>
      </w:r>
      <w:proofErr w:type="spellEnd"/>
      <w:r w:rsidRPr="0052702E">
        <w:rPr>
          <w:rFonts w:cs="Times New Roman"/>
          <w:szCs w:val="24"/>
          <w:lang w:val="es-MX"/>
        </w:rPr>
        <w:t xml:space="preserve"> and </w:t>
      </w:r>
      <w:proofErr w:type="spellStart"/>
      <w:r w:rsidRPr="0052702E">
        <w:rPr>
          <w:rFonts w:cs="Times New Roman"/>
          <w:szCs w:val="24"/>
          <w:lang w:val="es-MX"/>
        </w:rPr>
        <w:t>implements</w:t>
      </w:r>
      <w:proofErr w:type="spellEnd"/>
      <w:r w:rsidRPr="0052702E">
        <w:rPr>
          <w:rFonts w:cs="Times New Roman"/>
          <w:szCs w:val="24"/>
          <w:lang w:val="es-MX"/>
        </w:rPr>
        <w:t xml:space="preserve"> as a </w:t>
      </w:r>
      <w:proofErr w:type="spellStart"/>
      <w:r w:rsidRPr="0052702E">
        <w:rPr>
          <w:rFonts w:cs="Times New Roman"/>
          <w:szCs w:val="24"/>
          <w:lang w:val="es-MX"/>
        </w:rPr>
        <w:t>method</w:t>
      </w:r>
      <w:proofErr w:type="spellEnd"/>
      <w:r w:rsidRPr="0052702E">
        <w:rPr>
          <w:rFonts w:cs="Times New Roman"/>
          <w:szCs w:val="24"/>
          <w:lang w:val="es-MX"/>
        </w:rPr>
        <w:t xml:space="preserve"> </w:t>
      </w:r>
      <w:proofErr w:type="spellStart"/>
      <w:r w:rsidRPr="0052702E">
        <w:rPr>
          <w:rFonts w:cs="Times New Roman"/>
          <w:szCs w:val="24"/>
          <w:lang w:val="es-MX"/>
        </w:rPr>
        <w:t>the</w:t>
      </w:r>
      <w:proofErr w:type="spellEnd"/>
      <w:r w:rsidRPr="0052702E">
        <w:rPr>
          <w:rFonts w:cs="Times New Roman"/>
          <w:szCs w:val="24"/>
          <w:lang w:val="es-MX"/>
        </w:rPr>
        <w:t xml:space="preserve"> case </w:t>
      </w:r>
      <w:proofErr w:type="spellStart"/>
      <w:r w:rsidRPr="0052702E">
        <w:rPr>
          <w:rFonts w:cs="Times New Roman"/>
          <w:szCs w:val="24"/>
          <w:lang w:val="es-MX"/>
        </w:rPr>
        <w:t>study</w:t>
      </w:r>
      <w:proofErr w:type="spellEnd"/>
      <w:r w:rsidRPr="0052702E">
        <w:rPr>
          <w:rFonts w:cs="Times New Roman"/>
          <w:szCs w:val="24"/>
          <w:lang w:val="es-MX"/>
        </w:rPr>
        <w:t xml:space="preserve">, </w:t>
      </w:r>
      <w:proofErr w:type="spellStart"/>
      <w:r w:rsidRPr="0052702E">
        <w:rPr>
          <w:rFonts w:cs="Times New Roman"/>
          <w:szCs w:val="24"/>
          <w:lang w:val="es-MX"/>
        </w:rPr>
        <w:t>according</w:t>
      </w:r>
      <w:proofErr w:type="spellEnd"/>
      <w:r w:rsidRPr="0052702E">
        <w:rPr>
          <w:rFonts w:cs="Times New Roman"/>
          <w:szCs w:val="24"/>
          <w:lang w:val="es-MX"/>
        </w:rPr>
        <w:t xml:space="preserve"> </w:t>
      </w:r>
      <w:proofErr w:type="spellStart"/>
      <w:r w:rsidRPr="0052702E">
        <w:rPr>
          <w:rFonts w:cs="Times New Roman"/>
          <w:szCs w:val="24"/>
          <w:lang w:val="es-MX"/>
        </w:rPr>
        <w:t>to</w:t>
      </w:r>
      <w:proofErr w:type="spellEnd"/>
      <w:r w:rsidRPr="0052702E">
        <w:rPr>
          <w:rFonts w:cs="Times New Roman"/>
          <w:szCs w:val="24"/>
          <w:lang w:val="es-MX"/>
        </w:rPr>
        <w:t xml:space="preserve"> Yin</w:t>
      </w:r>
      <w:r w:rsidR="00AE1531" w:rsidRPr="0052702E">
        <w:rPr>
          <w:rFonts w:cs="Times New Roman"/>
          <w:szCs w:val="24"/>
          <w:lang w:val="es-MX"/>
        </w:rPr>
        <w:t xml:space="preserve"> (1994)</w:t>
      </w:r>
      <w:r w:rsidRPr="0052702E">
        <w:rPr>
          <w:rFonts w:cs="Times New Roman"/>
          <w:szCs w:val="24"/>
          <w:lang w:val="es-MX"/>
        </w:rPr>
        <w:t xml:space="preserve">; </w:t>
      </w:r>
      <w:proofErr w:type="spellStart"/>
      <w:r w:rsidRPr="0052702E">
        <w:rPr>
          <w:rFonts w:cs="Times New Roman"/>
          <w:szCs w:val="24"/>
          <w:lang w:val="es-MX"/>
        </w:rPr>
        <w:t>the</w:t>
      </w:r>
      <w:proofErr w:type="spellEnd"/>
      <w:r w:rsidRPr="0052702E">
        <w:rPr>
          <w:rFonts w:cs="Times New Roman"/>
          <w:szCs w:val="24"/>
          <w:lang w:val="es-MX"/>
        </w:rPr>
        <w:t xml:space="preserve"> data </w:t>
      </w:r>
      <w:proofErr w:type="spellStart"/>
      <w:r w:rsidRPr="0052702E">
        <w:rPr>
          <w:rFonts w:cs="Times New Roman"/>
          <w:szCs w:val="24"/>
          <w:lang w:val="es-MX"/>
        </w:rPr>
        <w:t>collection</w:t>
      </w:r>
      <w:proofErr w:type="spellEnd"/>
      <w:r w:rsidRPr="0052702E">
        <w:rPr>
          <w:rFonts w:cs="Times New Roman"/>
          <w:szCs w:val="24"/>
          <w:lang w:val="es-MX"/>
        </w:rPr>
        <w:t xml:space="preserve"> </w:t>
      </w:r>
      <w:proofErr w:type="spellStart"/>
      <w:r w:rsidRPr="0052702E">
        <w:rPr>
          <w:rFonts w:cs="Times New Roman"/>
          <w:szCs w:val="24"/>
          <w:lang w:val="es-MX"/>
        </w:rPr>
        <w:t>technique</w:t>
      </w:r>
      <w:proofErr w:type="spellEnd"/>
      <w:r w:rsidRPr="0052702E">
        <w:rPr>
          <w:rFonts w:cs="Times New Roman"/>
          <w:szCs w:val="24"/>
          <w:lang w:val="es-MX"/>
        </w:rPr>
        <w:t xml:space="preserve"> </w:t>
      </w:r>
      <w:proofErr w:type="spellStart"/>
      <w:r w:rsidRPr="0052702E">
        <w:rPr>
          <w:rFonts w:cs="Times New Roman"/>
          <w:szCs w:val="24"/>
          <w:lang w:val="es-MX"/>
        </w:rPr>
        <w:t>is</w:t>
      </w:r>
      <w:proofErr w:type="spellEnd"/>
      <w:r w:rsidRPr="0052702E">
        <w:rPr>
          <w:rFonts w:cs="Times New Roman"/>
          <w:szCs w:val="24"/>
          <w:lang w:val="es-MX"/>
        </w:rPr>
        <w:t xml:space="preserve"> </w:t>
      </w:r>
      <w:proofErr w:type="spellStart"/>
      <w:r w:rsidRPr="0052702E">
        <w:rPr>
          <w:rFonts w:cs="Times New Roman"/>
          <w:szCs w:val="24"/>
          <w:lang w:val="es-MX"/>
        </w:rPr>
        <w:t>the</w:t>
      </w:r>
      <w:proofErr w:type="spellEnd"/>
      <w:r w:rsidRPr="0052702E">
        <w:rPr>
          <w:rFonts w:cs="Times New Roman"/>
          <w:szCs w:val="24"/>
          <w:lang w:val="es-MX"/>
        </w:rPr>
        <w:t xml:space="preserve"> </w:t>
      </w:r>
      <w:proofErr w:type="spellStart"/>
      <w:r w:rsidRPr="0052702E">
        <w:rPr>
          <w:rFonts w:cs="Times New Roman"/>
          <w:szCs w:val="24"/>
          <w:lang w:val="es-MX"/>
        </w:rPr>
        <w:t>constant</w:t>
      </w:r>
      <w:proofErr w:type="spellEnd"/>
      <w:r w:rsidRPr="0052702E">
        <w:rPr>
          <w:rFonts w:cs="Times New Roman"/>
          <w:szCs w:val="24"/>
          <w:lang w:val="es-MX"/>
        </w:rPr>
        <w:t xml:space="preserve"> </w:t>
      </w:r>
      <w:proofErr w:type="spellStart"/>
      <w:r w:rsidRPr="0052702E">
        <w:rPr>
          <w:rFonts w:cs="Times New Roman"/>
          <w:szCs w:val="24"/>
          <w:lang w:val="es-MX"/>
        </w:rPr>
        <w:t>observation</w:t>
      </w:r>
      <w:proofErr w:type="spellEnd"/>
      <w:r w:rsidRPr="0052702E">
        <w:rPr>
          <w:rFonts w:cs="Times New Roman"/>
          <w:szCs w:val="24"/>
          <w:lang w:val="es-MX"/>
        </w:rPr>
        <w:t xml:space="preserve"> </w:t>
      </w:r>
      <w:proofErr w:type="spellStart"/>
      <w:r w:rsidRPr="0052702E">
        <w:rPr>
          <w:rFonts w:cs="Times New Roman"/>
          <w:szCs w:val="24"/>
          <w:lang w:val="es-MX"/>
        </w:rPr>
        <w:t>of</w:t>
      </w:r>
      <w:proofErr w:type="spellEnd"/>
      <w:r w:rsidRPr="0052702E">
        <w:rPr>
          <w:rFonts w:cs="Times New Roman"/>
          <w:szCs w:val="24"/>
          <w:lang w:val="es-MX"/>
        </w:rPr>
        <w:t xml:space="preserve"> </w:t>
      </w:r>
      <w:proofErr w:type="spellStart"/>
      <w:r w:rsidRPr="0052702E">
        <w:rPr>
          <w:rFonts w:cs="Times New Roman"/>
          <w:szCs w:val="24"/>
          <w:lang w:val="es-MX"/>
        </w:rPr>
        <w:t>the</w:t>
      </w:r>
      <w:proofErr w:type="spellEnd"/>
      <w:r w:rsidRPr="0052702E">
        <w:rPr>
          <w:rFonts w:cs="Times New Roman"/>
          <w:szCs w:val="24"/>
          <w:lang w:val="es-MX"/>
        </w:rPr>
        <w:t xml:space="preserve"> </w:t>
      </w:r>
      <w:proofErr w:type="spellStart"/>
      <w:r w:rsidRPr="0052702E">
        <w:rPr>
          <w:rFonts w:cs="Times New Roman"/>
          <w:szCs w:val="24"/>
          <w:lang w:val="es-MX"/>
        </w:rPr>
        <w:t>researcher</w:t>
      </w:r>
      <w:proofErr w:type="spellEnd"/>
      <w:r w:rsidRPr="0052702E">
        <w:rPr>
          <w:rFonts w:cs="Times New Roman"/>
          <w:szCs w:val="24"/>
          <w:lang w:val="es-MX"/>
        </w:rPr>
        <w:t xml:space="preserve"> and </w:t>
      </w:r>
      <w:proofErr w:type="spellStart"/>
      <w:r w:rsidRPr="0052702E">
        <w:rPr>
          <w:rFonts w:cs="Times New Roman"/>
          <w:szCs w:val="24"/>
          <w:lang w:val="es-MX"/>
        </w:rPr>
        <w:t>the</w:t>
      </w:r>
      <w:proofErr w:type="spellEnd"/>
      <w:r w:rsidRPr="0052702E">
        <w:rPr>
          <w:rFonts w:cs="Times New Roman"/>
          <w:szCs w:val="24"/>
          <w:lang w:val="es-MX"/>
        </w:rPr>
        <w:t xml:space="preserve"> </w:t>
      </w:r>
      <w:proofErr w:type="spellStart"/>
      <w:r w:rsidRPr="0052702E">
        <w:rPr>
          <w:rFonts w:cs="Times New Roman"/>
          <w:szCs w:val="24"/>
          <w:lang w:val="es-MX"/>
        </w:rPr>
        <w:t>semi</w:t>
      </w:r>
      <w:r w:rsidRPr="00D9798D">
        <w:rPr>
          <w:rFonts w:cs="Times New Roman"/>
          <w:szCs w:val="24"/>
          <w:lang w:val="es-MX"/>
        </w:rPr>
        <w:t>-structured</w:t>
      </w:r>
      <w:proofErr w:type="spellEnd"/>
      <w:r w:rsidRPr="00D9798D">
        <w:rPr>
          <w:rFonts w:cs="Times New Roman"/>
          <w:szCs w:val="24"/>
          <w:lang w:val="es-MX"/>
        </w:rPr>
        <w:t xml:space="preserve"> interview </w:t>
      </w:r>
      <w:proofErr w:type="spellStart"/>
      <w:r w:rsidRPr="00D9798D">
        <w:rPr>
          <w:rFonts w:cs="Times New Roman"/>
          <w:szCs w:val="24"/>
          <w:lang w:val="es-MX"/>
        </w:rPr>
        <w:t>that</w:t>
      </w:r>
      <w:proofErr w:type="spellEnd"/>
      <w:r w:rsidRPr="00D9798D">
        <w:rPr>
          <w:rFonts w:cs="Times New Roman"/>
          <w:szCs w:val="24"/>
          <w:lang w:val="es-MX"/>
        </w:rPr>
        <w:t xml:space="preserve"> </w:t>
      </w:r>
      <w:proofErr w:type="spellStart"/>
      <w:r w:rsidRPr="00D9798D">
        <w:rPr>
          <w:rFonts w:cs="Times New Roman"/>
          <w:szCs w:val="24"/>
          <w:lang w:val="es-MX"/>
        </w:rPr>
        <w:t>is</w:t>
      </w:r>
      <w:proofErr w:type="spellEnd"/>
      <w:r w:rsidRPr="00D9798D">
        <w:rPr>
          <w:rFonts w:cs="Times New Roman"/>
          <w:szCs w:val="24"/>
          <w:lang w:val="es-MX"/>
        </w:rPr>
        <w:t xml:space="preserve"> </w:t>
      </w:r>
      <w:proofErr w:type="spellStart"/>
      <w:r w:rsidRPr="00D9798D">
        <w:rPr>
          <w:rFonts w:cs="Times New Roman"/>
          <w:szCs w:val="24"/>
          <w:lang w:val="es-MX"/>
        </w:rPr>
        <w:t>divided</w:t>
      </w:r>
      <w:proofErr w:type="spellEnd"/>
      <w:r w:rsidRPr="00D9798D">
        <w:rPr>
          <w:rFonts w:cs="Times New Roman"/>
          <w:szCs w:val="24"/>
          <w:lang w:val="es-MX"/>
        </w:rPr>
        <w:t xml:space="preserve"> </w:t>
      </w:r>
      <w:proofErr w:type="spellStart"/>
      <w:r w:rsidRPr="00D9798D">
        <w:rPr>
          <w:rFonts w:cs="Times New Roman"/>
          <w:szCs w:val="24"/>
          <w:lang w:val="es-MX"/>
        </w:rPr>
        <w:t>into</w:t>
      </w:r>
      <w:proofErr w:type="spellEnd"/>
      <w:r w:rsidRPr="00D9798D">
        <w:rPr>
          <w:rFonts w:cs="Times New Roman"/>
          <w:szCs w:val="24"/>
          <w:lang w:val="es-MX"/>
        </w:rPr>
        <w:t xml:space="preserve"> </w:t>
      </w:r>
      <w:proofErr w:type="spellStart"/>
      <w:r w:rsidRPr="00D9798D">
        <w:rPr>
          <w:rFonts w:cs="Times New Roman"/>
          <w:szCs w:val="24"/>
          <w:lang w:val="es-MX"/>
        </w:rPr>
        <w:t>three</w:t>
      </w:r>
      <w:proofErr w:type="spellEnd"/>
      <w:r w:rsidRPr="00D9798D">
        <w:rPr>
          <w:rFonts w:cs="Times New Roman"/>
          <w:szCs w:val="24"/>
          <w:lang w:val="es-MX"/>
        </w:rPr>
        <w:t xml:space="preserve"> </w:t>
      </w:r>
      <w:proofErr w:type="spellStart"/>
      <w:r w:rsidRPr="00D9798D">
        <w:rPr>
          <w:rFonts w:cs="Times New Roman"/>
          <w:szCs w:val="24"/>
          <w:lang w:val="es-MX"/>
        </w:rPr>
        <w:t>categories</w:t>
      </w:r>
      <w:proofErr w:type="spellEnd"/>
      <w:r w:rsidRPr="00D9798D">
        <w:rPr>
          <w:rFonts w:cs="Times New Roman"/>
          <w:szCs w:val="24"/>
          <w:lang w:val="es-MX"/>
        </w:rPr>
        <w:t xml:space="preserve"> </w:t>
      </w:r>
      <w:proofErr w:type="spellStart"/>
      <w:r w:rsidRPr="00D9798D">
        <w:rPr>
          <w:rFonts w:cs="Times New Roman"/>
          <w:szCs w:val="24"/>
          <w:lang w:val="es-MX"/>
        </w:rPr>
        <w:t>to</w:t>
      </w:r>
      <w:proofErr w:type="spellEnd"/>
      <w:r w:rsidRPr="00D9798D">
        <w:rPr>
          <w:rFonts w:cs="Times New Roman"/>
          <w:szCs w:val="24"/>
          <w:lang w:val="es-MX"/>
        </w:rPr>
        <w:t xml:space="preserve"> be </w:t>
      </w:r>
      <w:proofErr w:type="spellStart"/>
      <w:r w:rsidRPr="00D9798D">
        <w:rPr>
          <w:rFonts w:cs="Times New Roman"/>
          <w:szCs w:val="24"/>
          <w:lang w:val="es-MX"/>
        </w:rPr>
        <w:t>applied</w:t>
      </w:r>
      <w:proofErr w:type="spellEnd"/>
      <w:r w:rsidRPr="00D9798D">
        <w:rPr>
          <w:rFonts w:cs="Times New Roman"/>
          <w:szCs w:val="24"/>
          <w:lang w:val="es-MX"/>
        </w:rPr>
        <w:t xml:space="preserve"> </w:t>
      </w:r>
      <w:proofErr w:type="spellStart"/>
      <w:r w:rsidRPr="00D9798D">
        <w:rPr>
          <w:rFonts w:cs="Times New Roman"/>
          <w:szCs w:val="24"/>
          <w:lang w:val="es-MX"/>
        </w:rPr>
        <w:t>to</w:t>
      </w:r>
      <w:proofErr w:type="spellEnd"/>
      <w:r w:rsidRPr="00D9798D">
        <w:rPr>
          <w:rFonts w:cs="Times New Roman"/>
          <w:szCs w:val="24"/>
          <w:lang w:val="es-MX"/>
        </w:rPr>
        <w:t xml:space="preserve"> </w:t>
      </w:r>
      <w:proofErr w:type="spellStart"/>
      <w:r w:rsidRPr="00D9798D">
        <w:rPr>
          <w:rFonts w:cs="Times New Roman"/>
          <w:szCs w:val="24"/>
          <w:lang w:val="es-MX"/>
        </w:rPr>
        <w:t>each</w:t>
      </w:r>
      <w:proofErr w:type="spellEnd"/>
      <w:r w:rsidRPr="00D9798D">
        <w:rPr>
          <w:rFonts w:cs="Times New Roman"/>
          <w:szCs w:val="24"/>
          <w:lang w:val="es-MX"/>
        </w:rPr>
        <w:t xml:space="preserve"> </w:t>
      </w:r>
      <w:proofErr w:type="spellStart"/>
      <w:r w:rsidRPr="00D9798D">
        <w:rPr>
          <w:rFonts w:cs="Times New Roman"/>
          <w:szCs w:val="24"/>
          <w:lang w:val="es-MX"/>
        </w:rPr>
        <w:t>of</w:t>
      </w:r>
      <w:proofErr w:type="spellEnd"/>
      <w:r w:rsidRPr="00D9798D">
        <w:rPr>
          <w:rFonts w:cs="Times New Roman"/>
          <w:szCs w:val="24"/>
          <w:lang w:val="es-MX"/>
        </w:rPr>
        <w:t xml:space="preserve"> </w:t>
      </w:r>
      <w:proofErr w:type="spellStart"/>
      <w:r w:rsidRPr="00D9798D">
        <w:rPr>
          <w:rFonts w:cs="Times New Roman"/>
          <w:szCs w:val="24"/>
          <w:lang w:val="es-MX"/>
        </w:rPr>
        <w:t>the</w:t>
      </w:r>
      <w:proofErr w:type="spellEnd"/>
      <w:r w:rsidRPr="00D9798D">
        <w:rPr>
          <w:rFonts w:cs="Times New Roman"/>
          <w:szCs w:val="24"/>
          <w:lang w:val="es-MX"/>
        </w:rPr>
        <w:t xml:space="preserve"> </w:t>
      </w:r>
      <w:proofErr w:type="spellStart"/>
      <w:r w:rsidRPr="00D9798D">
        <w:rPr>
          <w:rFonts w:cs="Times New Roman"/>
          <w:szCs w:val="24"/>
          <w:lang w:val="es-MX"/>
        </w:rPr>
        <w:t>units</w:t>
      </w:r>
      <w:proofErr w:type="spellEnd"/>
      <w:r w:rsidRPr="00D9798D">
        <w:rPr>
          <w:rFonts w:cs="Times New Roman"/>
          <w:szCs w:val="24"/>
          <w:lang w:val="es-MX"/>
        </w:rPr>
        <w:t xml:space="preserve"> </w:t>
      </w:r>
      <w:proofErr w:type="spellStart"/>
      <w:r w:rsidRPr="00D9798D">
        <w:rPr>
          <w:rFonts w:cs="Times New Roman"/>
          <w:szCs w:val="24"/>
          <w:lang w:val="es-MX"/>
        </w:rPr>
        <w:t>of</w:t>
      </w:r>
      <w:proofErr w:type="spellEnd"/>
      <w:r w:rsidRPr="00D9798D">
        <w:rPr>
          <w:rFonts w:cs="Times New Roman"/>
          <w:szCs w:val="24"/>
          <w:lang w:val="es-MX"/>
        </w:rPr>
        <w:t xml:space="preserve"> </w:t>
      </w:r>
      <w:proofErr w:type="spellStart"/>
      <w:r w:rsidRPr="00D9798D">
        <w:rPr>
          <w:rFonts w:cs="Times New Roman"/>
          <w:szCs w:val="24"/>
          <w:lang w:val="es-MX"/>
        </w:rPr>
        <w:t>analysis</w:t>
      </w:r>
      <w:proofErr w:type="spellEnd"/>
      <w:r w:rsidRPr="00D9798D">
        <w:rPr>
          <w:rFonts w:cs="Times New Roman"/>
          <w:szCs w:val="24"/>
          <w:lang w:val="es-MX"/>
        </w:rPr>
        <w:t xml:space="preserve">, </w:t>
      </w:r>
      <w:proofErr w:type="spellStart"/>
      <w:r w:rsidRPr="00D9798D">
        <w:rPr>
          <w:rFonts w:cs="Times New Roman"/>
          <w:szCs w:val="24"/>
          <w:lang w:val="es-MX"/>
        </w:rPr>
        <w:t>which</w:t>
      </w:r>
      <w:proofErr w:type="spellEnd"/>
      <w:r w:rsidRPr="00D9798D">
        <w:rPr>
          <w:rFonts w:cs="Times New Roman"/>
          <w:szCs w:val="24"/>
          <w:lang w:val="es-MX"/>
        </w:rPr>
        <w:t xml:space="preserve"> </w:t>
      </w:r>
      <w:proofErr w:type="spellStart"/>
      <w:r w:rsidRPr="00D9798D">
        <w:rPr>
          <w:rFonts w:cs="Times New Roman"/>
          <w:szCs w:val="24"/>
          <w:lang w:val="es-MX"/>
        </w:rPr>
        <w:t>correspond</w:t>
      </w:r>
      <w:proofErr w:type="spellEnd"/>
      <w:r w:rsidRPr="00D9798D">
        <w:rPr>
          <w:rFonts w:cs="Times New Roman"/>
          <w:szCs w:val="24"/>
          <w:lang w:val="es-MX"/>
        </w:rPr>
        <w:t xml:space="preserve"> </w:t>
      </w:r>
      <w:proofErr w:type="spellStart"/>
      <w:r w:rsidRPr="00D9798D">
        <w:rPr>
          <w:rFonts w:cs="Times New Roman"/>
          <w:szCs w:val="24"/>
          <w:lang w:val="es-MX"/>
        </w:rPr>
        <w:t>to</w:t>
      </w:r>
      <w:proofErr w:type="spellEnd"/>
      <w:r w:rsidRPr="00D9798D">
        <w:rPr>
          <w:rFonts w:cs="Times New Roman"/>
          <w:szCs w:val="24"/>
          <w:lang w:val="es-MX"/>
        </w:rPr>
        <w:t xml:space="preserve"> </w:t>
      </w:r>
      <w:proofErr w:type="spellStart"/>
      <w:r w:rsidRPr="00D9798D">
        <w:rPr>
          <w:rFonts w:cs="Times New Roman"/>
          <w:szCs w:val="24"/>
          <w:lang w:val="es-MX"/>
        </w:rPr>
        <w:t>the</w:t>
      </w:r>
      <w:proofErr w:type="spellEnd"/>
      <w:r w:rsidRPr="00D9798D">
        <w:rPr>
          <w:rFonts w:cs="Times New Roman"/>
          <w:szCs w:val="24"/>
          <w:lang w:val="es-MX"/>
        </w:rPr>
        <w:t xml:space="preserve"> </w:t>
      </w:r>
      <w:proofErr w:type="spellStart"/>
      <w:r w:rsidRPr="00D9798D">
        <w:rPr>
          <w:rFonts w:cs="Times New Roman"/>
          <w:szCs w:val="24"/>
          <w:lang w:val="es-MX"/>
        </w:rPr>
        <w:t>students</w:t>
      </w:r>
      <w:proofErr w:type="spellEnd"/>
      <w:r w:rsidRPr="00D9798D">
        <w:rPr>
          <w:rFonts w:cs="Times New Roman"/>
          <w:szCs w:val="24"/>
          <w:lang w:val="es-MX"/>
        </w:rPr>
        <w:t xml:space="preserve"> </w:t>
      </w:r>
      <w:proofErr w:type="spellStart"/>
      <w:r w:rsidRPr="00D9798D">
        <w:rPr>
          <w:rFonts w:cs="Times New Roman"/>
          <w:szCs w:val="24"/>
          <w:lang w:val="es-MX"/>
        </w:rPr>
        <w:t>of</w:t>
      </w:r>
      <w:proofErr w:type="spellEnd"/>
      <w:r w:rsidRPr="00D9798D">
        <w:rPr>
          <w:rFonts w:cs="Times New Roman"/>
          <w:szCs w:val="24"/>
          <w:lang w:val="es-MX"/>
        </w:rPr>
        <w:t xml:space="preserve"> </w:t>
      </w:r>
      <w:proofErr w:type="spellStart"/>
      <w:r w:rsidRPr="00D9798D">
        <w:rPr>
          <w:rFonts w:cs="Times New Roman"/>
          <w:szCs w:val="24"/>
          <w:lang w:val="es-MX"/>
        </w:rPr>
        <w:t>the</w:t>
      </w:r>
      <w:proofErr w:type="spellEnd"/>
      <w:r w:rsidRPr="00D9798D">
        <w:rPr>
          <w:rFonts w:cs="Times New Roman"/>
          <w:szCs w:val="24"/>
          <w:lang w:val="es-MX"/>
        </w:rPr>
        <w:t xml:space="preserve"> </w:t>
      </w:r>
      <w:proofErr w:type="spellStart"/>
      <w:r w:rsidRPr="00D9798D">
        <w:rPr>
          <w:rFonts w:cs="Times New Roman"/>
          <w:szCs w:val="24"/>
          <w:lang w:val="es-MX"/>
        </w:rPr>
        <w:t>mentioned</w:t>
      </w:r>
      <w:proofErr w:type="spellEnd"/>
      <w:r w:rsidRPr="00D9798D">
        <w:rPr>
          <w:rFonts w:cs="Times New Roman"/>
          <w:szCs w:val="24"/>
          <w:lang w:val="es-MX"/>
        </w:rPr>
        <w:t xml:space="preserve"> </w:t>
      </w:r>
      <w:proofErr w:type="spellStart"/>
      <w:r w:rsidRPr="00D9798D">
        <w:rPr>
          <w:rFonts w:cs="Times New Roman"/>
          <w:szCs w:val="24"/>
          <w:lang w:val="es-MX"/>
        </w:rPr>
        <w:t>sample</w:t>
      </w:r>
      <w:proofErr w:type="spellEnd"/>
      <w:r w:rsidRPr="00D9798D">
        <w:rPr>
          <w:rFonts w:cs="Times New Roman"/>
          <w:szCs w:val="24"/>
          <w:lang w:val="es-MX"/>
        </w:rPr>
        <w:t xml:space="preserve">. </w:t>
      </w:r>
      <w:proofErr w:type="spellStart"/>
      <w:r w:rsidRPr="00D9798D">
        <w:rPr>
          <w:rFonts w:cs="Times New Roman"/>
          <w:szCs w:val="24"/>
          <w:lang w:val="es-MX"/>
        </w:rPr>
        <w:t>The</w:t>
      </w:r>
      <w:proofErr w:type="spellEnd"/>
      <w:r w:rsidRPr="00D9798D">
        <w:rPr>
          <w:rFonts w:cs="Times New Roman"/>
          <w:szCs w:val="24"/>
          <w:lang w:val="es-MX"/>
        </w:rPr>
        <w:t xml:space="preserve"> data </w:t>
      </w:r>
      <w:proofErr w:type="spellStart"/>
      <w:r w:rsidRPr="00D9798D">
        <w:rPr>
          <w:rFonts w:cs="Times New Roman"/>
          <w:szCs w:val="24"/>
          <w:lang w:val="es-MX"/>
        </w:rPr>
        <w:t>collected</w:t>
      </w:r>
      <w:proofErr w:type="spellEnd"/>
      <w:r w:rsidRPr="00D9798D">
        <w:rPr>
          <w:rFonts w:cs="Times New Roman"/>
          <w:szCs w:val="24"/>
          <w:lang w:val="es-MX"/>
        </w:rPr>
        <w:t xml:space="preserve"> are </w:t>
      </w:r>
      <w:proofErr w:type="spellStart"/>
      <w:r w:rsidRPr="00D9798D">
        <w:rPr>
          <w:rFonts w:cs="Times New Roman"/>
          <w:szCs w:val="24"/>
          <w:lang w:val="es-MX"/>
        </w:rPr>
        <w:t>analyzed</w:t>
      </w:r>
      <w:proofErr w:type="spellEnd"/>
      <w:r w:rsidRPr="00D9798D">
        <w:rPr>
          <w:rFonts w:cs="Times New Roman"/>
          <w:szCs w:val="24"/>
          <w:lang w:val="es-MX"/>
        </w:rPr>
        <w:t xml:space="preserve"> and </w:t>
      </w:r>
      <w:proofErr w:type="spellStart"/>
      <w:r w:rsidRPr="00D9798D">
        <w:rPr>
          <w:rFonts w:cs="Times New Roman"/>
          <w:szCs w:val="24"/>
          <w:lang w:val="es-MX"/>
        </w:rPr>
        <w:t>codified</w:t>
      </w:r>
      <w:proofErr w:type="spellEnd"/>
      <w:r w:rsidRPr="00D9798D">
        <w:rPr>
          <w:rFonts w:cs="Times New Roman"/>
          <w:szCs w:val="24"/>
          <w:lang w:val="es-MX"/>
        </w:rPr>
        <w:t xml:space="preserve"> in </w:t>
      </w:r>
      <w:proofErr w:type="spellStart"/>
      <w:r w:rsidRPr="00D9798D">
        <w:rPr>
          <w:rFonts w:cs="Times New Roman"/>
          <w:szCs w:val="24"/>
          <w:lang w:val="es-MX"/>
        </w:rPr>
        <w:t>three</w:t>
      </w:r>
      <w:proofErr w:type="spellEnd"/>
      <w:r w:rsidRPr="00D9798D">
        <w:rPr>
          <w:rFonts w:cs="Times New Roman"/>
          <w:szCs w:val="24"/>
          <w:lang w:val="es-MX"/>
        </w:rPr>
        <w:t xml:space="preserve"> cases E1, E2 and E3, </w:t>
      </w:r>
      <w:proofErr w:type="spellStart"/>
      <w:r w:rsidRPr="00D9798D">
        <w:rPr>
          <w:rFonts w:cs="Times New Roman"/>
          <w:szCs w:val="24"/>
          <w:lang w:val="es-MX"/>
        </w:rPr>
        <w:t>which</w:t>
      </w:r>
      <w:proofErr w:type="spellEnd"/>
      <w:r w:rsidRPr="00D9798D">
        <w:rPr>
          <w:rFonts w:cs="Times New Roman"/>
          <w:szCs w:val="24"/>
          <w:lang w:val="es-MX"/>
        </w:rPr>
        <w:t xml:space="preserve"> </w:t>
      </w:r>
      <w:proofErr w:type="spellStart"/>
      <w:r w:rsidRPr="00D9798D">
        <w:rPr>
          <w:rFonts w:cs="Times New Roman"/>
          <w:szCs w:val="24"/>
          <w:lang w:val="es-MX"/>
        </w:rPr>
        <w:t>represent</w:t>
      </w:r>
      <w:proofErr w:type="spellEnd"/>
      <w:r w:rsidRPr="00D9798D">
        <w:rPr>
          <w:rFonts w:cs="Times New Roman"/>
          <w:szCs w:val="24"/>
          <w:lang w:val="es-MX"/>
        </w:rPr>
        <w:t xml:space="preserve"> </w:t>
      </w:r>
      <w:proofErr w:type="spellStart"/>
      <w:r w:rsidRPr="00D9798D">
        <w:rPr>
          <w:rFonts w:cs="Times New Roman"/>
          <w:szCs w:val="24"/>
          <w:lang w:val="es-MX"/>
        </w:rPr>
        <w:t>three</w:t>
      </w:r>
      <w:proofErr w:type="spellEnd"/>
      <w:r w:rsidRPr="00D9798D">
        <w:rPr>
          <w:rFonts w:cs="Times New Roman"/>
          <w:szCs w:val="24"/>
          <w:lang w:val="es-MX"/>
        </w:rPr>
        <w:t xml:space="preserve"> </w:t>
      </w:r>
      <w:proofErr w:type="spellStart"/>
      <w:r w:rsidRPr="00D9798D">
        <w:rPr>
          <w:rFonts w:cs="Times New Roman"/>
          <w:szCs w:val="24"/>
          <w:lang w:val="es-MX"/>
        </w:rPr>
        <w:t>groups</w:t>
      </w:r>
      <w:proofErr w:type="spellEnd"/>
      <w:r w:rsidRPr="00D9798D">
        <w:rPr>
          <w:rFonts w:cs="Times New Roman"/>
          <w:szCs w:val="24"/>
          <w:lang w:val="es-MX"/>
        </w:rPr>
        <w:t xml:space="preserve"> </w:t>
      </w:r>
      <w:proofErr w:type="spellStart"/>
      <w:r w:rsidRPr="00D9798D">
        <w:rPr>
          <w:rFonts w:cs="Times New Roman"/>
          <w:szCs w:val="24"/>
          <w:lang w:val="es-MX"/>
        </w:rPr>
        <w:t>of</w:t>
      </w:r>
      <w:proofErr w:type="spellEnd"/>
      <w:r w:rsidRPr="00D9798D">
        <w:rPr>
          <w:rFonts w:cs="Times New Roman"/>
          <w:szCs w:val="24"/>
          <w:lang w:val="es-MX"/>
        </w:rPr>
        <w:t xml:space="preserve"> </w:t>
      </w:r>
      <w:proofErr w:type="spellStart"/>
      <w:r w:rsidRPr="00D9798D">
        <w:rPr>
          <w:rFonts w:cs="Times New Roman"/>
          <w:szCs w:val="24"/>
          <w:lang w:val="es-MX"/>
        </w:rPr>
        <w:t>the</w:t>
      </w:r>
      <w:proofErr w:type="spellEnd"/>
      <w:r w:rsidRPr="00D9798D">
        <w:rPr>
          <w:rFonts w:cs="Times New Roman"/>
          <w:szCs w:val="24"/>
          <w:lang w:val="es-MX"/>
        </w:rPr>
        <w:t xml:space="preserve"> </w:t>
      </w:r>
      <w:proofErr w:type="spellStart"/>
      <w:r w:rsidRPr="00D9798D">
        <w:rPr>
          <w:rFonts w:cs="Times New Roman"/>
          <w:szCs w:val="24"/>
          <w:lang w:val="es-MX"/>
        </w:rPr>
        <w:t>student</w:t>
      </w:r>
      <w:proofErr w:type="spellEnd"/>
      <w:r w:rsidRPr="00D9798D">
        <w:rPr>
          <w:rFonts w:cs="Times New Roman"/>
          <w:szCs w:val="24"/>
          <w:lang w:val="es-MX"/>
        </w:rPr>
        <w:t xml:space="preserve"> </w:t>
      </w:r>
      <w:proofErr w:type="spellStart"/>
      <w:r w:rsidRPr="00D9798D">
        <w:rPr>
          <w:rFonts w:cs="Times New Roman"/>
          <w:szCs w:val="24"/>
          <w:lang w:val="es-MX"/>
        </w:rPr>
        <w:t>sample</w:t>
      </w:r>
      <w:proofErr w:type="spellEnd"/>
      <w:r w:rsidRPr="00D9798D">
        <w:rPr>
          <w:rFonts w:cs="Times New Roman"/>
          <w:szCs w:val="24"/>
          <w:lang w:val="es-MX"/>
        </w:rPr>
        <w:t xml:space="preserve">. </w:t>
      </w:r>
      <w:proofErr w:type="spellStart"/>
      <w:r w:rsidRPr="00D9798D">
        <w:rPr>
          <w:rFonts w:cs="Times New Roman"/>
          <w:szCs w:val="24"/>
          <w:lang w:val="es-MX"/>
        </w:rPr>
        <w:t>The</w:t>
      </w:r>
      <w:proofErr w:type="spellEnd"/>
      <w:r w:rsidRPr="00D9798D">
        <w:rPr>
          <w:rFonts w:cs="Times New Roman"/>
          <w:szCs w:val="24"/>
          <w:lang w:val="es-MX"/>
        </w:rPr>
        <w:t xml:space="preserve"> </w:t>
      </w:r>
      <w:proofErr w:type="spellStart"/>
      <w:r w:rsidRPr="00D9798D">
        <w:rPr>
          <w:rFonts w:cs="Times New Roman"/>
          <w:szCs w:val="24"/>
          <w:lang w:val="es-MX"/>
        </w:rPr>
        <w:t>qualitative</w:t>
      </w:r>
      <w:proofErr w:type="spellEnd"/>
      <w:r w:rsidRPr="00D9798D">
        <w:rPr>
          <w:rFonts w:cs="Times New Roman"/>
          <w:szCs w:val="24"/>
          <w:lang w:val="es-MX"/>
        </w:rPr>
        <w:t xml:space="preserve"> </w:t>
      </w:r>
      <w:proofErr w:type="spellStart"/>
      <w:r w:rsidRPr="00D9798D">
        <w:rPr>
          <w:rFonts w:cs="Times New Roman"/>
          <w:szCs w:val="24"/>
          <w:lang w:val="es-MX"/>
        </w:rPr>
        <w:t>analysis</w:t>
      </w:r>
      <w:proofErr w:type="spellEnd"/>
      <w:r w:rsidRPr="00D9798D">
        <w:rPr>
          <w:rFonts w:cs="Times New Roman"/>
          <w:szCs w:val="24"/>
          <w:lang w:val="es-MX"/>
        </w:rPr>
        <w:t xml:space="preserve"> </w:t>
      </w:r>
      <w:proofErr w:type="spellStart"/>
      <w:r w:rsidRPr="00D9798D">
        <w:rPr>
          <w:rFonts w:cs="Times New Roman"/>
          <w:szCs w:val="24"/>
          <w:lang w:val="es-MX"/>
        </w:rPr>
        <w:t>reveals</w:t>
      </w:r>
      <w:proofErr w:type="spellEnd"/>
      <w:r w:rsidRPr="00D9798D">
        <w:rPr>
          <w:rFonts w:cs="Times New Roman"/>
          <w:szCs w:val="24"/>
          <w:lang w:val="es-MX"/>
        </w:rPr>
        <w:t xml:space="preserve"> </w:t>
      </w:r>
      <w:proofErr w:type="spellStart"/>
      <w:r w:rsidRPr="00D9798D">
        <w:rPr>
          <w:rFonts w:cs="Times New Roman"/>
          <w:szCs w:val="24"/>
          <w:lang w:val="es-MX"/>
        </w:rPr>
        <w:t>that</w:t>
      </w:r>
      <w:proofErr w:type="spellEnd"/>
      <w:r w:rsidRPr="00D9798D">
        <w:rPr>
          <w:rFonts w:cs="Times New Roman"/>
          <w:szCs w:val="24"/>
          <w:lang w:val="es-MX"/>
        </w:rPr>
        <w:t xml:space="preserve"> E1 </w:t>
      </w:r>
      <w:proofErr w:type="spellStart"/>
      <w:r w:rsidRPr="00D9798D">
        <w:rPr>
          <w:rFonts w:cs="Times New Roman"/>
          <w:szCs w:val="24"/>
          <w:lang w:val="es-MX"/>
        </w:rPr>
        <w:t>is</w:t>
      </w:r>
      <w:proofErr w:type="spellEnd"/>
      <w:r w:rsidRPr="00D9798D">
        <w:rPr>
          <w:rFonts w:cs="Times New Roman"/>
          <w:szCs w:val="24"/>
          <w:lang w:val="es-MX"/>
        </w:rPr>
        <w:t xml:space="preserve"> open </w:t>
      </w:r>
      <w:proofErr w:type="spellStart"/>
      <w:r w:rsidRPr="00D9798D">
        <w:rPr>
          <w:rFonts w:cs="Times New Roman"/>
          <w:szCs w:val="24"/>
          <w:lang w:val="es-MX"/>
        </w:rPr>
        <w:t>to</w:t>
      </w:r>
      <w:proofErr w:type="spellEnd"/>
      <w:r w:rsidRPr="00D9798D">
        <w:rPr>
          <w:rFonts w:cs="Times New Roman"/>
          <w:szCs w:val="24"/>
          <w:lang w:val="es-MX"/>
        </w:rPr>
        <w:t xml:space="preserve"> </w:t>
      </w:r>
      <w:proofErr w:type="spellStart"/>
      <w:r w:rsidRPr="00D9798D">
        <w:rPr>
          <w:rFonts w:cs="Times New Roman"/>
          <w:szCs w:val="24"/>
          <w:lang w:val="es-MX"/>
        </w:rPr>
        <w:t>further</w:t>
      </w:r>
      <w:proofErr w:type="spellEnd"/>
      <w:r w:rsidRPr="00D9798D">
        <w:rPr>
          <w:rFonts w:cs="Times New Roman"/>
          <w:szCs w:val="24"/>
          <w:lang w:val="es-MX"/>
        </w:rPr>
        <w:t xml:space="preserve"> </w:t>
      </w:r>
      <w:proofErr w:type="spellStart"/>
      <w:r w:rsidRPr="00D9798D">
        <w:rPr>
          <w:rFonts w:cs="Times New Roman"/>
          <w:szCs w:val="24"/>
          <w:lang w:val="es-MX"/>
        </w:rPr>
        <w:t>information</w:t>
      </w:r>
      <w:proofErr w:type="spellEnd"/>
      <w:r w:rsidRPr="00D9798D">
        <w:rPr>
          <w:rFonts w:cs="Times New Roman"/>
          <w:szCs w:val="24"/>
          <w:lang w:val="es-MX"/>
        </w:rPr>
        <w:t xml:space="preserve"> </w:t>
      </w:r>
      <w:proofErr w:type="spellStart"/>
      <w:r w:rsidRPr="00D9798D">
        <w:rPr>
          <w:rFonts w:cs="Times New Roman"/>
          <w:szCs w:val="24"/>
          <w:lang w:val="es-MX"/>
        </w:rPr>
        <w:t>regarding</w:t>
      </w:r>
      <w:proofErr w:type="spellEnd"/>
      <w:r w:rsidRPr="00D9798D">
        <w:rPr>
          <w:rFonts w:cs="Times New Roman"/>
          <w:szCs w:val="24"/>
          <w:lang w:val="es-MX"/>
        </w:rPr>
        <w:t xml:space="preserve"> </w:t>
      </w:r>
      <w:proofErr w:type="spellStart"/>
      <w:r w:rsidRPr="00D9798D">
        <w:rPr>
          <w:rFonts w:cs="Times New Roman"/>
          <w:szCs w:val="24"/>
          <w:lang w:val="es-MX"/>
        </w:rPr>
        <w:t>the</w:t>
      </w:r>
      <w:proofErr w:type="spellEnd"/>
      <w:r w:rsidRPr="00D9798D">
        <w:rPr>
          <w:rFonts w:cs="Times New Roman"/>
          <w:szCs w:val="24"/>
          <w:lang w:val="es-MX"/>
        </w:rPr>
        <w:t xml:space="preserve"> concept </w:t>
      </w:r>
      <w:proofErr w:type="spellStart"/>
      <w:r w:rsidRPr="00D9798D">
        <w:rPr>
          <w:rFonts w:cs="Times New Roman"/>
          <w:szCs w:val="24"/>
          <w:lang w:val="es-MX"/>
        </w:rPr>
        <w:t>of</w:t>
      </w:r>
      <w:proofErr w:type="spellEnd"/>
      <w:r w:rsidRPr="00D9798D">
        <w:rPr>
          <w:rFonts w:cs="Times New Roman"/>
          <w:szCs w:val="24"/>
          <w:lang w:val="es-MX"/>
        </w:rPr>
        <w:t xml:space="preserve"> </w:t>
      </w:r>
      <w:proofErr w:type="spellStart"/>
      <w:r w:rsidRPr="00D9798D">
        <w:rPr>
          <w:rFonts w:cs="Times New Roman"/>
          <w:szCs w:val="24"/>
          <w:lang w:val="es-MX"/>
        </w:rPr>
        <w:t>the</w:t>
      </w:r>
      <w:proofErr w:type="spellEnd"/>
      <w:r w:rsidRPr="00D9798D">
        <w:rPr>
          <w:rFonts w:cs="Times New Roman"/>
          <w:szCs w:val="24"/>
          <w:lang w:val="es-MX"/>
        </w:rPr>
        <w:t xml:space="preserve"> </w:t>
      </w:r>
      <w:proofErr w:type="spellStart"/>
      <w:r w:rsidRPr="00D9798D">
        <w:rPr>
          <w:rFonts w:cs="Times New Roman"/>
          <w:szCs w:val="24"/>
          <w:lang w:val="es-MX"/>
        </w:rPr>
        <w:t>current</w:t>
      </w:r>
      <w:proofErr w:type="spellEnd"/>
      <w:r w:rsidRPr="00D9798D">
        <w:rPr>
          <w:rFonts w:cs="Times New Roman"/>
          <w:szCs w:val="24"/>
          <w:lang w:val="es-MX"/>
        </w:rPr>
        <w:t xml:space="preserve"> </w:t>
      </w:r>
      <w:proofErr w:type="spellStart"/>
      <w:r w:rsidRPr="00D9798D">
        <w:rPr>
          <w:rFonts w:cs="Times New Roman"/>
          <w:szCs w:val="24"/>
          <w:lang w:val="es-MX"/>
        </w:rPr>
        <w:t>infinity</w:t>
      </w:r>
      <w:proofErr w:type="spellEnd"/>
      <w:r w:rsidRPr="00D9798D">
        <w:rPr>
          <w:rFonts w:cs="Times New Roman"/>
          <w:szCs w:val="24"/>
          <w:lang w:val="es-MX"/>
        </w:rPr>
        <w:t xml:space="preserve"> and </w:t>
      </w:r>
      <w:proofErr w:type="spellStart"/>
      <w:r w:rsidRPr="00D9798D">
        <w:rPr>
          <w:rFonts w:cs="Times New Roman"/>
          <w:szCs w:val="24"/>
          <w:lang w:val="es-MX"/>
        </w:rPr>
        <w:t>changes</w:t>
      </w:r>
      <w:proofErr w:type="spellEnd"/>
      <w:r w:rsidRPr="00D9798D">
        <w:rPr>
          <w:rFonts w:cs="Times New Roman"/>
          <w:szCs w:val="24"/>
          <w:lang w:val="es-MX"/>
        </w:rPr>
        <w:t xml:space="preserve"> </w:t>
      </w:r>
      <w:proofErr w:type="spellStart"/>
      <w:r w:rsidRPr="00D9798D">
        <w:rPr>
          <w:rFonts w:cs="Times New Roman"/>
          <w:szCs w:val="24"/>
          <w:lang w:val="es-MX"/>
        </w:rPr>
        <w:t>his</w:t>
      </w:r>
      <w:proofErr w:type="spellEnd"/>
      <w:r w:rsidRPr="00D9798D">
        <w:rPr>
          <w:rFonts w:cs="Times New Roman"/>
          <w:szCs w:val="24"/>
          <w:lang w:val="es-MX"/>
        </w:rPr>
        <w:t xml:space="preserve"> </w:t>
      </w:r>
      <w:proofErr w:type="spellStart"/>
      <w:r w:rsidRPr="00D9798D">
        <w:rPr>
          <w:rFonts w:cs="Times New Roman"/>
          <w:szCs w:val="24"/>
          <w:lang w:val="es-MX"/>
        </w:rPr>
        <w:t>perspective</w:t>
      </w:r>
      <w:proofErr w:type="spellEnd"/>
      <w:r w:rsidRPr="00D9798D">
        <w:rPr>
          <w:rFonts w:cs="Times New Roman"/>
          <w:szCs w:val="24"/>
          <w:lang w:val="es-MX"/>
        </w:rPr>
        <w:t xml:space="preserve">, </w:t>
      </w:r>
      <w:proofErr w:type="spellStart"/>
      <w:r w:rsidRPr="00D9798D">
        <w:rPr>
          <w:rFonts w:cs="Times New Roman"/>
          <w:szCs w:val="24"/>
          <w:lang w:val="es-MX"/>
        </w:rPr>
        <w:t>while</w:t>
      </w:r>
      <w:proofErr w:type="spellEnd"/>
      <w:r w:rsidRPr="00D9798D">
        <w:rPr>
          <w:rFonts w:cs="Times New Roman"/>
          <w:szCs w:val="24"/>
          <w:lang w:val="es-MX"/>
        </w:rPr>
        <w:t xml:space="preserve"> E2 </w:t>
      </w:r>
      <w:proofErr w:type="spellStart"/>
      <w:r w:rsidRPr="00D9798D">
        <w:rPr>
          <w:rFonts w:cs="Times New Roman"/>
          <w:szCs w:val="24"/>
          <w:lang w:val="es-MX"/>
        </w:rPr>
        <w:t>is</w:t>
      </w:r>
      <w:proofErr w:type="spellEnd"/>
      <w:r w:rsidRPr="00D9798D">
        <w:rPr>
          <w:rFonts w:cs="Times New Roman"/>
          <w:szCs w:val="24"/>
          <w:lang w:val="es-MX"/>
        </w:rPr>
        <w:t xml:space="preserve"> </w:t>
      </w:r>
      <w:proofErr w:type="spellStart"/>
      <w:r w:rsidRPr="00D9798D">
        <w:rPr>
          <w:rFonts w:cs="Times New Roman"/>
          <w:szCs w:val="24"/>
          <w:lang w:val="es-MX"/>
        </w:rPr>
        <w:t>closed</w:t>
      </w:r>
      <w:proofErr w:type="spellEnd"/>
      <w:r w:rsidRPr="00D9798D">
        <w:rPr>
          <w:rFonts w:cs="Times New Roman"/>
          <w:szCs w:val="24"/>
          <w:lang w:val="es-MX"/>
        </w:rPr>
        <w:t xml:space="preserve"> and </w:t>
      </w:r>
      <w:proofErr w:type="spellStart"/>
      <w:r w:rsidRPr="00D9798D">
        <w:rPr>
          <w:rFonts w:cs="Times New Roman"/>
          <w:szCs w:val="24"/>
          <w:lang w:val="es-MX"/>
        </w:rPr>
        <w:t>remains</w:t>
      </w:r>
      <w:proofErr w:type="spellEnd"/>
      <w:r w:rsidRPr="00D9798D">
        <w:rPr>
          <w:rFonts w:cs="Times New Roman"/>
          <w:szCs w:val="24"/>
          <w:lang w:val="es-MX"/>
        </w:rPr>
        <w:t xml:space="preserve"> </w:t>
      </w:r>
      <w:proofErr w:type="spellStart"/>
      <w:r w:rsidRPr="00D9798D">
        <w:rPr>
          <w:rFonts w:cs="Times New Roman"/>
          <w:szCs w:val="24"/>
          <w:lang w:val="es-MX"/>
        </w:rPr>
        <w:t>firm</w:t>
      </w:r>
      <w:proofErr w:type="spellEnd"/>
      <w:r w:rsidRPr="00D9798D">
        <w:rPr>
          <w:rFonts w:cs="Times New Roman"/>
          <w:szCs w:val="24"/>
          <w:lang w:val="es-MX"/>
        </w:rPr>
        <w:t xml:space="preserve"> in </w:t>
      </w:r>
      <w:proofErr w:type="spellStart"/>
      <w:r w:rsidRPr="00D9798D">
        <w:rPr>
          <w:rFonts w:cs="Times New Roman"/>
          <w:szCs w:val="24"/>
          <w:lang w:val="es-MX"/>
        </w:rPr>
        <w:t>the</w:t>
      </w:r>
      <w:proofErr w:type="spellEnd"/>
      <w:r w:rsidRPr="00D9798D">
        <w:rPr>
          <w:rFonts w:cs="Times New Roman"/>
          <w:szCs w:val="24"/>
          <w:lang w:val="es-MX"/>
        </w:rPr>
        <w:t xml:space="preserve"> incomplete </w:t>
      </w:r>
      <w:proofErr w:type="spellStart"/>
      <w:r w:rsidRPr="00D9798D">
        <w:rPr>
          <w:rFonts w:cs="Times New Roman"/>
          <w:szCs w:val="24"/>
          <w:lang w:val="es-MX"/>
        </w:rPr>
        <w:t>conception</w:t>
      </w:r>
      <w:proofErr w:type="spellEnd"/>
      <w:r w:rsidRPr="00D9798D">
        <w:rPr>
          <w:rFonts w:cs="Times New Roman"/>
          <w:szCs w:val="24"/>
          <w:lang w:val="es-MX"/>
        </w:rPr>
        <w:t xml:space="preserve"> he has. </w:t>
      </w:r>
      <w:proofErr w:type="spellStart"/>
      <w:r w:rsidRPr="00D9798D">
        <w:rPr>
          <w:rFonts w:cs="Times New Roman"/>
          <w:szCs w:val="24"/>
          <w:lang w:val="es-MX"/>
        </w:rPr>
        <w:t>Finally</w:t>
      </w:r>
      <w:proofErr w:type="spellEnd"/>
      <w:r w:rsidRPr="00D9798D">
        <w:rPr>
          <w:rFonts w:cs="Times New Roman"/>
          <w:szCs w:val="24"/>
          <w:lang w:val="es-MX"/>
        </w:rPr>
        <w:t xml:space="preserve">, E3 </w:t>
      </w:r>
      <w:proofErr w:type="spellStart"/>
      <w:r w:rsidRPr="00D9798D">
        <w:rPr>
          <w:rFonts w:cs="Times New Roman"/>
          <w:szCs w:val="24"/>
          <w:lang w:val="es-MX"/>
        </w:rPr>
        <w:t>is</w:t>
      </w:r>
      <w:proofErr w:type="spellEnd"/>
      <w:r w:rsidRPr="00D9798D">
        <w:rPr>
          <w:rFonts w:cs="Times New Roman"/>
          <w:szCs w:val="24"/>
          <w:lang w:val="es-MX"/>
        </w:rPr>
        <w:t xml:space="preserve"> </w:t>
      </w:r>
      <w:proofErr w:type="spellStart"/>
      <w:r w:rsidRPr="00D9798D">
        <w:rPr>
          <w:rFonts w:cs="Times New Roman"/>
          <w:szCs w:val="24"/>
          <w:lang w:val="es-MX"/>
        </w:rPr>
        <w:t>closed</w:t>
      </w:r>
      <w:proofErr w:type="spellEnd"/>
      <w:r w:rsidRPr="00D9798D">
        <w:rPr>
          <w:rFonts w:cs="Times New Roman"/>
          <w:szCs w:val="24"/>
          <w:lang w:val="es-MX"/>
        </w:rPr>
        <w:t xml:space="preserve"> </w:t>
      </w:r>
      <w:proofErr w:type="spellStart"/>
      <w:r w:rsidRPr="00D9798D">
        <w:rPr>
          <w:rFonts w:cs="Times New Roman"/>
          <w:szCs w:val="24"/>
          <w:lang w:val="es-MX"/>
        </w:rPr>
        <w:t>to</w:t>
      </w:r>
      <w:proofErr w:type="spellEnd"/>
      <w:r w:rsidRPr="00D9798D">
        <w:rPr>
          <w:rFonts w:cs="Times New Roman"/>
          <w:szCs w:val="24"/>
          <w:lang w:val="es-MX"/>
        </w:rPr>
        <w:t xml:space="preserve"> </w:t>
      </w:r>
      <w:proofErr w:type="spellStart"/>
      <w:r w:rsidRPr="00D9798D">
        <w:rPr>
          <w:rFonts w:cs="Times New Roman"/>
          <w:szCs w:val="24"/>
          <w:lang w:val="es-MX"/>
        </w:rPr>
        <w:t>the</w:t>
      </w:r>
      <w:proofErr w:type="spellEnd"/>
      <w:r w:rsidRPr="00D9798D">
        <w:rPr>
          <w:rFonts w:cs="Times New Roman"/>
          <w:szCs w:val="24"/>
          <w:lang w:val="es-MX"/>
        </w:rPr>
        <w:t xml:space="preserve"> new </w:t>
      </w:r>
      <w:proofErr w:type="spellStart"/>
      <w:r w:rsidRPr="00D9798D">
        <w:rPr>
          <w:rFonts w:cs="Times New Roman"/>
          <w:szCs w:val="24"/>
          <w:lang w:val="es-MX"/>
        </w:rPr>
        <w:t>arguments</w:t>
      </w:r>
      <w:proofErr w:type="spellEnd"/>
      <w:r w:rsidRPr="00D9798D">
        <w:rPr>
          <w:rFonts w:cs="Times New Roman"/>
          <w:szCs w:val="24"/>
          <w:lang w:val="es-MX"/>
        </w:rPr>
        <w:t xml:space="preserve">, </w:t>
      </w:r>
      <w:proofErr w:type="spellStart"/>
      <w:r w:rsidRPr="00D9798D">
        <w:rPr>
          <w:rFonts w:cs="Times New Roman"/>
          <w:szCs w:val="24"/>
          <w:lang w:val="es-MX"/>
        </w:rPr>
        <w:t>but</w:t>
      </w:r>
      <w:proofErr w:type="spellEnd"/>
      <w:r w:rsidRPr="00D9798D">
        <w:rPr>
          <w:rFonts w:cs="Times New Roman"/>
          <w:szCs w:val="24"/>
          <w:lang w:val="es-MX"/>
        </w:rPr>
        <w:t xml:space="preserve"> </w:t>
      </w:r>
      <w:proofErr w:type="spellStart"/>
      <w:r w:rsidRPr="00D9798D">
        <w:rPr>
          <w:rFonts w:cs="Times New Roman"/>
          <w:szCs w:val="24"/>
          <w:lang w:val="es-MX"/>
        </w:rPr>
        <w:t>with</w:t>
      </w:r>
      <w:proofErr w:type="spellEnd"/>
      <w:r w:rsidRPr="00D9798D">
        <w:rPr>
          <w:rFonts w:cs="Times New Roman"/>
          <w:szCs w:val="24"/>
          <w:lang w:val="es-MX"/>
        </w:rPr>
        <w:t xml:space="preserve"> </w:t>
      </w:r>
      <w:proofErr w:type="spellStart"/>
      <w:r w:rsidRPr="00D9798D">
        <w:rPr>
          <w:rFonts w:cs="Times New Roman"/>
          <w:szCs w:val="24"/>
          <w:lang w:val="es-MX"/>
        </w:rPr>
        <w:t>serious</w:t>
      </w:r>
      <w:proofErr w:type="spellEnd"/>
      <w:r w:rsidRPr="00D9798D">
        <w:rPr>
          <w:rFonts w:cs="Times New Roman"/>
          <w:szCs w:val="24"/>
          <w:lang w:val="es-MX"/>
        </w:rPr>
        <w:t xml:space="preserve"> </w:t>
      </w:r>
      <w:proofErr w:type="spellStart"/>
      <w:r w:rsidRPr="00D9798D">
        <w:rPr>
          <w:rFonts w:cs="Times New Roman"/>
          <w:szCs w:val="24"/>
          <w:lang w:val="es-MX"/>
        </w:rPr>
        <w:t>doubts</w:t>
      </w:r>
      <w:proofErr w:type="spellEnd"/>
      <w:r w:rsidRPr="00D9798D">
        <w:rPr>
          <w:rFonts w:cs="Times New Roman"/>
          <w:szCs w:val="24"/>
          <w:lang w:val="es-MX"/>
        </w:rPr>
        <w:t xml:space="preserve"> </w:t>
      </w:r>
      <w:proofErr w:type="spellStart"/>
      <w:r w:rsidRPr="00D9798D">
        <w:rPr>
          <w:rFonts w:cs="Times New Roman"/>
          <w:szCs w:val="24"/>
          <w:lang w:val="es-MX"/>
        </w:rPr>
        <w:t>regarding</w:t>
      </w:r>
      <w:proofErr w:type="spellEnd"/>
      <w:r w:rsidRPr="00D9798D">
        <w:rPr>
          <w:rFonts w:cs="Times New Roman"/>
          <w:szCs w:val="24"/>
          <w:lang w:val="es-MX"/>
        </w:rPr>
        <w:t xml:space="preserve"> </w:t>
      </w:r>
      <w:proofErr w:type="spellStart"/>
      <w:r w:rsidRPr="00D9798D">
        <w:rPr>
          <w:rFonts w:cs="Times New Roman"/>
          <w:szCs w:val="24"/>
          <w:lang w:val="es-MX"/>
        </w:rPr>
        <w:t>his</w:t>
      </w:r>
      <w:proofErr w:type="spellEnd"/>
      <w:r w:rsidRPr="00D9798D">
        <w:rPr>
          <w:rFonts w:cs="Times New Roman"/>
          <w:szCs w:val="24"/>
          <w:lang w:val="es-MX"/>
        </w:rPr>
        <w:t xml:space="preserve"> intuitive </w:t>
      </w:r>
      <w:proofErr w:type="spellStart"/>
      <w:r w:rsidRPr="00D9798D">
        <w:rPr>
          <w:rFonts w:cs="Times New Roman"/>
          <w:szCs w:val="24"/>
          <w:lang w:val="es-MX"/>
        </w:rPr>
        <w:t>notion</w:t>
      </w:r>
      <w:proofErr w:type="spellEnd"/>
      <w:r w:rsidRPr="00D9798D">
        <w:rPr>
          <w:rFonts w:cs="Times New Roman"/>
          <w:szCs w:val="24"/>
          <w:lang w:val="es-MX"/>
        </w:rPr>
        <w:t xml:space="preserve">. In </w:t>
      </w:r>
      <w:proofErr w:type="spellStart"/>
      <w:r w:rsidRPr="00D9798D">
        <w:rPr>
          <w:rFonts w:cs="Times New Roman"/>
          <w:szCs w:val="24"/>
          <w:lang w:val="es-MX"/>
        </w:rPr>
        <w:t>conclusion</w:t>
      </w:r>
      <w:proofErr w:type="spellEnd"/>
      <w:r w:rsidRPr="00D9798D">
        <w:rPr>
          <w:rFonts w:cs="Times New Roman"/>
          <w:szCs w:val="24"/>
          <w:lang w:val="es-MX"/>
        </w:rPr>
        <w:t xml:space="preserve">, </w:t>
      </w:r>
      <w:proofErr w:type="spellStart"/>
      <w:r w:rsidRPr="00D9798D">
        <w:rPr>
          <w:rFonts w:cs="Times New Roman"/>
          <w:szCs w:val="24"/>
          <w:lang w:val="es-MX"/>
        </w:rPr>
        <w:t>the</w:t>
      </w:r>
      <w:proofErr w:type="spellEnd"/>
      <w:r w:rsidRPr="00D9798D">
        <w:rPr>
          <w:rFonts w:cs="Times New Roman"/>
          <w:szCs w:val="24"/>
          <w:lang w:val="es-MX"/>
        </w:rPr>
        <w:t xml:space="preserve"> </w:t>
      </w:r>
      <w:proofErr w:type="spellStart"/>
      <w:r w:rsidRPr="00D9798D">
        <w:rPr>
          <w:rFonts w:cs="Times New Roman"/>
          <w:szCs w:val="24"/>
          <w:lang w:val="es-MX"/>
        </w:rPr>
        <w:t>primacy</w:t>
      </w:r>
      <w:proofErr w:type="spellEnd"/>
      <w:r w:rsidRPr="00D9798D">
        <w:rPr>
          <w:rFonts w:cs="Times New Roman"/>
          <w:szCs w:val="24"/>
          <w:lang w:val="es-MX"/>
        </w:rPr>
        <w:t xml:space="preserve"> </w:t>
      </w:r>
      <w:proofErr w:type="spellStart"/>
      <w:r w:rsidRPr="00D9798D">
        <w:rPr>
          <w:rFonts w:cs="Times New Roman"/>
          <w:szCs w:val="24"/>
          <w:lang w:val="es-MX"/>
        </w:rPr>
        <w:t>effect</w:t>
      </w:r>
      <w:proofErr w:type="spellEnd"/>
      <w:r w:rsidRPr="00D9798D">
        <w:rPr>
          <w:rFonts w:cs="Times New Roman"/>
          <w:szCs w:val="24"/>
          <w:lang w:val="es-MX"/>
        </w:rPr>
        <w:t xml:space="preserve">, </w:t>
      </w:r>
      <w:proofErr w:type="spellStart"/>
      <w:r w:rsidRPr="00D9798D">
        <w:rPr>
          <w:rFonts w:cs="Times New Roman"/>
          <w:szCs w:val="24"/>
          <w:lang w:val="es-MX"/>
        </w:rPr>
        <w:t>indeed</w:t>
      </w:r>
      <w:proofErr w:type="spellEnd"/>
      <w:r w:rsidRPr="00D9798D">
        <w:rPr>
          <w:rFonts w:cs="Times New Roman"/>
          <w:szCs w:val="24"/>
          <w:lang w:val="es-MX"/>
        </w:rPr>
        <w:t xml:space="preserve">, has </w:t>
      </w:r>
      <w:proofErr w:type="spellStart"/>
      <w:r w:rsidRPr="00D9798D">
        <w:rPr>
          <w:rFonts w:cs="Times New Roman"/>
          <w:szCs w:val="24"/>
          <w:lang w:val="es-MX"/>
        </w:rPr>
        <w:t>importance</w:t>
      </w:r>
      <w:proofErr w:type="spellEnd"/>
      <w:r w:rsidRPr="00D9798D">
        <w:rPr>
          <w:rFonts w:cs="Times New Roman"/>
          <w:szCs w:val="24"/>
          <w:lang w:val="es-MX"/>
        </w:rPr>
        <w:t xml:space="preserve"> in </w:t>
      </w:r>
      <w:proofErr w:type="spellStart"/>
      <w:r w:rsidRPr="00D9798D">
        <w:rPr>
          <w:rFonts w:cs="Times New Roman"/>
          <w:szCs w:val="24"/>
          <w:lang w:val="es-MX"/>
        </w:rPr>
        <w:t>the</w:t>
      </w:r>
      <w:proofErr w:type="spellEnd"/>
      <w:r w:rsidRPr="00D9798D">
        <w:rPr>
          <w:rFonts w:cs="Times New Roman"/>
          <w:szCs w:val="24"/>
          <w:lang w:val="es-MX"/>
        </w:rPr>
        <w:t xml:space="preserve"> intuitive </w:t>
      </w:r>
      <w:proofErr w:type="spellStart"/>
      <w:r w:rsidRPr="00D9798D">
        <w:rPr>
          <w:rFonts w:cs="Times New Roman"/>
          <w:szCs w:val="24"/>
          <w:lang w:val="es-MX"/>
        </w:rPr>
        <w:t>notion</w:t>
      </w:r>
      <w:proofErr w:type="spellEnd"/>
      <w:r w:rsidRPr="00D9798D">
        <w:rPr>
          <w:rFonts w:cs="Times New Roman"/>
          <w:szCs w:val="24"/>
          <w:lang w:val="es-MX"/>
        </w:rPr>
        <w:t xml:space="preserve"> </w:t>
      </w:r>
      <w:proofErr w:type="spellStart"/>
      <w:r w:rsidRPr="00D9798D">
        <w:rPr>
          <w:rFonts w:cs="Times New Roman"/>
          <w:szCs w:val="24"/>
          <w:lang w:val="es-MX"/>
        </w:rPr>
        <w:t>of</w:t>
      </w:r>
      <w:proofErr w:type="spellEnd"/>
      <w:r w:rsidRPr="00D9798D">
        <w:rPr>
          <w:rFonts w:cs="Times New Roman"/>
          <w:szCs w:val="24"/>
          <w:lang w:val="es-MX"/>
        </w:rPr>
        <w:t xml:space="preserve"> </w:t>
      </w:r>
      <w:proofErr w:type="spellStart"/>
      <w:r w:rsidRPr="00D9798D">
        <w:rPr>
          <w:rFonts w:cs="Times New Roman"/>
          <w:szCs w:val="24"/>
          <w:lang w:val="es-MX"/>
        </w:rPr>
        <w:t>this</w:t>
      </w:r>
      <w:proofErr w:type="spellEnd"/>
      <w:r w:rsidRPr="00D9798D">
        <w:rPr>
          <w:rFonts w:cs="Times New Roman"/>
          <w:szCs w:val="24"/>
          <w:lang w:val="es-MX"/>
        </w:rPr>
        <w:t xml:space="preserve"> </w:t>
      </w:r>
      <w:proofErr w:type="spellStart"/>
      <w:r w:rsidRPr="00D9798D">
        <w:rPr>
          <w:rFonts w:cs="Times New Roman"/>
          <w:szCs w:val="24"/>
          <w:lang w:val="es-MX"/>
        </w:rPr>
        <w:t>mathematical</w:t>
      </w:r>
      <w:proofErr w:type="spellEnd"/>
      <w:r w:rsidRPr="00D9798D">
        <w:rPr>
          <w:rFonts w:cs="Times New Roman"/>
          <w:szCs w:val="24"/>
          <w:lang w:val="es-MX"/>
        </w:rPr>
        <w:t xml:space="preserve"> concept.</w:t>
      </w:r>
    </w:p>
    <w:p w14:paraId="01E7C81C" w14:textId="77777777" w:rsidR="00D9798D" w:rsidRPr="00D9798D" w:rsidRDefault="00D9798D" w:rsidP="00D9798D">
      <w:pPr>
        <w:spacing w:line="480" w:lineRule="auto"/>
        <w:rPr>
          <w:rFonts w:cs="Times New Roman"/>
          <w:szCs w:val="24"/>
          <w:lang w:val="es-MX"/>
        </w:rPr>
      </w:pPr>
      <w:proofErr w:type="spellStart"/>
      <w:r w:rsidRPr="00D9798D">
        <w:rPr>
          <w:rFonts w:cs="Times New Roman"/>
          <w:i/>
          <w:szCs w:val="24"/>
          <w:lang w:val="es-MX"/>
        </w:rPr>
        <w:t>Keywords</w:t>
      </w:r>
      <w:proofErr w:type="spellEnd"/>
      <w:r w:rsidRPr="00D9798D">
        <w:rPr>
          <w:rFonts w:cs="Times New Roman"/>
          <w:szCs w:val="24"/>
          <w:lang w:val="es-MX"/>
        </w:rPr>
        <w:t xml:space="preserve">: </w:t>
      </w:r>
      <w:proofErr w:type="spellStart"/>
      <w:r w:rsidRPr="00D9798D">
        <w:rPr>
          <w:rFonts w:cs="Times New Roman"/>
          <w:szCs w:val="24"/>
          <w:lang w:val="es-MX"/>
        </w:rPr>
        <w:t>primacy</w:t>
      </w:r>
      <w:proofErr w:type="spellEnd"/>
      <w:r w:rsidRPr="00D9798D">
        <w:rPr>
          <w:rFonts w:cs="Times New Roman"/>
          <w:szCs w:val="24"/>
          <w:lang w:val="es-MX"/>
        </w:rPr>
        <w:t xml:space="preserve"> </w:t>
      </w:r>
      <w:proofErr w:type="spellStart"/>
      <w:r w:rsidRPr="00D9798D">
        <w:rPr>
          <w:rFonts w:cs="Times New Roman"/>
          <w:szCs w:val="24"/>
          <w:lang w:val="es-MX"/>
        </w:rPr>
        <w:t>effect</w:t>
      </w:r>
      <w:proofErr w:type="spellEnd"/>
      <w:r w:rsidRPr="00D9798D">
        <w:rPr>
          <w:rFonts w:cs="Times New Roman"/>
          <w:szCs w:val="24"/>
          <w:lang w:val="es-MX"/>
        </w:rPr>
        <w:t xml:space="preserve">, actual </w:t>
      </w:r>
      <w:proofErr w:type="spellStart"/>
      <w:r w:rsidRPr="00D9798D">
        <w:rPr>
          <w:rFonts w:cs="Times New Roman"/>
          <w:szCs w:val="24"/>
          <w:lang w:val="es-MX"/>
        </w:rPr>
        <w:t>infinity</w:t>
      </w:r>
      <w:proofErr w:type="spellEnd"/>
      <w:r w:rsidRPr="00D9798D">
        <w:rPr>
          <w:rFonts w:cs="Times New Roman"/>
          <w:szCs w:val="24"/>
          <w:lang w:val="es-MX"/>
        </w:rPr>
        <w:t xml:space="preserve">, </w:t>
      </w:r>
      <w:proofErr w:type="spellStart"/>
      <w:r w:rsidRPr="00D9798D">
        <w:rPr>
          <w:rFonts w:cs="Times New Roman"/>
          <w:szCs w:val="24"/>
          <w:lang w:val="es-MX"/>
        </w:rPr>
        <w:t>intuition</w:t>
      </w:r>
      <w:proofErr w:type="spellEnd"/>
      <w:r w:rsidRPr="00D9798D">
        <w:rPr>
          <w:rFonts w:cs="Times New Roman"/>
          <w:szCs w:val="24"/>
          <w:lang w:val="es-MX"/>
        </w:rPr>
        <w:t xml:space="preserve">, </w:t>
      </w:r>
      <w:proofErr w:type="spellStart"/>
      <w:r w:rsidRPr="00D9798D">
        <w:rPr>
          <w:rFonts w:cs="Times New Roman"/>
          <w:szCs w:val="24"/>
          <w:lang w:val="es-MX"/>
        </w:rPr>
        <w:t>understanding</w:t>
      </w:r>
      <w:proofErr w:type="spellEnd"/>
      <w:r w:rsidRPr="00D9798D">
        <w:rPr>
          <w:rFonts w:cs="Times New Roman"/>
          <w:szCs w:val="24"/>
          <w:lang w:val="es-MX"/>
        </w:rPr>
        <w:t>.</w:t>
      </w:r>
    </w:p>
    <w:p w14:paraId="33F491D8" w14:textId="77777777" w:rsidR="00D9798D" w:rsidRPr="00D9798D" w:rsidRDefault="00D9798D" w:rsidP="00D9798D">
      <w:pPr>
        <w:spacing w:line="480" w:lineRule="auto"/>
        <w:rPr>
          <w:rFonts w:cs="Times New Roman"/>
          <w:szCs w:val="24"/>
          <w:lang w:val="es-MX"/>
        </w:rPr>
      </w:pPr>
    </w:p>
    <w:p w14:paraId="134482E8" w14:textId="77777777" w:rsidR="003E57C1" w:rsidRDefault="003E57C1" w:rsidP="003E57C1">
      <w:pPr>
        <w:spacing w:line="480" w:lineRule="auto"/>
        <w:jc w:val="center"/>
        <w:rPr>
          <w:rFonts w:cs="Times New Roman"/>
          <w:b/>
          <w:szCs w:val="24"/>
          <w:lang w:val="es-MX"/>
        </w:rPr>
      </w:pPr>
    </w:p>
    <w:p w14:paraId="465ECAB5" w14:textId="77777777" w:rsidR="003E57C1" w:rsidRDefault="003E57C1" w:rsidP="003E57C1">
      <w:pPr>
        <w:spacing w:line="480" w:lineRule="auto"/>
        <w:jc w:val="center"/>
        <w:rPr>
          <w:rFonts w:cs="Times New Roman"/>
          <w:b/>
          <w:szCs w:val="24"/>
          <w:lang w:val="es-MX"/>
        </w:rPr>
      </w:pPr>
    </w:p>
    <w:p w14:paraId="3C2BD1F8" w14:textId="77777777" w:rsidR="00D9798D" w:rsidRDefault="00D9798D" w:rsidP="003E57C1">
      <w:pPr>
        <w:spacing w:line="480" w:lineRule="auto"/>
        <w:jc w:val="center"/>
        <w:rPr>
          <w:rFonts w:cs="Times New Roman"/>
          <w:b/>
          <w:szCs w:val="24"/>
          <w:lang w:val="es-MX"/>
        </w:rPr>
      </w:pPr>
    </w:p>
    <w:p w14:paraId="161097EA" w14:textId="75F11126" w:rsidR="003E57C1" w:rsidRDefault="003E57C1" w:rsidP="003E57C1">
      <w:pPr>
        <w:spacing w:line="480" w:lineRule="auto"/>
        <w:jc w:val="center"/>
        <w:rPr>
          <w:rFonts w:cs="Times New Roman"/>
          <w:b/>
          <w:szCs w:val="24"/>
          <w:lang w:val="es-MX"/>
        </w:rPr>
      </w:pPr>
      <w:r>
        <w:rPr>
          <w:rFonts w:cs="Times New Roman"/>
          <w:b/>
          <w:szCs w:val="24"/>
          <w:lang w:val="es-MX"/>
        </w:rPr>
        <w:t>Introducción</w:t>
      </w:r>
    </w:p>
    <w:p w14:paraId="15A0A1F6" w14:textId="047958BE" w:rsidR="003E57C1" w:rsidRDefault="003E57C1" w:rsidP="003E57C1">
      <w:pPr>
        <w:spacing w:line="480" w:lineRule="auto"/>
        <w:ind w:firstLine="708"/>
        <w:rPr>
          <w:rFonts w:cs="Times New Roman"/>
          <w:szCs w:val="24"/>
          <w:lang w:val="es-MX"/>
        </w:rPr>
      </w:pPr>
      <w:r>
        <w:rPr>
          <w:rFonts w:cs="Times New Roman"/>
          <w:szCs w:val="24"/>
          <w:lang w:val="es-MX"/>
        </w:rPr>
        <w:t xml:space="preserve">Cuando se le pregunta a alguien, incluso con educación superior, ¿qué conjunto tiene mayor cantidad de elementos: el de los números naturales o el de los números naturales pares? De manera intuitiva se contesta que el de los </w:t>
      </w:r>
      <w:r w:rsidR="007369EA">
        <w:rPr>
          <w:rFonts w:cs="Times New Roman"/>
          <w:szCs w:val="24"/>
          <w:lang w:val="es-MX"/>
        </w:rPr>
        <w:t xml:space="preserve">números </w:t>
      </w:r>
      <w:r>
        <w:rPr>
          <w:rFonts w:cs="Times New Roman"/>
          <w:szCs w:val="24"/>
          <w:lang w:val="es-MX"/>
        </w:rPr>
        <w:t xml:space="preserve">naturales porque los </w:t>
      </w:r>
      <w:r w:rsidR="007369EA">
        <w:rPr>
          <w:rFonts w:cs="Times New Roman"/>
          <w:szCs w:val="24"/>
          <w:lang w:val="es-MX"/>
        </w:rPr>
        <w:t xml:space="preserve">números </w:t>
      </w:r>
      <w:r w:rsidR="00F21EFF">
        <w:rPr>
          <w:rFonts w:cs="Times New Roman"/>
          <w:szCs w:val="24"/>
          <w:lang w:val="es-MX"/>
        </w:rPr>
        <w:t xml:space="preserve">naturales </w:t>
      </w:r>
      <w:r>
        <w:rPr>
          <w:rFonts w:cs="Times New Roman"/>
          <w:szCs w:val="24"/>
          <w:lang w:val="es-MX"/>
        </w:rPr>
        <w:t xml:space="preserve">pares son un subconjunto de ellos, e igual sucede </w:t>
      </w:r>
      <w:r w:rsidRPr="0052702E">
        <w:rPr>
          <w:rFonts w:cs="Times New Roman"/>
          <w:szCs w:val="24"/>
          <w:lang w:val="es-MX"/>
        </w:rPr>
        <w:t>con los conjuntos numéricos de los naturales y los enteros</w:t>
      </w:r>
      <w:r w:rsidR="00F21EFF" w:rsidRPr="0052702E">
        <w:rPr>
          <w:rFonts w:cs="Times New Roman"/>
          <w:szCs w:val="24"/>
          <w:lang w:val="es-MX"/>
        </w:rPr>
        <w:t>,</w:t>
      </w:r>
      <w:r w:rsidRPr="0052702E">
        <w:rPr>
          <w:rFonts w:cs="Times New Roman"/>
          <w:szCs w:val="24"/>
          <w:lang w:val="es-MX"/>
        </w:rPr>
        <w:t xml:space="preserve"> entre otros muchos ejemplos. </w:t>
      </w:r>
      <w:r w:rsidR="007369EA" w:rsidRPr="0052702E">
        <w:rPr>
          <w:rFonts w:cs="Times New Roman"/>
          <w:szCs w:val="24"/>
          <w:lang w:val="es-MX"/>
        </w:rPr>
        <w:t>Por supuesto, son r</w:t>
      </w:r>
      <w:r w:rsidRPr="0052702E">
        <w:rPr>
          <w:rFonts w:cs="Times New Roman"/>
          <w:szCs w:val="24"/>
          <w:lang w:val="es-MX"/>
        </w:rPr>
        <w:t>espuesta</w:t>
      </w:r>
      <w:r w:rsidR="007369EA" w:rsidRPr="0052702E">
        <w:rPr>
          <w:rFonts w:cs="Times New Roman"/>
          <w:szCs w:val="24"/>
          <w:lang w:val="es-MX"/>
        </w:rPr>
        <w:t>s</w:t>
      </w:r>
      <w:r w:rsidRPr="0052702E">
        <w:rPr>
          <w:rFonts w:cs="Times New Roman"/>
          <w:szCs w:val="24"/>
          <w:lang w:val="es-MX"/>
        </w:rPr>
        <w:t xml:space="preserve"> </w:t>
      </w:r>
      <w:r w:rsidR="007369EA" w:rsidRPr="0052702E">
        <w:rPr>
          <w:rFonts w:cs="Times New Roman"/>
          <w:szCs w:val="24"/>
          <w:lang w:val="es-MX"/>
        </w:rPr>
        <w:t>comunes</w:t>
      </w:r>
      <w:r w:rsidRPr="0052702E">
        <w:rPr>
          <w:rFonts w:cs="Times New Roman"/>
          <w:szCs w:val="24"/>
          <w:lang w:val="es-MX"/>
        </w:rPr>
        <w:t xml:space="preserve"> pero fala</w:t>
      </w:r>
      <w:r w:rsidR="007369EA" w:rsidRPr="0052702E">
        <w:rPr>
          <w:rFonts w:cs="Times New Roman"/>
          <w:szCs w:val="24"/>
          <w:lang w:val="es-MX"/>
        </w:rPr>
        <w:t>ces,</w:t>
      </w:r>
      <w:r w:rsidRPr="0052702E">
        <w:rPr>
          <w:rFonts w:cs="Times New Roman"/>
          <w:szCs w:val="24"/>
          <w:lang w:val="es-MX"/>
        </w:rPr>
        <w:t xml:space="preserve"> ya que el gran matemático Georg Cantor </w:t>
      </w:r>
      <w:r w:rsidR="00CB6D67" w:rsidRPr="0052702E">
        <w:rPr>
          <w:rFonts w:cs="Times New Roman"/>
          <w:szCs w:val="24"/>
          <w:lang w:val="es-MX"/>
        </w:rPr>
        <w:t xml:space="preserve">(1845-1918) </w:t>
      </w:r>
      <w:r w:rsidRPr="0052702E">
        <w:rPr>
          <w:rFonts w:cs="Times New Roman"/>
          <w:szCs w:val="24"/>
          <w:lang w:val="es-MX"/>
        </w:rPr>
        <w:t>demostró que a pesar de que los conjuntos en comparación son distintos, poseen la misma cantidad</w:t>
      </w:r>
      <w:r>
        <w:rPr>
          <w:rFonts w:cs="Times New Roman"/>
          <w:szCs w:val="24"/>
          <w:lang w:val="es-MX"/>
        </w:rPr>
        <w:t xml:space="preserve"> de elementos y la razón principal es la </w:t>
      </w:r>
      <w:r w:rsidR="007369EA">
        <w:rPr>
          <w:rFonts w:cs="Times New Roman"/>
          <w:szCs w:val="24"/>
          <w:lang w:val="es-MX"/>
        </w:rPr>
        <w:t xml:space="preserve">característica particular de su </w:t>
      </w:r>
      <w:r>
        <w:rPr>
          <w:rFonts w:cs="Times New Roman"/>
          <w:szCs w:val="24"/>
          <w:lang w:val="es-MX"/>
        </w:rPr>
        <w:t>infinitu</w:t>
      </w:r>
      <w:r w:rsidR="007369EA">
        <w:rPr>
          <w:rFonts w:cs="Times New Roman"/>
          <w:szCs w:val="24"/>
          <w:lang w:val="es-MX"/>
        </w:rPr>
        <w:t>d</w:t>
      </w:r>
      <w:r>
        <w:rPr>
          <w:rFonts w:cs="Times New Roman"/>
          <w:szCs w:val="24"/>
          <w:lang w:val="es-MX"/>
        </w:rPr>
        <w:t>. De manera anecdótica</w:t>
      </w:r>
      <w:r w:rsidR="007369EA">
        <w:rPr>
          <w:rFonts w:cs="Times New Roman"/>
          <w:szCs w:val="24"/>
          <w:lang w:val="es-MX"/>
        </w:rPr>
        <w:t>,</w:t>
      </w:r>
      <w:r>
        <w:rPr>
          <w:rFonts w:cs="Times New Roman"/>
          <w:szCs w:val="24"/>
          <w:lang w:val="es-MX"/>
        </w:rPr>
        <w:t xml:space="preserve"> lo anterior me pasó cuando estábamos fraguando los comienzos de esta investigación. Lo interesante es que esto sucede por la sencilla razón de no</w:t>
      </w:r>
      <w:r w:rsidR="00F21EFF">
        <w:rPr>
          <w:rFonts w:cs="Times New Roman"/>
          <w:szCs w:val="24"/>
          <w:lang w:val="es-MX"/>
        </w:rPr>
        <w:t xml:space="preserve"> hacer el ejercicio de </w:t>
      </w:r>
      <w:r>
        <w:rPr>
          <w:rFonts w:cs="Times New Roman"/>
          <w:szCs w:val="24"/>
          <w:lang w:val="es-MX"/>
        </w:rPr>
        <w:t>reflexionar sobre el concepto de infinito matemático</w:t>
      </w:r>
      <w:r w:rsidR="007369EA">
        <w:rPr>
          <w:rFonts w:cs="Times New Roman"/>
          <w:szCs w:val="24"/>
          <w:lang w:val="es-MX"/>
        </w:rPr>
        <w:t>,</w:t>
      </w:r>
      <w:r>
        <w:rPr>
          <w:rFonts w:cs="Times New Roman"/>
          <w:szCs w:val="24"/>
          <w:lang w:val="es-MX"/>
        </w:rPr>
        <w:t xml:space="preserve"> a pesar de que el conjunto de los números naturales se aborda desde el primer grado escolar.</w:t>
      </w:r>
    </w:p>
    <w:p w14:paraId="4E720573" w14:textId="247DACDA" w:rsidR="003E57C1" w:rsidRDefault="003E57C1" w:rsidP="003E57C1">
      <w:pPr>
        <w:spacing w:line="480" w:lineRule="auto"/>
        <w:ind w:firstLine="708"/>
        <w:rPr>
          <w:rFonts w:cs="Times New Roman"/>
          <w:szCs w:val="24"/>
          <w:lang w:val="es-MX"/>
        </w:rPr>
      </w:pPr>
      <w:r>
        <w:rPr>
          <w:rFonts w:cs="Times New Roman"/>
          <w:szCs w:val="24"/>
          <w:lang w:val="es-MX"/>
        </w:rPr>
        <w:t xml:space="preserve">De la anterior situación se resaltan dos cosas: la intuición y el infinito matemático. Sin embargo, este escrito académico se focaliza en la preponderancia de las primeras impresiones de un sujeto </w:t>
      </w:r>
      <w:r w:rsidR="00395EBB">
        <w:rPr>
          <w:rFonts w:cs="Times New Roman"/>
          <w:szCs w:val="24"/>
          <w:lang w:val="es-MX"/>
        </w:rPr>
        <w:t xml:space="preserve">(fenómeno llamado </w:t>
      </w:r>
      <w:r w:rsidR="00395EBB" w:rsidRPr="00395EBB">
        <w:rPr>
          <w:rFonts w:cs="Times New Roman"/>
          <w:i/>
          <w:iCs/>
          <w:szCs w:val="24"/>
          <w:lang w:val="es-MX"/>
        </w:rPr>
        <w:t>efecto primacía</w:t>
      </w:r>
      <w:r w:rsidR="00395EBB">
        <w:rPr>
          <w:rFonts w:cs="Times New Roman"/>
          <w:szCs w:val="24"/>
          <w:lang w:val="es-MX"/>
        </w:rPr>
        <w:t xml:space="preserve">) </w:t>
      </w:r>
      <w:r>
        <w:rPr>
          <w:rFonts w:cs="Times New Roman"/>
          <w:szCs w:val="24"/>
          <w:lang w:val="es-MX"/>
        </w:rPr>
        <w:t>respecto a</w:t>
      </w:r>
      <w:r w:rsidR="00395EBB">
        <w:rPr>
          <w:rFonts w:cs="Times New Roman"/>
          <w:szCs w:val="24"/>
          <w:lang w:val="es-MX"/>
        </w:rPr>
        <w:t xml:space="preserve">l concepto matemático </w:t>
      </w:r>
      <w:r w:rsidRPr="00395EBB">
        <w:rPr>
          <w:rFonts w:cs="Times New Roman"/>
          <w:i/>
          <w:iCs/>
          <w:szCs w:val="24"/>
          <w:lang w:val="es-MX"/>
        </w:rPr>
        <w:t xml:space="preserve">infinito actual, </w:t>
      </w:r>
      <w:r>
        <w:rPr>
          <w:rFonts w:cs="Times New Roman"/>
          <w:szCs w:val="24"/>
          <w:lang w:val="es-MX"/>
        </w:rPr>
        <w:t xml:space="preserve">versión del infinito poco conocida y minimizada por </w:t>
      </w:r>
      <w:r w:rsidR="007E1048">
        <w:rPr>
          <w:rFonts w:cs="Times New Roman"/>
          <w:szCs w:val="24"/>
          <w:lang w:val="es-MX"/>
        </w:rPr>
        <w:t xml:space="preserve">algunos </w:t>
      </w:r>
      <w:r>
        <w:rPr>
          <w:rFonts w:cs="Times New Roman"/>
          <w:szCs w:val="24"/>
          <w:lang w:val="es-MX"/>
        </w:rPr>
        <w:t xml:space="preserve">matemáticos del pasado, pero reivindicada y valorada por </w:t>
      </w:r>
      <w:r w:rsidR="007E1048">
        <w:rPr>
          <w:rFonts w:cs="Times New Roman"/>
          <w:szCs w:val="24"/>
          <w:lang w:val="es-MX"/>
        </w:rPr>
        <w:t>otros, entre ellos, el menc</w:t>
      </w:r>
      <w:r>
        <w:rPr>
          <w:rFonts w:cs="Times New Roman"/>
          <w:szCs w:val="24"/>
          <w:lang w:val="es-MX"/>
        </w:rPr>
        <w:t xml:space="preserve">ionado Cantor. Surge entonces la pregunta de ¿cómo influye el efecto primacía en la comprensión de la noción intuitiva de infinito actual en estudiantes de noveno grado de la Institución Educativa Alfredo </w:t>
      </w:r>
      <w:proofErr w:type="spellStart"/>
      <w:r>
        <w:rPr>
          <w:rFonts w:cs="Times New Roman"/>
          <w:szCs w:val="24"/>
          <w:lang w:val="es-MX"/>
        </w:rPr>
        <w:t>Cock</w:t>
      </w:r>
      <w:proofErr w:type="spellEnd"/>
      <w:r>
        <w:rPr>
          <w:rFonts w:cs="Times New Roman"/>
          <w:szCs w:val="24"/>
          <w:lang w:val="es-MX"/>
        </w:rPr>
        <w:t xml:space="preserve"> Arango? </w:t>
      </w:r>
      <w:r w:rsidR="002261B6">
        <w:rPr>
          <w:rFonts w:cs="Times New Roman"/>
          <w:szCs w:val="24"/>
          <w:lang w:val="es-MX"/>
        </w:rPr>
        <w:t>D</w:t>
      </w:r>
      <w:r>
        <w:rPr>
          <w:rFonts w:cs="Times New Roman"/>
          <w:szCs w:val="24"/>
          <w:lang w:val="es-MX"/>
        </w:rPr>
        <w:t>icho de otra manera</w:t>
      </w:r>
      <w:r w:rsidR="00F21EFF">
        <w:rPr>
          <w:rFonts w:cs="Times New Roman"/>
          <w:szCs w:val="24"/>
          <w:lang w:val="es-MX"/>
        </w:rPr>
        <w:t>,</w:t>
      </w:r>
      <w:r>
        <w:rPr>
          <w:rFonts w:cs="Times New Roman"/>
          <w:szCs w:val="24"/>
          <w:lang w:val="es-MX"/>
        </w:rPr>
        <w:t xml:space="preserve"> </w:t>
      </w:r>
      <w:r w:rsidR="002261B6">
        <w:rPr>
          <w:rFonts w:cs="Times New Roman"/>
          <w:szCs w:val="24"/>
          <w:lang w:val="es-MX"/>
        </w:rPr>
        <w:t xml:space="preserve">se trata de reflexionar, </w:t>
      </w:r>
      <w:r>
        <w:rPr>
          <w:rFonts w:cs="Times New Roman"/>
          <w:szCs w:val="24"/>
          <w:lang w:val="es-MX"/>
        </w:rPr>
        <w:t>si ante las preguntas y actividades que se realizan</w:t>
      </w:r>
      <w:r w:rsidR="002261B6">
        <w:rPr>
          <w:rFonts w:cs="Times New Roman"/>
          <w:szCs w:val="24"/>
          <w:lang w:val="es-MX"/>
        </w:rPr>
        <w:t xml:space="preserve"> en este contexto</w:t>
      </w:r>
      <w:r>
        <w:rPr>
          <w:rFonts w:cs="Times New Roman"/>
          <w:szCs w:val="24"/>
          <w:lang w:val="es-MX"/>
        </w:rPr>
        <w:t xml:space="preserve">, los estudiantes </w:t>
      </w:r>
      <w:r w:rsidRPr="0052702E">
        <w:rPr>
          <w:rFonts w:cs="Times New Roman"/>
          <w:szCs w:val="24"/>
          <w:lang w:val="es-MX"/>
        </w:rPr>
        <w:t>entrevistados</w:t>
      </w:r>
      <w:r w:rsidR="002261B6" w:rsidRPr="0052702E">
        <w:rPr>
          <w:rFonts w:cs="Times New Roman"/>
          <w:szCs w:val="24"/>
          <w:lang w:val="es-MX"/>
        </w:rPr>
        <w:t xml:space="preserve"> </w:t>
      </w:r>
      <w:r w:rsidRPr="0052702E">
        <w:rPr>
          <w:rFonts w:cs="Times New Roman"/>
          <w:szCs w:val="24"/>
          <w:lang w:val="es-MX"/>
        </w:rPr>
        <w:t>se cierran en la noción intuitiva de infinito que traen o</w:t>
      </w:r>
      <w:r w:rsidR="002261B6" w:rsidRPr="0052702E">
        <w:rPr>
          <w:rFonts w:cs="Times New Roman"/>
          <w:szCs w:val="24"/>
          <w:lang w:val="es-MX"/>
        </w:rPr>
        <w:t>,</w:t>
      </w:r>
      <w:r w:rsidRPr="0052702E">
        <w:rPr>
          <w:rFonts w:cs="Times New Roman"/>
          <w:szCs w:val="24"/>
          <w:lang w:val="es-MX"/>
        </w:rPr>
        <w:t xml:space="preserve"> </w:t>
      </w:r>
      <w:proofErr w:type="gramStart"/>
      <w:r w:rsidRPr="0052702E">
        <w:rPr>
          <w:rFonts w:cs="Times New Roman"/>
          <w:szCs w:val="24"/>
          <w:lang w:val="es-MX"/>
        </w:rPr>
        <w:t>si</w:t>
      </w:r>
      <w:proofErr w:type="gramEnd"/>
      <w:r w:rsidRPr="0052702E">
        <w:rPr>
          <w:rFonts w:cs="Times New Roman"/>
          <w:szCs w:val="24"/>
          <w:lang w:val="es-MX"/>
        </w:rPr>
        <w:t xml:space="preserve"> por el con</w:t>
      </w:r>
      <w:r w:rsidR="00F21EFF" w:rsidRPr="0052702E">
        <w:rPr>
          <w:rFonts w:cs="Times New Roman"/>
          <w:szCs w:val="24"/>
          <w:lang w:val="es-MX"/>
        </w:rPr>
        <w:t>trario</w:t>
      </w:r>
      <w:r w:rsidR="002261B6" w:rsidRPr="0052702E">
        <w:rPr>
          <w:rFonts w:cs="Times New Roman"/>
          <w:szCs w:val="24"/>
          <w:lang w:val="es-MX"/>
        </w:rPr>
        <w:t>,</w:t>
      </w:r>
      <w:r w:rsidR="00F21EFF" w:rsidRPr="0052702E">
        <w:rPr>
          <w:rFonts w:cs="Times New Roman"/>
          <w:szCs w:val="24"/>
          <w:lang w:val="es-MX"/>
        </w:rPr>
        <w:t xml:space="preserve"> están abiertos </w:t>
      </w:r>
      <w:r w:rsidR="00424DA4" w:rsidRPr="0052702E">
        <w:rPr>
          <w:rFonts w:cs="Times New Roman"/>
          <w:szCs w:val="24"/>
          <w:lang w:val="es-MX"/>
        </w:rPr>
        <w:t>a</w:t>
      </w:r>
      <w:r w:rsidRPr="0052702E">
        <w:rPr>
          <w:rFonts w:cs="Times New Roman"/>
          <w:szCs w:val="24"/>
          <w:lang w:val="es-MX"/>
        </w:rPr>
        <w:t xml:space="preserve"> cuestionar sus</w:t>
      </w:r>
      <w:r>
        <w:rPr>
          <w:rFonts w:cs="Times New Roman"/>
          <w:szCs w:val="24"/>
          <w:lang w:val="es-MX"/>
        </w:rPr>
        <w:t xml:space="preserve"> nociones intuitivas y </w:t>
      </w:r>
      <w:r w:rsidR="00424DA4">
        <w:rPr>
          <w:rFonts w:cs="Times New Roman"/>
          <w:szCs w:val="24"/>
          <w:lang w:val="es-MX"/>
        </w:rPr>
        <w:lastRenderedPageBreak/>
        <w:t>cambiar</w:t>
      </w:r>
      <w:r>
        <w:rPr>
          <w:rFonts w:cs="Times New Roman"/>
          <w:szCs w:val="24"/>
          <w:lang w:val="es-MX"/>
        </w:rPr>
        <w:t xml:space="preserve"> la idea que traían</w:t>
      </w:r>
      <w:r w:rsidR="00424DA4">
        <w:rPr>
          <w:rFonts w:cs="Times New Roman"/>
          <w:szCs w:val="24"/>
          <w:lang w:val="es-MX"/>
        </w:rPr>
        <w:t xml:space="preserve"> sobre dicho concepto</w:t>
      </w:r>
      <w:r>
        <w:rPr>
          <w:rFonts w:cs="Times New Roman"/>
          <w:szCs w:val="24"/>
          <w:lang w:val="es-MX"/>
        </w:rPr>
        <w:t>. Así</w:t>
      </w:r>
      <w:r w:rsidR="002261B6">
        <w:rPr>
          <w:rFonts w:cs="Times New Roman"/>
          <w:szCs w:val="24"/>
          <w:lang w:val="es-MX"/>
        </w:rPr>
        <w:t>,</w:t>
      </w:r>
      <w:r>
        <w:rPr>
          <w:rFonts w:cs="Times New Roman"/>
          <w:szCs w:val="24"/>
          <w:lang w:val="es-MX"/>
        </w:rPr>
        <w:t xml:space="preserve"> el efecto primacía </w:t>
      </w:r>
      <w:r w:rsidR="002261B6">
        <w:rPr>
          <w:rFonts w:cs="Times New Roman"/>
          <w:szCs w:val="24"/>
          <w:lang w:val="es-MX"/>
        </w:rPr>
        <w:t xml:space="preserve">podría </w:t>
      </w:r>
      <w:r>
        <w:rPr>
          <w:rFonts w:cs="Times New Roman"/>
          <w:szCs w:val="24"/>
          <w:lang w:val="es-MX"/>
        </w:rPr>
        <w:t>conv</w:t>
      </w:r>
      <w:r w:rsidR="002261B6">
        <w:rPr>
          <w:rFonts w:cs="Times New Roman"/>
          <w:szCs w:val="24"/>
          <w:lang w:val="es-MX"/>
        </w:rPr>
        <w:t>ertirse</w:t>
      </w:r>
      <w:r>
        <w:rPr>
          <w:rFonts w:cs="Times New Roman"/>
          <w:szCs w:val="24"/>
          <w:lang w:val="es-MX"/>
        </w:rPr>
        <w:t xml:space="preserve"> en un</w:t>
      </w:r>
      <w:r w:rsidR="002261B6">
        <w:rPr>
          <w:rFonts w:cs="Times New Roman"/>
          <w:szCs w:val="24"/>
          <w:lang w:val="es-MX"/>
        </w:rPr>
        <w:t>a dificultad</w:t>
      </w:r>
      <w:r>
        <w:rPr>
          <w:rFonts w:cs="Times New Roman"/>
          <w:szCs w:val="24"/>
          <w:lang w:val="es-MX"/>
        </w:rPr>
        <w:t xml:space="preserve"> o</w:t>
      </w:r>
      <w:r w:rsidR="002261B6">
        <w:rPr>
          <w:rFonts w:cs="Times New Roman"/>
          <w:szCs w:val="24"/>
          <w:lang w:val="es-MX"/>
        </w:rPr>
        <w:t>, por el contrario,</w:t>
      </w:r>
      <w:r>
        <w:rPr>
          <w:rFonts w:cs="Times New Roman"/>
          <w:szCs w:val="24"/>
          <w:lang w:val="es-MX"/>
        </w:rPr>
        <w:t xml:space="preserve"> en una ayuda para una comprensión más</w:t>
      </w:r>
      <w:r w:rsidR="002261B6">
        <w:rPr>
          <w:rFonts w:cs="Times New Roman"/>
          <w:szCs w:val="24"/>
          <w:lang w:val="es-MX"/>
        </w:rPr>
        <w:t xml:space="preserve"> eficaz</w:t>
      </w:r>
      <w:r>
        <w:rPr>
          <w:rFonts w:cs="Times New Roman"/>
          <w:szCs w:val="24"/>
          <w:lang w:val="es-MX"/>
        </w:rPr>
        <w:t>.</w:t>
      </w:r>
    </w:p>
    <w:p w14:paraId="0747F7A1" w14:textId="34CC6FC6" w:rsidR="003E57C1" w:rsidRPr="00306D7A" w:rsidRDefault="003E57C1" w:rsidP="003E57C1">
      <w:pPr>
        <w:spacing w:line="480" w:lineRule="auto"/>
        <w:ind w:firstLine="708"/>
        <w:rPr>
          <w:rFonts w:cs="Times New Roman"/>
          <w:szCs w:val="24"/>
          <w:lang w:val="es-MX"/>
        </w:rPr>
      </w:pPr>
      <w:r>
        <w:rPr>
          <w:rFonts w:cs="Times New Roman"/>
          <w:szCs w:val="24"/>
          <w:lang w:val="es-MX"/>
        </w:rPr>
        <w:t>Como justificación</w:t>
      </w:r>
      <w:r w:rsidR="00A97AFA">
        <w:rPr>
          <w:rFonts w:cs="Times New Roman"/>
          <w:szCs w:val="24"/>
          <w:lang w:val="es-MX"/>
        </w:rPr>
        <w:t xml:space="preserve"> y dándole realce</w:t>
      </w:r>
      <w:r w:rsidR="0011171C">
        <w:rPr>
          <w:rFonts w:cs="Times New Roman"/>
          <w:szCs w:val="24"/>
          <w:lang w:val="es-MX"/>
        </w:rPr>
        <w:t xml:space="preserve"> al efecto primacía</w:t>
      </w:r>
      <w:r w:rsidR="00A97AFA">
        <w:rPr>
          <w:rFonts w:cs="Times New Roman"/>
          <w:szCs w:val="24"/>
          <w:lang w:val="es-MX"/>
        </w:rPr>
        <w:t xml:space="preserve"> en la comprensión,</w:t>
      </w:r>
      <w:r w:rsidR="0011171C">
        <w:rPr>
          <w:rFonts w:cs="Times New Roman"/>
          <w:szCs w:val="24"/>
          <w:lang w:val="es-MX"/>
        </w:rPr>
        <w:t xml:space="preserve"> </w:t>
      </w:r>
      <w:proofErr w:type="spellStart"/>
      <w:r>
        <w:rPr>
          <w:rFonts w:cs="Times New Roman"/>
          <w:szCs w:val="24"/>
          <w:lang w:val="es-MX"/>
        </w:rPr>
        <w:t>Fischbein</w:t>
      </w:r>
      <w:proofErr w:type="spellEnd"/>
      <w:r>
        <w:rPr>
          <w:rFonts w:cs="Times New Roman"/>
          <w:szCs w:val="24"/>
          <w:lang w:val="es-MX"/>
        </w:rPr>
        <w:t xml:space="preserve"> (</w:t>
      </w:r>
      <w:r w:rsidR="00A36778">
        <w:rPr>
          <w:rFonts w:cs="Times New Roman"/>
          <w:szCs w:val="24"/>
          <w:lang w:val="es-MX"/>
        </w:rPr>
        <w:t>2002</w:t>
      </w:r>
      <w:r>
        <w:rPr>
          <w:rFonts w:cs="Times New Roman"/>
          <w:szCs w:val="24"/>
          <w:lang w:val="es-MX"/>
        </w:rPr>
        <w:t xml:space="preserve">) alerta sobre el uso e importancia de los modelos intuitivos en la enseñanza de las ciencias y las matemáticas, </w:t>
      </w:r>
      <w:r w:rsidR="00011EAB">
        <w:rPr>
          <w:rFonts w:cs="Times New Roman"/>
          <w:szCs w:val="24"/>
          <w:lang w:val="es-MX"/>
        </w:rPr>
        <w:t xml:space="preserve">que </w:t>
      </w:r>
      <w:r>
        <w:rPr>
          <w:rFonts w:cs="Times New Roman"/>
          <w:szCs w:val="24"/>
          <w:lang w:val="es-MX"/>
        </w:rPr>
        <w:t>aunque muy conocidos y difundidos</w:t>
      </w:r>
      <w:r w:rsidR="00011EAB">
        <w:rPr>
          <w:rFonts w:cs="Times New Roman"/>
          <w:szCs w:val="24"/>
          <w:lang w:val="es-MX"/>
        </w:rPr>
        <w:t>,</w:t>
      </w:r>
      <w:r>
        <w:rPr>
          <w:rFonts w:cs="Times New Roman"/>
          <w:szCs w:val="24"/>
          <w:lang w:val="es-MX"/>
        </w:rPr>
        <w:t xml:space="preserve"> </w:t>
      </w:r>
      <w:r w:rsidR="00011EAB">
        <w:rPr>
          <w:rFonts w:cs="Times New Roman"/>
          <w:szCs w:val="24"/>
          <w:lang w:val="es-MX"/>
        </w:rPr>
        <w:t>están dotados de un</w:t>
      </w:r>
      <w:r>
        <w:rPr>
          <w:rFonts w:cs="Times New Roman"/>
          <w:szCs w:val="24"/>
          <w:lang w:val="es-MX"/>
        </w:rPr>
        <w:t xml:space="preserve"> carácter rígido</w:t>
      </w:r>
      <w:r w:rsidR="00011EAB">
        <w:rPr>
          <w:rFonts w:cs="Times New Roman"/>
          <w:szCs w:val="24"/>
          <w:lang w:val="es-MX"/>
        </w:rPr>
        <w:t xml:space="preserve"> que conlleva a </w:t>
      </w:r>
      <w:r>
        <w:rPr>
          <w:rFonts w:cs="Times New Roman"/>
          <w:szCs w:val="24"/>
          <w:lang w:val="es-MX"/>
        </w:rPr>
        <w:t>cogniciones intuitivas incompletas</w:t>
      </w:r>
      <w:r w:rsidR="00011EAB">
        <w:rPr>
          <w:rFonts w:cs="Times New Roman"/>
          <w:szCs w:val="24"/>
          <w:lang w:val="es-MX"/>
        </w:rPr>
        <w:t xml:space="preserve">, </w:t>
      </w:r>
      <w:r>
        <w:rPr>
          <w:rFonts w:cs="Times New Roman"/>
          <w:szCs w:val="24"/>
          <w:lang w:val="es-MX"/>
        </w:rPr>
        <w:t>generan</w:t>
      </w:r>
      <w:r w:rsidR="00011EAB">
        <w:rPr>
          <w:rFonts w:cs="Times New Roman"/>
          <w:szCs w:val="24"/>
          <w:lang w:val="es-MX"/>
        </w:rPr>
        <w:t>do</w:t>
      </w:r>
      <w:r>
        <w:rPr>
          <w:rFonts w:cs="Times New Roman"/>
          <w:szCs w:val="24"/>
          <w:lang w:val="es-MX"/>
        </w:rPr>
        <w:t xml:space="preserve"> dificultades más adelante en el proceso educativo cuando se complejiza el concepto</w:t>
      </w:r>
      <w:r w:rsidR="00011EAB">
        <w:rPr>
          <w:rFonts w:cs="Times New Roman"/>
          <w:szCs w:val="24"/>
          <w:lang w:val="es-MX"/>
        </w:rPr>
        <w:t>;</w:t>
      </w:r>
      <w:r>
        <w:rPr>
          <w:rFonts w:cs="Times New Roman"/>
          <w:szCs w:val="24"/>
          <w:lang w:val="es-MX"/>
        </w:rPr>
        <w:t xml:space="preserve"> por ejemplo, </w:t>
      </w:r>
      <w:r w:rsidR="00011EAB">
        <w:rPr>
          <w:rFonts w:cs="Times New Roman"/>
          <w:szCs w:val="24"/>
          <w:lang w:val="es-MX"/>
        </w:rPr>
        <w:t xml:space="preserve">es </w:t>
      </w:r>
      <w:r>
        <w:rPr>
          <w:rFonts w:cs="Times New Roman"/>
          <w:szCs w:val="24"/>
          <w:lang w:val="es-MX"/>
        </w:rPr>
        <w:t xml:space="preserve">el caso de la multiplicación como suma abreviada con números naturales, </w:t>
      </w:r>
      <w:r w:rsidR="00011EAB">
        <w:rPr>
          <w:rFonts w:cs="Times New Roman"/>
          <w:szCs w:val="24"/>
          <w:lang w:val="es-MX"/>
        </w:rPr>
        <w:t xml:space="preserve">que no aplica </w:t>
      </w:r>
      <w:r>
        <w:rPr>
          <w:rFonts w:cs="Times New Roman"/>
          <w:szCs w:val="24"/>
          <w:lang w:val="es-MX"/>
        </w:rPr>
        <w:t xml:space="preserve">cuando se multiplican números racionales. </w:t>
      </w:r>
      <w:r w:rsidR="00011EAB">
        <w:rPr>
          <w:rFonts w:cs="Times New Roman"/>
          <w:szCs w:val="24"/>
          <w:lang w:val="es-MX"/>
        </w:rPr>
        <w:t xml:space="preserve">Fenómenos similares intuitivamente engañosos ocurren </w:t>
      </w:r>
      <w:r>
        <w:rPr>
          <w:rFonts w:cs="Times New Roman"/>
          <w:szCs w:val="24"/>
          <w:lang w:val="es-MX"/>
        </w:rPr>
        <w:t>con otro</w:t>
      </w:r>
      <w:r w:rsidR="00011EAB">
        <w:rPr>
          <w:rFonts w:cs="Times New Roman"/>
          <w:szCs w:val="24"/>
          <w:lang w:val="es-MX"/>
        </w:rPr>
        <w:t>s</w:t>
      </w:r>
      <w:r>
        <w:rPr>
          <w:rFonts w:cs="Times New Roman"/>
          <w:szCs w:val="24"/>
          <w:lang w:val="es-MX"/>
        </w:rPr>
        <w:t xml:space="preserve"> objeto</w:t>
      </w:r>
      <w:r w:rsidR="00011EAB">
        <w:rPr>
          <w:rFonts w:cs="Times New Roman"/>
          <w:szCs w:val="24"/>
          <w:lang w:val="es-MX"/>
        </w:rPr>
        <w:t>s</w:t>
      </w:r>
      <w:r>
        <w:rPr>
          <w:rFonts w:cs="Times New Roman"/>
          <w:szCs w:val="24"/>
          <w:lang w:val="es-MX"/>
        </w:rPr>
        <w:t xml:space="preserve"> matemático</w:t>
      </w:r>
      <w:r w:rsidR="00011EAB">
        <w:rPr>
          <w:rFonts w:cs="Times New Roman"/>
          <w:szCs w:val="24"/>
          <w:lang w:val="es-MX"/>
        </w:rPr>
        <w:t xml:space="preserve">s, como es el caso del </w:t>
      </w:r>
      <w:r>
        <w:rPr>
          <w:rFonts w:cs="Times New Roman"/>
          <w:szCs w:val="24"/>
          <w:lang w:val="es-MX"/>
        </w:rPr>
        <w:t>infinito actual</w:t>
      </w:r>
      <w:r w:rsidR="00011EAB">
        <w:rPr>
          <w:rFonts w:cs="Times New Roman"/>
          <w:szCs w:val="24"/>
          <w:lang w:val="es-MX"/>
        </w:rPr>
        <w:t xml:space="preserve">, elegido para la presente investigación.  Es menester señalar </w:t>
      </w:r>
      <w:proofErr w:type="gramStart"/>
      <w:r w:rsidR="00011EAB">
        <w:rPr>
          <w:rFonts w:cs="Times New Roman"/>
          <w:szCs w:val="24"/>
          <w:lang w:val="es-MX"/>
        </w:rPr>
        <w:t>que</w:t>
      </w:r>
      <w:proofErr w:type="gramEnd"/>
      <w:r w:rsidR="00011EAB">
        <w:rPr>
          <w:rFonts w:cs="Times New Roman"/>
          <w:szCs w:val="24"/>
          <w:lang w:val="es-MX"/>
        </w:rPr>
        <w:t xml:space="preserve"> </w:t>
      </w:r>
      <w:r>
        <w:rPr>
          <w:rFonts w:cs="Times New Roman"/>
          <w:szCs w:val="24"/>
          <w:lang w:val="es-MX"/>
        </w:rPr>
        <w:t xml:space="preserve">aunque </w:t>
      </w:r>
      <w:r w:rsidR="00011EAB">
        <w:rPr>
          <w:rFonts w:cs="Times New Roman"/>
          <w:szCs w:val="24"/>
          <w:lang w:val="es-MX"/>
        </w:rPr>
        <w:t>algunos</w:t>
      </w:r>
      <w:r>
        <w:rPr>
          <w:rFonts w:cs="Times New Roman"/>
          <w:szCs w:val="24"/>
          <w:lang w:val="es-MX"/>
        </w:rPr>
        <w:t xml:space="preserve"> documentos rectores ni siquiera lo mencionan, sí que está implícitamente </w:t>
      </w:r>
      <w:r w:rsidR="00011EAB">
        <w:rPr>
          <w:rFonts w:cs="Times New Roman"/>
          <w:szCs w:val="24"/>
          <w:lang w:val="es-MX"/>
        </w:rPr>
        <w:t xml:space="preserve">o </w:t>
      </w:r>
      <w:r>
        <w:rPr>
          <w:rFonts w:cs="Times New Roman"/>
          <w:szCs w:val="24"/>
          <w:lang w:val="es-MX"/>
        </w:rPr>
        <w:t>inserto en otros importantes conceptos matemátic</w:t>
      </w:r>
      <w:r w:rsidR="00011EAB">
        <w:rPr>
          <w:rFonts w:cs="Times New Roman"/>
          <w:szCs w:val="24"/>
          <w:lang w:val="es-MX"/>
        </w:rPr>
        <w:t>os</w:t>
      </w:r>
      <w:r>
        <w:rPr>
          <w:rFonts w:cs="Times New Roman"/>
          <w:szCs w:val="24"/>
          <w:lang w:val="es-MX"/>
        </w:rPr>
        <w:t xml:space="preserve"> y como identidad cardinal</w:t>
      </w:r>
      <w:r w:rsidR="00011EAB">
        <w:rPr>
          <w:rFonts w:cs="Times New Roman"/>
          <w:szCs w:val="24"/>
          <w:lang w:val="es-MX"/>
        </w:rPr>
        <w:t>,</w:t>
      </w:r>
      <w:r>
        <w:rPr>
          <w:rFonts w:cs="Times New Roman"/>
          <w:szCs w:val="24"/>
          <w:lang w:val="es-MX"/>
        </w:rPr>
        <w:t xml:space="preserve"> ayuda al desarrollo y a la mejora de competencias del pensamiento numérico</w:t>
      </w:r>
      <w:r w:rsidR="00011EAB">
        <w:rPr>
          <w:rFonts w:cs="Times New Roman"/>
          <w:szCs w:val="24"/>
          <w:lang w:val="es-MX"/>
        </w:rPr>
        <w:t xml:space="preserve">, tal </w:t>
      </w:r>
      <w:r>
        <w:rPr>
          <w:rFonts w:cs="Times New Roman"/>
          <w:szCs w:val="24"/>
          <w:lang w:val="es-MX"/>
        </w:rPr>
        <w:t>como lo menciona Prieto (2015).</w:t>
      </w:r>
    </w:p>
    <w:p w14:paraId="6EF38FB6" w14:textId="77777777" w:rsidR="00C41489" w:rsidRDefault="00C41489" w:rsidP="007514EF">
      <w:pPr>
        <w:jc w:val="both"/>
        <w:rPr>
          <w:rFonts w:cs="Times New Roman"/>
          <w:b/>
          <w:szCs w:val="24"/>
          <w:lang w:val="es-MX"/>
        </w:rPr>
      </w:pPr>
      <w:r>
        <w:rPr>
          <w:rFonts w:cs="Times New Roman"/>
          <w:b/>
          <w:szCs w:val="24"/>
          <w:lang w:val="es-MX"/>
        </w:rPr>
        <w:br w:type="page"/>
      </w:r>
    </w:p>
    <w:p w14:paraId="10DD2A1D" w14:textId="77777777" w:rsidR="003E57C1" w:rsidRDefault="003E57C1" w:rsidP="007514EF">
      <w:pPr>
        <w:jc w:val="both"/>
        <w:rPr>
          <w:rFonts w:cs="Times New Roman"/>
          <w:b/>
          <w:szCs w:val="24"/>
          <w:lang w:val="es-MX"/>
        </w:rPr>
      </w:pPr>
    </w:p>
    <w:p w14:paraId="0FA54AB8" w14:textId="52F2352F" w:rsidR="00C41489" w:rsidRPr="002A4B4C" w:rsidRDefault="00C41489" w:rsidP="00F1382D">
      <w:pPr>
        <w:pStyle w:val="Ttulo1"/>
        <w:rPr>
          <w:lang w:val="es-MX"/>
        </w:rPr>
      </w:pPr>
      <w:bookmarkStart w:id="5" w:name="_Toc116887059"/>
      <w:r w:rsidRPr="002A4B4C">
        <w:rPr>
          <w:lang w:val="es-MX"/>
        </w:rPr>
        <w:t xml:space="preserve">Planteamiento del </w:t>
      </w:r>
      <w:r w:rsidR="00D9798D" w:rsidRPr="002A4B4C">
        <w:rPr>
          <w:lang w:val="es-MX"/>
        </w:rPr>
        <w:t>P</w:t>
      </w:r>
      <w:r w:rsidRPr="002A4B4C">
        <w:rPr>
          <w:lang w:val="es-MX"/>
        </w:rPr>
        <w:t>roblema</w:t>
      </w:r>
      <w:bookmarkEnd w:id="5"/>
    </w:p>
    <w:p w14:paraId="53302074" w14:textId="77777777" w:rsidR="00C429F7" w:rsidRPr="00C429F7" w:rsidRDefault="00C429F7" w:rsidP="00C429F7">
      <w:pPr>
        <w:rPr>
          <w:lang w:val="es-MX"/>
        </w:rPr>
      </w:pPr>
    </w:p>
    <w:p w14:paraId="7859D109" w14:textId="4AE69362" w:rsidR="00350078" w:rsidRPr="000B3C71" w:rsidRDefault="000B3C71" w:rsidP="00F64DB7">
      <w:pPr>
        <w:spacing w:line="480" w:lineRule="auto"/>
        <w:ind w:firstLine="708"/>
        <w:rPr>
          <w:rFonts w:cs="Times New Roman"/>
          <w:szCs w:val="24"/>
          <w:lang w:val="es-MX"/>
        </w:rPr>
      </w:pPr>
      <w:r w:rsidRPr="000B3C71">
        <w:rPr>
          <w:rFonts w:cs="Times New Roman"/>
          <w:szCs w:val="24"/>
          <w:lang w:val="es-MX"/>
        </w:rPr>
        <w:t>En el</w:t>
      </w:r>
      <w:r>
        <w:rPr>
          <w:rFonts w:cs="Times New Roman"/>
          <w:szCs w:val="24"/>
          <w:lang w:val="es-MX"/>
        </w:rPr>
        <w:t xml:space="preserve"> presente capítulo se encuentran las bases sobre las que se fundamenta la presente investigación. </w:t>
      </w:r>
      <w:r w:rsidR="00D31EC2">
        <w:rPr>
          <w:rFonts w:cs="Times New Roman"/>
          <w:szCs w:val="24"/>
          <w:lang w:val="es-MX"/>
        </w:rPr>
        <w:t>L</w:t>
      </w:r>
      <w:r>
        <w:rPr>
          <w:rFonts w:cs="Times New Roman"/>
          <w:szCs w:val="24"/>
          <w:lang w:val="es-MX"/>
        </w:rPr>
        <w:t xml:space="preserve">a </w:t>
      </w:r>
      <w:r w:rsidRPr="0052702E">
        <w:rPr>
          <w:rFonts w:cs="Times New Roman"/>
          <w:szCs w:val="24"/>
          <w:lang w:val="es-MX"/>
        </w:rPr>
        <w:t xml:space="preserve">justificación </w:t>
      </w:r>
      <w:r w:rsidR="00D31EC2" w:rsidRPr="0052702E">
        <w:rPr>
          <w:rFonts w:cs="Times New Roman"/>
          <w:szCs w:val="24"/>
          <w:lang w:val="es-MX"/>
        </w:rPr>
        <w:t>del</w:t>
      </w:r>
      <w:r w:rsidRPr="0052702E">
        <w:rPr>
          <w:rFonts w:cs="Times New Roman"/>
          <w:szCs w:val="24"/>
          <w:lang w:val="es-MX"/>
        </w:rPr>
        <w:t xml:space="preserve"> problema de investigación</w:t>
      </w:r>
      <w:r w:rsidR="00D31EC2" w:rsidRPr="0052702E">
        <w:rPr>
          <w:rFonts w:cs="Times New Roman"/>
          <w:szCs w:val="24"/>
          <w:lang w:val="es-MX"/>
        </w:rPr>
        <w:t xml:space="preserve"> se enmarca en el fenómeno de la intuición</w:t>
      </w:r>
      <w:r w:rsidR="0052702E" w:rsidRPr="0052702E">
        <w:rPr>
          <w:rFonts w:cs="Times New Roman"/>
          <w:szCs w:val="24"/>
          <w:lang w:val="es-MX"/>
        </w:rPr>
        <w:t>, enfatizando</w:t>
      </w:r>
      <w:r w:rsidR="00424DA4" w:rsidRPr="0052702E">
        <w:rPr>
          <w:rFonts w:cs="Times New Roman"/>
          <w:szCs w:val="24"/>
          <w:lang w:val="es-MX"/>
        </w:rPr>
        <w:t xml:space="preserve"> en especial uno de sus factores denominado efecto primacía</w:t>
      </w:r>
      <w:r w:rsidRPr="0052702E">
        <w:rPr>
          <w:rFonts w:cs="Times New Roman"/>
          <w:szCs w:val="24"/>
          <w:lang w:val="es-MX"/>
        </w:rPr>
        <w:t xml:space="preserve">, </w:t>
      </w:r>
      <w:r w:rsidR="00D31EC2" w:rsidRPr="0052702E">
        <w:rPr>
          <w:rFonts w:cs="Times New Roman"/>
          <w:szCs w:val="24"/>
          <w:lang w:val="es-MX"/>
        </w:rPr>
        <w:t xml:space="preserve">para luego </w:t>
      </w:r>
      <w:r w:rsidRPr="0052702E">
        <w:rPr>
          <w:rFonts w:cs="Times New Roman"/>
          <w:szCs w:val="24"/>
          <w:lang w:val="es-MX"/>
        </w:rPr>
        <w:t>defin</w:t>
      </w:r>
      <w:r w:rsidR="00D31EC2" w:rsidRPr="0052702E">
        <w:rPr>
          <w:rFonts w:cs="Times New Roman"/>
          <w:szCs w:val="24"/>
          <w:lang w:val="es-MX"/>
        </w:rPr>
        <w:t>ir</w:t>
      </w:r>
      <w:r w:rsidRPr="0052702E">
        <w:rPr>
          <w:rFonts w:cs="Times New Roman"/>
          <w:szCs w:val="24"/>
          <w:lang w:val="es-MX"/>
        </w:rPr>
        <w:t xml:space="preserve"> y </w:t>
      </w:r>
      <w:r w:rsidR="000A613B" w:rsidRPr="0052702E">
        <w:rPr>
          <w:rFonts w:cs="Times New Roman"/>
          <w:szCs w:val="24"/>
          <w:lang w:val="es-MX"/>
        </w:rPr>
        <w:t>hace</w:t>
      </w:r>
      <w:r w:rsidR="00D31EC2" w:rsidRPr="0052702E">
        <w:rPr>
          <w:rFonts w:cs="Times New Roman"/>
          <w:szCs w:val="24"/>
          <w:lang w:val="es-MX"/>
        </w:rPr>
        <w:t>r</w:t>
      </w:r>
      <w:r w:rsidR="000A613B" w:rsidRPr="0052702E">
        <w:rPr>
          <w:rFonts w:cs="Times New Roman"/>
          <w:szCs w:val="24"/>
          <w:lang w:val="es-MX"/>
        </w:rPr>
        <w:t xml:space="preserve"> un recuento de</w:t>
      </w:r>
      <w:r w:rsidRPr="0052702E">
        <w:rPr>
          <w:rFonts w:cs="Times New Roman"/>
          <w:szCs w:val="24"/>
          <w:lang w:val="es-MX"/>
        </w:rPr>
        <w:t xml:space="preserve"> los antecedentes del objeto de estudio, </w:t>
      </w:r>
      <w:r w:rsidR="00D31EC2" w:rsidRPr="0052702E">
        <w:rPr>
          <w:rFonts w:cs="Times New Roman"/>
          <w:szCs w:val="24"/>
          <w:lang w:val="es-MX"/>
        </w:rPr>
        <w:t>el con</w:t>
      </w:r>
      <w:r w:rsidR="000A613B" w:rsidRPr="0052702E">
        <w:rPr>
          <w:rFonts w:cs="Times New Roman"/>
          <w:szCs w:val="24"/>
          <w:lang w:val="es-MX"/>
        </w:rPr>
        <w:t xml:space="preserve">cepto matemático y </w:t>
      </w:r>
      <w:r w:rsidR="00D31EC2" w:rsidRPr="0052702E">
        <w:rPr>
          <w:rFonts w:cs="Times New Roman"/>
          <w:szCs w:val="24"/>
          <w:lang w:val="es-MX"/>
        </w:rPr>
        <w:t xml:space="preserve">el </w:t>
      </w:r>
      <w:r w:rsidR="000A613B" w:rsidRPr="0052702E">
        <w:rPr>
          <w:rFonts w:cs="Times New Roman"/>
          <w:szCs w:val="24"/>
          <w:lang w:val="es-MX"/>
        </w:rPr>
        <w:t>marco teórico</w:t>
      </w:r>
      <w:r w:rsidR="00D31EC2" w:rsidRPr="0052702E">
        <w:rPr>
          <w:rFonts w:cs="Times New Roman"/>
          <w:szCs w:val="24"/>
          <w:lang w:val="es-MX"/>
        </w:rPr>
        <w:t>,</w:t>
      </w:r>
      <w:r w:rsidR="000A613B" w:rsidRPr="0052702E">
        <w:rPr>
          <w:rFonts w:cs="Times New Roman"/>
          <w:szCs w:val="24"/>
          <w:lang w:val="es-MX"/>
        </w:rPr>
        <w:t xml:space="preserve"> los</w:t>
      </w:r>
      <w:r w:rsidR="000A613B">
        <w:rPr>
          <w:rFonts w:cs="Times New Roman"/>
          <w:szCs w:val="24"/>
          <w:lang w:val="es-MX"/>
        </w:rPr>
        <w:t xml:space="preserve"> cuales se conectan y dan consistencia al contexto particular donde fue realizada la práctica docente </w:t>
      </w:r>
      <w:r w:rsidR="00C50791">
        <w:rPr>
          <w:rFonts w:cs="Times New Roman"/>
          <w:szCs w:val="24"/>
          <w:lang w:val="es-MX"/>
        </w:rPr>
        <w:t>que,</w:t>
      </w:r>
      <w:r w:rsidR="000A613B">
        <w:rPr>
          <w:rFonts w:cs="Times New Roman"/>
          <w:szCs w:val="24"/>
          <w:lang w:val="es-MX"/>
        </w:rPr>
        <w:t xml:space="preserve"> gracias a los objetivos, permitirán res</w:t>
      </w:r>
      <w:r w:rsidR="00D31EC2">
        <w:rPr>
          <w:rFonts w:cs="Times New Roman"/>
          <w:szCs w:val="24"/>
          <w:lang w:val="es-MX"/>
        </w:rPr>
        <w:t>ponder</w:t>
      </w:r>
      <w:r w:rsidR="000A613B">
        <w:rPr>
          <w:rFonts w:cs="Times New Roman"/>
          <w:szCs w:val="24"/>
          <w:lang w:val="es-MX"/>
        </w:rPr>
        <w:t xml:space="preserve"> la pregunta de investigación.  </w:t>
      </w:r>
    </w:p>
    <w:p w14:paraId="28B550BD" w14:textId="36BABBCD" w:rsidR="00C41489" w:rsidRPr="002A4B4C" w:rsidRDefault="00251036" w:rsidP="00C429F7">
      <w:pPr>
        <w:pStyle w:val="Ttulo2"/>
        <w:rPr>
          <w:lang w:val="es-MX"/>
        </w:rPr>
      </w:pPr>
      <w:bookmarkStart w:id="6" w:name="_Toc116887060"/>
      <w:r w:rsidRPr="002A4B4C">
        <w:rPr>
          <w:lang w:val="es-MX"/>
        </w:rPr>
        <w:t>El Problema de I</w:t>
      </w:r>
      <w:r w:rsidR="00C41489" w:rsidRPr="002A4B4C">
        <w:rPr>
          <w:lang w:val="es-MX"/>
        </w:rPr>
        <w:t>nvestigación</w:t>
      </w:r>
      <w:bookmarkEnd w:id="6"/>
    </w:p>
    <w:p w14:paraId="4EE72FE9" w14:textId="77777777" w:rsidR="00C429F7" w:rsidRPr="002A4B4C" w:rsidRDefault="00C429F7" w:rsidP="00C429F7">
      <w:pPr>
        <w:rPr>
          <w:lang w:val="es-MX"/>
        </w:rPr>
      </w:pPr>
    </w:p>
    <w:p w14:paraId="1625E1E7" w14:textId="4E19ABA9" w:rsidR="00C41489" w:rsidRPr="002A4B4C" w:rsidRDefault="00251036" w:rsidP="005C4399">
      <w:pPr>
        <w:pStyle w:val="Ttulo3"/>
      </w:pPr>
      <w:bookmarkStart w:id="7" w:name="_Toc116887061"/>
      <w:r w:rsidRPr="002A4B4C">
        <w:t>Justificación del P</w:t>
      </w:r>
      <w:r w:rsidR="00C41489" w:rsidRPr="002A4B4C">
        <w:t>roblema</w:t>
      </w:r>
      <w:bookmarkEnd w:id="7"/>
    </w:p>
    <w:p w14:paraId="46580FBE" w14:textId="77777777" w:rsidR="00C429F7" w:rsidRPr="00C429F7" w:rsidRDefault="00C429F7" w:rsidP="00C429F7">
      <w:pPr>
        <w:rPr>
          <w:lang w:val="es-MX"/>
        </w:rPr>
      </w:pPr>
    </w:p>
    <w:p w14:paraId="3B60C809" w14:textId="2BC52D86" w:rsidR="002A2CE5" w:rsidRPr="00F753ED" w:rsidRDefault="002A2CE5" w:rsidP="002A2CE5">
      <w:pPr>
        <w:spacing w:line="480" w:lineRule="auto"/>
        <w:ind w:firstLine="708"/>
        <w:rPr>
          <w:rFonts w:cs="Times New Roman"/>
          <w:szCs w:val="24"/>
          <w:lang w:val="es-MX"/>
        </w:rPr>
      </w:pPr>
      <w:r>
        <w:rPr>
          <w:rFonts w:cs="Times New Roman"/>
          <w:szCs w:val="24"/>
          <w:lang w:val="es-MX"/>
        </w:rPr>
        <w:t>Por</w:t>
      </w:r>
      <w:r w:rsidRPr="00F753ED">
        <w:rPr>
          <w:rFonts w:cs="Times New Roman"/>
          <w:szCs w:val="24"/>
          <w:lang w:val="es-MX"/>
        </w:rPr>
        <w:t xml:space="preserve"> </w:t>
      </w:r>
      <w:r>
        <w:rPr>
          <w:rFonts w:cs="Times New Roman"/>
          <w:szCs w:val="24"/>
          <w:lang w:val="es-MX"/>
        </w:rPr>
        <w:t>mucho</w:t>
      </w:r>
      <w:r w:rsidRPr="00F753ED">
        <w:rPr>
          <w:rFonts w:cs="Times New Roman"/>
          <w:szCs w:val="24"/>
          <w:lang w:val="es-MX"/>
        </w:rPr>
        <w:t xml:space="preserve">s es bien sabido que </w:t>
      </w:r>
      <w:r>
        <w:rPr>
          <w:rFonts w:cs="Times New Roman"/>
          <w:szCs w:val="24"/>
          <w:lang w:val="es-MX"/>
        </w:rPr>
        <w:t>la</w:t>
      </w:r>
      <w:r w:rsidRPr="00F753ED">
        <w:rPr>
          <w:rFonts w:cs="Times New Roman"/>
          <w:szCs w:val="24"/>
          <w:lang w:val="es-MX"/>
        </w:rPr>
        <w:t xml:space="preserve"> </w:t>
      </w:r>
      <w:r>
        <w:rPr>
          <w:rFonts w:cs="Times New Roman"/>
          <w:szCs w:val="24"/>
          <w:lang w:val="es-MX"/>
        </w:rPr>
        <w:t xml:space="preserve">toma </w:t>
      </w:r>
      <w:r w:rsidRPr="00F753ED">
        <w:rPr>
          <w:rFonts w:cs="Times New Roman"/>
          <w:szCs w:val="24"/>
          <w:lang w:val="es-MX"/>
        </w:rPr>
        <w:t>de</w:t>
      </w:r>
      <w:r>
        <w:rPr>
          <w:rFonts w:cs="Times New Roman"/>
          <w:szCs w:val="24"/>
          <w:lang w:val="es-MX"/>
        </w:rPr>
        <w:t xml:space="preserve"> d</w:t>
      </w:r>
      <w:r w:rsidRPr="00F753ED">
        <w:rPr>
          <w:rFonts w:cs="Times New Roman"/>
          <w:szCs w:val="24"/>
          <w:lang w:val="es-MX"/>
        </w:rPr>
        <w:t>ecisiones es algo muy común y relevante en nuestras vidas, para lo cual hacemos uso de muchas variables, entre ellas</w:t>
      </w:r>
      <w:r>
        <w:rPr>
          <w:rFonts w:cs="Times New Roman"/>
          <w:szCs w:val="24"/>
          <w:lang w:val="es-MX"/>
        </w:rPr>
        <w:t>,</w:t>
      </w:r>
      <w:r w:rsidRPr="00F753ED">
        <w:rPr>
          <w:rFonts w:cs="Times New Roman"/>
          <w:szCs w:val="24"/>
          <w:lang w:val="es-MX"/>
        </w:rPr>
        <w:t xml:space="preserve"> el criterio, la experiencia, el tiempo del que se dispone, la importancia de la decisión</w:t>
      </w:r>
      <w:r>
        <w:rPr>
          <w:rFonts w:cs="Times New Roman"/>
          <w:szCs w:val="24"/>
          <w:lang w:val="es-MX"/>
        </w:rPr>
        <w:t xml:space="preserve"> y</w:t>
      </w:r>
      <w:r w:rsidRPr="00F753ED">
        <w:rPr>
          <w:rFonts w:cs="Times New Roman"/>
          <w:szCs w:val="24"/>
          <w:lang w:val="es-MX"/>
        </w:rPr>
        <w:t xml:space="preserve"> la seguridad en nosotros mismos</w:t>
      </w:r>
      <w:r>
        <w:rPr>
          <w:rFonts w:cs="Times New Roman"/>
          <w:szCs w:val="24"/>
          <w:lang w:val="es-MX"/>
        </w:rPr>
        <w:t>,</w:t>
      </w:r>
      <w:r w:rsidRPr="00F753ED">
        <w:rPr>
          <w:rFonts w:cs="Times New Roman"/>
          <w:szCs w:val="24"/>
          <w:lang w:val="es-MX"/>
        </w:rPr>
        <w:t xml:space="preserve"> al igual que de la intuición. Según el diccionario de la </w:t>
      </w:r>
      <w:r>
        <w:rPr>
          <w:rFonts w:cs="Times New Roman"/>
          <w:szCs w:val="24"/>
          <w:lang w:val="es-MX"/>
        </w:rPr>
        <w:t>RAE (</w:t>
      </w:r>
      <w:r w:rsidRPr="00F753ED">
        <w:rPr>
          <w:rFonts w:cs="Times New Roman"/>
          <w:szCs w:val="24"/>
          <w:lang w:val="es-MX"/>
        </w:rPr>
        <w:t xml:space="preserve">Real </w:t>
      </w:r>
      <w:r>
        <w:rPr>
          <w:rFonts w:cs="Times New Roman"/>
          <w:szCs w:val="24"/>
          <w:lang w:val="es-MX"/>
        </w:rPr>
        <w:t>Academia E</w:t>
      </w:r>
      <w:r w:rsidRPr="00F753ED">
        <w:rPr>
          <w:rFonts w:cs="Times New Roman"/>
          <w:szCs w:val="24"/>
          <w:lang w:val="es-MX"/>
        </w:rPr>
        <w:t xml:space="preserve">spañola </w:t>
      </w:r>
      <w:r>
        <w:rPr>
          <w:rFonts w:cs="Times New Roman"/>
          <w:szCs w:val="24"/>
          <w:lang w:val="es-MX"/>
        </w:rPr>
        <w:t xml:space="preserve">de la lengua) (2021) </w:t>
      </w:r>
      <w:r w:rsidRPr="00F753ED">
        <w:rPr>
          <w:rFonts w:cs="Times New Roman"/>
          <w:szCs w:val="24"/>
          <w:lang w:val="es-MX"/>
        </w:rPr>
        <w:t>“La intuición es la facultad de comprender y/o percibir una idea o verdad de forma instantánea, sin necesidad de razonamiento”. Vemos así que todo esto se relaciona con lo que nos gusta, con el sentido común, con algo innato, en síntesis, con nuestra subjetividad. Y también tiene que ver aparentemente con algo cómodo que no requiere de esfuerzo como es saber sin llegar a razonar, estudiar o aprender. La buena noticia es que a pesar de lo sutil y compleja que pueda llegar a ser, la intui</w:t>
      </w:r>
      <w:r>
        <w:rPr>
          <w:rFonts w:cs="Times New Roman"/>
          <w:szCs w:val="24"/>
          <w:lang w:val="es-MX"/>
        </w:rPr>
        <w:t>ción ha sido objeto de estudio. Para</w:t>
      </w:r>
      <w:r w:rsidRPr="00F753ED">
        <w:rPr>
          <w:rFonts w:cs="Times New Roman"/>
          <w:szCs w:val="24"/>
          <w:lang w:val="es-MX"/>
        </w:rPr>
        <w:t xml:space="preserve"> </w:t>
      </w:r>
      <w:r>
        <w:rPr>
          <w:rFonts w:cs="Times New Roman"/>
          <w:noProof/>
          <w:szCs w:val="24"/>
          <w:lang w:val="es-MX"/>
        </w:rPr>
        <w:t>Fischbein (</w:t>
      </w:r>
      <w:r w:rsidR="00A36778">
        <w:rPr>
          <w:rFonts w:cs="Times New Roman"/>
          <w:noProof/>
          <w:szCs w:val="24"/>
          <w:lang w:val="es-MX"/>
        </w:rPr>
        <w:t>2002</w:t>
      </w:r>
      <w:r w:rsidRPr="0030674A">
        <w:rPr>
          <w:rFonts w:cs="Times New Roman"/>
          <w:noProof/>
          <w:szCs w:val="24"/>
          <w:lang w:val="es-MX"/>
        </w:rPr>
        <w:t>)</w:t>
      </w:r>
      <w:r>
        <w:rPr>
          <w:rFonts w:cs="Times New Roman"/>
          <w:szCs w:val="24"/>
          <w:lang w:val="es-MX"/>
        </w:rPr>
        <w:t xml:space="preserve">, términos relacionados como </w:t>
      </w:r>
      <w:proofErr w:type="spellStart"/>
      <w:r>
        <w:rPr>
          <w:rFonts w:cs="Times New Roman"/>
          <w:szCs w:val="24"/>
          <w:lang w:val="es-MX"/>
        </w:rPr>
        <w:t>insight</w:t>
      </w:r>
      <w:proofErr w:type="spellEnd"/>
      <w:r>
        <w:rPr>
          <w:rFonts w:cs="Times New Roman"/>
          <w:szCs w:val="24"/>
          <w:lang w:val="es-MX"/>
        </w:rPr>
        <w:t xml:space="preserve"> (visión o solución repentina, coloquialmente hablando: se le prendió el bombillo), revelación (en experiencias </w:t>
      </w:r>
      <w:r>
        <w:rPr>
          <w:rFonts w:cs="Times New Roman"/>
          <w:szCs w:val="24"/>
          <w:lang w:val="es-MX"/>
        </w:rPr>
        <w:lastRenderedPageBreak/>
        <w:t xml:space="preserve">religiosas) e inspiración (en </w:t>
      </w:r>
      <w:r w:rsidR="00713DA5">
        <w:rPr>
          <w:rFonts w:cs="Times New Roman"/>
          <w:szCs w:val="24"/>
          <w:lang w:val="es-MX"/>
        </w:rPr>
        <w:t>ámbitos</w:t>
      </w:r>
      <w:r>
        <w:rPr>
          <w:rFonts w:cs="Times New Roman"/>
          <w:szCs w:val="24"/>
          <w:lang w:val="es-MX"/>
        </w:rPr>
        <w:t xml:space="preserve"> artístic</w:t>
      </w:r>
      <w:r w:rsidR="00713DA5">
        <w:rPr>
          <w:rFonts w:cs="Times New Roman"/>
          <w:szCs w:val="24"/>
          <w:lang w:val="es-MX"/>
        </w:rPr>
        <w:t>o</w:t>
      </w:r>
      <w:r>
        <w:rPr>
          <w:rFonts w:cs="Times New Roman"/>
          <w:szCs w:val="24"/>
          <w:lang w:val="es-MX"/>
        </w:rPr>
        <w:t>s) son usados de forma corriente como sinónimos de intuición. Incluso, expresiones algo vagas y más bien subjetivas tales como sentido común y auto-evidencia, entre otras, hablan de lo confusa de la terminología (p.5). De esta forma</w:t>
      </w:r>
      <w:r w:rsidR="003A2CA5">
        <w:rPr>
          <w:rFonts w:cs="Times New Roman"/>
          <w:szCs w:val="24"/>
          <w:lang w:val="es-MX"/>
        </w:rPr>
        <w:t>,</w:t>
      </w:r>
      <w:r>
        <w:rPr>
          <w:rFonts w:cs="Times New Roman"/>
          <w:szCs w:val="24"/>
          <w:lang w:val="es-MX"/>
        </w:rPr>
        <w:t xml:space="preserve"> el valor o la significación de la intuición es subjetiva y se relaciona en gran parte con la percepción: para algunos es fuente cierta de conocimiento, para otros es un método o estrategia mental capaz de entender la esencia de las situaciones o fenómenos, </w:t>
      </w:r>
      <w:r w:rsidR="003A2CA5">
        <w:rPr>
          <w:rFonts w:cs="Times New Roman"/>
          <w:szCs w:val="24"/>
          <w:lang w:val="es-MX"/>
        </w:rPr>
        <w:t xml:space="preserve">o </w:t>
      </w:r>
      <w:r>
        <w:rPr>
          <w:rFonts w:cs="Times New Roman"/>
          <w:szCs w:val="24"/>
          <w:lang w:val="es-MX"/>
        </w:rPr>
        <w:t>una suposición global sin que se le pueda dar una explicación de cómo se alcanzó</w:t>
      </w:r>
      <w:r w:rsidR="003A2CA5">
        <w:rPr>
          <w:rFonts w:cs="Times New Roman"/>
          <w:szCs w:val="24"/>
          <w:lang w:val="es-MX"/>
        </w:rPr>
        <w:t>;</w:t>
      </w:r>
      <w:r>
        <w:rPr>
          <w:rFonts w:cs="Times New Roman"/>
          <w:szCs w:val="24"/>
          <w:lang w:val="es-MX"/>
        </w:rPr>
        <w:t xml:space="preserve"> </w:t>
      </w:r>
      <w:r w:rsidR="003A2CA5">
        <w:rPr>
          <w:rFonts w:cs="Times New Roman"/>
          <w:szCs w:val="24"/>
          <w:lang w:val="es-MX"/>
        </w:rPr>
        <w:t xml:space="preserve">específicamente, en el campo de </w:t>
      </w:r>
      <w:r>
        <w:rPr>
          <w:rFonts w:cs="Times New Roman"/>
          <w:szCs w:val="24"/>
          <w:lang w:val="es-MX"/>
        </w:rPr>
        <w:t>la pedagogía</w:t>
      </w:r>
      <w:r w:rsidR="003A2CA5">
        <w:rPr>
          <w:rFonts w:cs="Times New Roman"/>
          <w:szCs w:val="24"/>
          <w:lang w:val="es-MX"/>
        </w:rPr>
        <w:t>,</w:t>
      </w:r>
      <w:r>
        <w:rPr>
          <w:rFonts w:cs="Times New Roman"/>
          <w:szCs w:val="24"/>
          <w:lang w:val="es-MX"/>
        </w:rPr>
        <w:t xml:space="preserve"> es una base necesaria sobre la que se erige la educación formal y se desarrolla el intelecto (p. 3-4)</w:t>
      </w:r>
    </w:p>
    <w:p w14:paraId="0AE6DD36" w14:textId="52BB9D1D" w:rsidR="002A2CE5" w:rsidRDefault="002A2CE5" w:rsidP="002A2CE5">
      <w:pPr>
        <w:spacing w:line="480" w:lineRule="auto"/>
        <w:ind w:firstLine="708"/>
        <w:rPr>
          <w:rFonts w:cs="Times New Roman"/>
          <w:szCs w:val="24"/>
          <w:lang w:val="es-MX"/>
        </w:rPr>
      </w:pPr>
      <w:r w:rsidRPr="00F753ED">
        <w:rPr>
          <w:rFonts w:cs="Times New Roman"/>
          <w:szCs w:val="24"/>
          <w:lang w:val="es-MX"/>
        </w:rPr>
        <w:t>To</w:t>
      </w:r>
      <w:r>
        <w:rPr>
          <w:rFonts w:cs="Times New Roman"/>
          <w:szCs w:val="24"/>
          <w:lang w:val="es-MX"/>
        </w:rPr>
        <w:t>dos tenemos intuiciones, pero ¿qué tan fiables son</w:t>
      </w:r>
      <w:r w:rsidRPr="00F753ED">
        <w:rPr>
          <w:rFonts w:cs="Times New Roman"/>
          <w:szCs w:val="24"/>
          <w:lang w:val="es-MX"/>
        </w:rPr>
        <w:t>? “Respecto a la credibilidad de las intuiciones, también se pueden observar concepciones diversas. Muy a menudo</w:t>
      </w:r>
      <w:r w:rsidR="00D336F4">
        <w:rPr>
          <w:rFonts w:cs="Times New Roman"/>
          <w:szCs w:val="24"/>
          <w:lang w:val="es-MX"/>
        </w:rPr>
        <w:t>,</w:t>
      </w:r>
      <w:r w:rsidRPr="00F753ED">
        <w:rPr>
          <w:rFonts w:cs="Times New Roman"/>
          <w:szCs w:val="24"/>
          <w:lang w:val="es-MX"/>
        </w:rPr>
        <w:t xml:space="preserve"> la intuición tiene como significado un elemental sentido común, forma popular y primitiva de conocimiento, en contraposición a concepciones e</w:t>
      </w:r>
      <w:r>
        <w:rPr>
          <w:rFonts w:cs="Times New Roman"/>
          <w:szCs w:val="24"/>
          <w:lang w:val="es-MX"/>
        </w:rPr>
        <w:t xml:space="preserve"> interpretaciones científicas”</w:t>
      </w:r>
      <w:r>
        <w:rPr>
          <w:rFonts w:cs="Times New Roman"/>
          <w:noProof/>
          <w:szCs w:val="24"/>
          <w:lang w:val="es-MX"/>
        </w:rPr>
        <w:t xml:space="preserve"> (Fischbein, </w:t>
      </w:r>
      <w:r w:rsidR="00A36778">
        <w:rPr>
          <w:rFonts w:cs="Times New Roman"/>
          <w:noProof/>
          <w:szCs w:val="24"/>
          <w:lang w:val="es-MX"/>
        </w:rPr>
        <w:t>2002</w:t>
      </w:r>
      <w:r w:rsidRPr="00F753ED">
        <w:rPr>
          <w:rFonts w:cs="Times New Roman"/>
          <w:szCs w:val="24"/>
          <w:lang w:val="es-MX"/>
        </w:rPr>
        <w:t>, p.3-4)</w:t>
      </w:r>
      <w:r w:rsidR="00D336F4">
        <w:rPr>
          <w:rFonts w:cs="Times New Roman"/>
          <w:szCs w:val="24"/>
          <w:lang w:val="es-MX"/>
        </w:rPr>
        <w:t>, a</w:t>
      </w:r>
      <w:r>
        <w:rPr>
          <w:rFonts w:cs="Times New Roman"/>
          <w:szCs w:val="24"/>
          <w:lang w:val="es-MX"/>
        </w:rPr>
        <w:t xml:space="preserve">unque en situaciones cotidianas para el común de </w:t>
      </w:r>
      <w:r w:rsidR="00D336F4">
        <w:rPr>
          <w:rFonts w:cs="Times New Roman"/>
          <w:szCs w:val="24"/>
          <w:lang w:val="es-MX"/>
        </w:rPr>
        <w:t xml:space="preserve">la </w:t>
      </w:r>
      <w:r>
        <w:rPr>
          <w:rFonts w:cs="Times New Roman"/>
          <w:szCs w:val="24"/>
          <w:lang w:val="es-MX"/>
        </w:rPr>
        <w:t>gente</w:t>
      </w:r>
      <w:r w:rsidR="00D336F4">
        <w:rPr>
          <w:rFonts w:cs="Times New Roman"/>
          <w:szCs w:val="24"/>
          <w:lang w:val="es-MX"/>
        </w:rPr>
        <w:t>,</w:t>
      </w:r>
      <w:r>
        <w:rPr>
          <w:rFonts w:cs="Times New Roman"/>
          <w:szCs w:val="24"/>
          <w:lang w:val="es-MX"/>
        </w:rPr>
        <w:t xml:space="preserve"> la intuición es un medio para llegar</w:t>
      </w:r>
      <w:r w:rsidR="00D336F4">
        <w:rPr>
          <w:rFonts w:cs="Times New Roman"/>
          <w:szCs w:val="24"/>
          <w:lang w:val="es-MX"/>
        </w:rPr>
        <w:t xml:space="preserve"> a</w:t>
      </w:r>
      <w:r>
        <w:rPr>
          <w:rFonts w:cs="Times New Roman"/>
          <w:szCs w:val="24"/>
          <w:lang w:val="es-MX"/>
        </w:rPr>
        <w:t xml:space="preserve"> saber o conocer:</w:t>
      </w:r>
    </w:p>
    <w:p w14:paraId="55C10F39" w14:textId="55C7EB47" w:rsidR="002A2CE5" w:rsidRDefault="002A2CE5" w:rsidP="002A2CE5">
      <w:pPr>
        <w:spacing w:line="480" w:lineRule="auto"/>
        <w:ind w:left="708"/>
        <w:rPr>
          <w:rFonts w:cs="Times New Roman"/>
          <w:szCs w:val="24"/>
          <w:lang w:val="es-MX"/>
        </w:rPr>
      </w:pPr>
      <w:r w:rsidRPr="009564EA">
        <w:rPr>
          <w:rFonts w:cs="Times New Roman"/>
          <w:szCs w:val="24"/>
          <w:lang w:val="es-MX"/>
        </w:rPr>
        <w:t xml:space="preserve">Dentro de la actividad </w:t>
      </w:r>
      <w:r w:rsidRPr="009564EA">
        <w:rPr>
          <w:rFonts w:cs="Times New Roman"/>
          <w:i/>
          <w:iCs/>
          <w:szCs w:val="24"/>
          <w:lang w:val="es-MX"/>
        </w:rPr>
        <w:t>teórica</w:t>
      </w:r>
      <w:r w:rsidRPr="009564EA">
        <w:rPr>
          <w:rFonts w:cs="Times New Roman"/>
          <w:szCs w:val="24"/>
          <w:lang w:val="es-MX"/>
        </w:rPr>
        <w:t>, la intuición no puede ser considerada como un medio autónomo de conocimiento cuyos derechos sean los mismos del conocimiento racional discursivo. En este campo, la razón dice siempre la última palabra. Toda intuición debe ser legitimada por el tribunal de la razón</w:t>
      </w:r>
      <w:r>
        <w:rPr>
          <w:rFonts w:cs="Times New Roman"/>
          <w:szCs w:val="24"/>
          <w:lang w:val="es-MX"/>
        </w:rPr>
        <w:t xml:space="preserve">. (Hessen 2003, en Díaz, </w:t>
      </w:r>
      <w:r w:rsidR="004200AE">
        <w:rPr>
          <w:rFonts w:cs="Times New Roman"/>
          <w:szCs w:val="24"/>
          <w:lang w:val="es-MX"/>
        </w:rPr>
        <w:t>2013</w:t>
      </w:r>
      <w:r>
        <w:rPr>
          <w:rFonts w:cs="Times New Roman"/>
          <w:szCs w:val="24"/>
          <w:lang w:val="es-MX"/>
        </w:rPr>
        <w:t>, p.22)</w:t>
      </w:r>
    </w:p>
    <w:p w14:paraId="6A71D6CB" w14:textId="4AA6E13A" w:rsidR="002A2CE5" w:rsidRDefault="002A2CE5" w:rsidP="002A2CE5">
      <w:pPr>
        <w:spacing w:line="480" w:lineRule="auto"/>
        <w:ind w:firstLine="705"/>
        <w:rPr>
          <w:rFonts w:cs="Times New Roman"/>
          <w:szCs w:val="24"/>
          <w:lang w:val="es-MX"/>
        </w:rPr>
      </w:pPr>
      <w:r>
        <w:rPr>
          <w:rFonts w:cs="Times New Roman"/>
          <w:szCs w:val="24"/>
          <w:lang w:val="es-MX"/>
        </w:rPr>
        <w:t>Para Immanuel Kant</w:t>
      </w:r>
      <w:r w:rsidR="00D336F4">
        <w:rPr>
          <w:rFonts w:cs="Times New Roman"/>
          <w:szCs w:val="24"/>
          <w:lang w:val="es-MX"/>
        </w:rPr>
        <w:t>,</w:t>
      </w:r>
      <w:r>
        <w:rPr>
          <w:rFonts w:cs="Times New Roman"/>
          <w:szCs w:val="24"/>
          <w:lang w:val="es-MX"/>
        </w:rPr>
        <w:t xml:space="preserve"> la intuición intelectual simplemente no existe debido a que “l</w:t>
      </w:r>
      <w:r w:rsidRPr="005C645E">
        <w:rPr>
          <w:rFonts w:cs="Times New Roman"/>
          <w:szCs w:val="24"/>
          <w:lang w:val="es-MX"/>
        </w:rPr>
        <w:t>a intuición es simplemente la facultad a través de la cual los objetos se captan directamente a diferencia de la facultad de comprensión a través del cual logramos el conocimiento conceptual</w:t>
      </w:r>
      <w:r>
        <w:rPr>
          <w:rFonts w:cs="Times New Roman"/>
          <w:szCs w:val="24"/>
          <w:lang w:val="es-MX"/>
        </w:rPr>
        <w:t xml:space="preserve">” </w:t>
      </w:r>
      <w:r>
        <w:rPr>
          <w:rFonts w:cs="Times New Roman"/>
          <w:noProof/>
          <w:szCs w:val="24"/>
          <w:lang w:val="es-MX"/>
        </w:rPr>
        <w:t xml:space="preserve">(Fischbein, </w:t>
      </w:r>
      <w:r w:rsidR="00A36778">
        <w:rPr>
          <w:rFonts w:cs="Times New Roman"/>
          <w:noProof/>
          <w:szCs w:val="24"/>
          <w:lang w:val="es-MX"/>
        </w:rPr>
        <w:t>2002</w:t>
      </w:r>
      <w:r>
        <w:rPr>
          <w:rFonts w:cs="Times New Roman"/>
          <w:noProof/>
          <w:szCs w:val="24"/>
          <w:lang w:val="es-MX"/>
        </w:rPr>
        <w:t>,</w:t>
      </w:r>
      <w:r w:rsidRPr="005C645E">
        <w:rPr>
          <w:rFonts w:cs="Times New Roman"/>
          <w:szCs w:val="24"/>
          <w:lang w:val="es-MX"/>
        </w:rPr>
        <w:t xml:space="preserve"> p.3-4)</w:t>
      </w:r>
      <w:r>
        <w:rPr>
          <w:rFonts w:cs="Times New Roman"/>
          <w:szCs w:val="24"/>
          <w:lang w:val="es-MX"/>
        </w:rPr>
        <w:t>.</w:t>
      </w:r>
    </w:p>
    <w:p w14:paraId="2C4A28D3" w14:textId="77777777" w:rsidR="002A2CE5" w:rsidRPr="00F753ED" w:rsidRDefault="002A2CE5" w:rsidP="002A2CE5">
      <w:pPr>
        <w:spacing w:line="480" w:lineRule="auto"/>
        <w:ind w:firstLine="705"/>
        <w:rPr>
          <w:rFonts w:cs="Times New Roman"/>
          <w:szCs w:val="24"/>
          <w:lang w:val="es-MX"/>
        </w:rPr>
      </w:pPr>
      <w:proofErr w:type="gramStart"/>
      <w:r>
        <w:rPr>
          <w:rFonts w:cs="Times New Roman"/>
          <w:szCs w:val="24"/>
          <w:lang w:val="es-MX"/>
        </w:rPr>
        <w:lastRenderedPageBreak/>
        <w:t>En relación a</w:t>
      </w:r>
      <w:r w:rsidRPr="00F753ED">
        <w:rPr>
          <w:rFonts w:cs="Times New Roman"/>
          <w:szCs w:val="24"/>
          <w:lang w:val="es-MX"/>
        </w:rPr>
        <w:t>l</w:t>
      </w:r>
      <w:proofErr w:type="gramEnd"/>
      <w:r w:rsidRPr="00F753ED">
        <w:rPr>
          <w:rFonts w:cs="Times New Roman"/>
          <w:szCs w:val="24"/>
          <w:lang w:val="es-MX"/>
        </w:rPr>
        <w:t xml:space="preserve"> complejo tema de la intuición</w:t>
      </w:r>
      <w:r>
        <w:rPr>
          <w:rFonts w:cs="Times New Roman"/>
          <w:szCs w:val="24"/>
          <w:lang w:val="es-MX"/>
        </w:rPr>
        <w:t>, ésta</w:t>
      </w:r>
      <w:r w:rsidRPr="00F753ED">
        <w:rPr>
          <w:rFonts w:cs="Times New Roman"/>
          <w:szCs w:val="24"/>
          <w:lang w:val="es-MX"/>
        </w:rPr>
        <w:t xml:space="preserve"> ha tenido pensadores a favor y en contra, tanto en lo filosófico como en lo científico: </w:t>
      </w:r>
    </w:p>
    <w:p w14:paraId="340D02E4" w14:textId="5EA9F114" w:rsidR="002A2CE5" w:rsidRPr="005C645E" w:rsidRDefault="002A2CE5" w:rsidP="002A2CE5">
      <w:pPr>
        <w:spacing w:line="480" w:lineRule="auto"/>
        <w:ind w:left="708"/>
        <w:rPr>
          <w:rFonts w:cs="Times New Roman"/>
          <w:szCs w:val="24"/>
          <w:lang w:val="es-MX"/>
        </w:rPr>
      </w:pPr>
      <w:r w:rsidRPr="005C645E">
        <w:rPr>
          <w:rFonts w:cs="Times New Roman"/>
          <w:szCs w:val="24"/>
          <w:lang w:val="es-MX"/>
        </w:rPr>
        <w:t>Según algunos filósofos, como Spinoza, la intuición es la forma más elevada de conocimiento, a través de la cual la esencia misma de las cosas, y de Dios mismo, puede ser revelada. Según Poincaré ninguna actividad creativa genuina es posible en ciencia y matemática sin intuición. Mientras que para Hahn la intuición es una fuente de conceptos erróneos y debe eliminarse de una investigación científica seria. (</w:t>
      </w:r>
      <w:proofErr w:type="spellStart"/>
      <w:r w:rsidRPr="005C645E">
        <w:rPr>
          <w:rFonts w:cs="Times New Roman"/>
          <w:szCs w:val="24"/>
          <w:lang w:val="es-MX"/>
        </w:rPr>
        <w:t>Fischbein</w:t>
      </w:r>
      <w:proofErr w:type="spellEnd"/>
      <w:r w:rsidRPr="005C645E">
        <w:rPr>
          <w:rFonts w:cs="Times New Roman"/>
          <w:szCs w:val="24"/>
          <w:lang w:val="es-MX"/>
        </w:rPr>
        <w:t xml:space="preserve">, </w:t>
      </w:r>
      <w:r w:rsidR="00A36778">
        <w:rPr>
          <w:rFonts w:cs="Times New Roman"/>
          <w:szCs w:val="24"/>
          <w:lang w:val="es-MX"/>
        </w:rPr>
        <w:t>2002</w:t>
      </w:r>
      <w:r w:rsidRPr="005C645E">
        <w:rPr>
          <w:rFonts w:cs="Times New Roman"/>
          <w:szCs w:val="24"/>
          <w:lang w:val="es-MX"/>
        </w:rPr>
        <w:t>, p.4)</w:t>
      </w:r>
    </w:p>
    <w:p w14:paraId="7234AF4E" w14:textId="1178B85E" w:rsidR="002A2CE5" w:rsidRDefault="00D336F4" w:rsidP="002A2CE5">
      <w:pPr>
        <w:spacing w:line="480" w:lineRule="auto"/>
        <w:ind w:firstLine="708"/>
        <w:rPr>
          <w:rFonts w:cs="Times New Roman"/>
          <w:szCs w:val="24"/>
          <w:lang w:val="es-MX"/>
        </w:rPr>
      </w:pPr>
      <w:r>
        <w:rPr>
          <w:rFonts w:cs="Times New Roman"/>
          <w:szCs w:val="24"/>
          <w:lang w:val="es-MX"/>
        </w:rPr>
        <w:t>Así, es posible considerar</w:t>
      </w:r>
      <w:r w:rsidR="002A2CE5">
        <w:rPr>
          <w:rFonts w:cs="Times New Roman"/>
          <w:szCs w:val="24"/>
          <w:lang w:val="es-MX"/>
        </w:rPr>
        <w:t xml:space="preserve"> que la intuición es una manera </w:t>
      </w:r>
      <w:r>
        <w:rPr>
          <w:rFonts w:cs="Times New Roman"/>
          <w:szCs w:val="24"/>
          <w:lang w:val="es-MX"/>
        </w:rPr>
        <w:t xml:space="preserve">subjetiva </w:t>
      </w:r>
      <w:r w:rsidR="002A2CE5">
        <w:rPr>
          <w:rFonts w:cs="Times New Roman"/>
          <w:szCs w:val="24"/>
          <w:lang w:val="es-MX"/>
        </w:rPr>
        <w:t>de saber</w:t>
      </w:r>
      <w:r w:rsidR="002E6672">
        <w:rPr>
          <w:rFonts w:cs="Times New Roman"/>
          <w:szCs w:val="24"/>
          <w:lang w:val="es-MX"/>
        </w:rPr>
        <w:t>,</w:t>
      </w:r>
      <w:r w:rsidR="002A2CE5">
        <w:rPr>
          <w:rFonts w:cs="Times New Roman"/>
          <w:szCs w:val="24"/>
          <w:lang w:val="es-MX"/>
        </w:rPr>
        <w:t xml:space="preserve"> </w:t>
      </w:r>
      <w:r>
        <w:rPr>
          <w:rFonts w:cs="Times New Roman"/>
          <w:szCs w:val="24"/>
          <w:lang w:val="es-MX"/>
        </w:rPr>
        <w:t xml:space="preserve">que está en estrecha relación </w:t>
      </w:r>
      <w:r w:rsidR="002A2CE5">
        <w:rPr>
          <w:rFonts w:cs="Times New Roman"/>
          <w:szCs w:val="24"/>
          <w:lang w:val="es-MX"/>
        </w:rPr>
        <w:t>con la experiencia, la personalidad</w:t>
      </w:r>
      <w:r w:rsidR="00C36C18">
        <w:rPr>
          <w:rFonts w:cs="Times New Roman"/>
          <w:szCs w:val="24"/>
          <w:lang w:val="es-MX"/>
        </w:rPr>
        <w:t xml:space="preserve"> (gustos y creencias)</w:t>
      </w:r>
      <w:r w:rsidR="002A2CE5">
        <w:rPr>
          <w:rFonts w:cs="Times New Roman"/>
          <w:szCs w:val="24"/>
          <w:lang w:val="es-MX"/>
        </w:rPr>
        <w:t xml:space="preserve">, </w:t>
      </w:r>
      <w:r w:rsidR="00C36C18">
        <w:rPr>
          <w:rFonts w:cs="Times New Roman"/>
          <w:szCs w:val="24"/>
          <w:lang w:val="es-MX"/>
        </w:rPr>
        <w:t>l</w:t>
      </w:r>
      <w:r w:rsidR="002E6672">
        <w:rPr>
          <w:rFonts w:cs="Times New Roman"/>
          <w:szCs w:val="24"/>
          <w:lang w:val="es-MX"/>
        </w:rPr>
        <w:t>o</w:t>
      </w:r>
      <w:r w:rsidR="00C36C18">
        <w:rPr>
          <w:rFonts w:cs="Times New Roman"/>
          <w:szCs w:val="24"/>
          <w:lang w:val="es-MX"/>
        </w:rPr>
        <w:t xml:space="preserve"> </w:t>
      </w:r>
      <w:r w:rsidR="002E6672">
        <w:rPr>
          <w:rFonts w:cs="Times New Roman"/>
          <w:szCs w:val="24"/>
          <w:lang w:val="es-MX"/>
        </w:rPr>
        <w:t xml:space="preserve">urgente o lo inmediato, características </w:t>
      </w:r>
      <w:r w:rsidR="00C36C18">
        <w:rPr>
          <w:rFonts w:cs="Times New Roman"/>
          <w:szCs w:val="24"/>
          <w:lang w:val="es-MX"/>
        </w:rPr>
        <w:t>que impera</w:t>
      </w:r>
      <w:r w:rsidR="002E6672">
        <w:rPr>
          <w:rFonts w:cs="Times New Roman"/>
          <w:szCs w:val="24"/>
          <w:lang w:val="es-MX"/>
        </w:rPr>
        <w:t>n</w:t>
      </w:r>
      <w:r w:rsidR="00C36C18">
        <w:rPr>
          <w:rFonts w:cs="Times New Roman"/>
          <w:szCs w:val="24"/>
          <w:lang w:val="es-MX"/>
        </w:rPr>
        <w:t xml:space="preserve"> en </w:t>
      </w:r>
      <w:r w:rsidR="002A2CE5">
        <w:rPr>
          <w:rFonts w:cs="Times New Roman"/>
          <w:szCs w:val="24"/>
          <w:lang w:val="es-MX"/>
        </w:rPr>
        <w:t>situaci</w:t>
      </w:r>
      <w:r w:rsidR="002E6672">
        <w:rPr>
          <w:rFonts w:cs="Times New Roman"/>
          <w:szCs w:val="24"/>
          <w:lang w:val="es-MX"/>
        </w:rPr>
        <w:t>ones</w:t>
      </w:r>
      <w:r w:rsidR="002A2CE5">
        <w:rPr>
          <w:rFonts w:cs="Times New Roman"/>
          <w:szCs w:val="24"/>
          <w:lang w:val="es-MX"/>
        </w:rPr>
        <w:t xml:space="preserve"> que</w:t>
      </w:r>
      <w:r w:rsidR="002E6672">
        <w:rPr>
          <w:rFonts w:cs="Times New Roman"/>
          <w:szCs w:val="24"/>
          <w:lang w:val="es-MX"/>
        </w:rPr>
        <w:t>,</w:t>
      </w:r>
      <w:r w:rsidR="002A2CE5">
        <w:rPr>
          <w:rFonts w:cs="Times New Roman"/>
          <w:szCs w:val="24"/>
          <w:lang w:val="es-MX"/>
        </w:rPr>
        <w:t xml:space="preserve"> </w:t>
      </w:r>
      <w:r w:rsidR="00C36C18">
        <w:rPr>
          <w:rFonts w:cs="Times New Roman"/>
          <w:szCs w:val="24"/>
          <w:lang w:val="es-MX"/>
        </w:rPr>
        <w:t>en conjunto</w:t>
      </w:r>
      <w:r>
        <w:rPr>
          <w:rFonts w:cs="Times New Roman"/>
          <w:szCs w:val="24"/>
          <w:lang w:val="es-MX"/>
        </w:rPr>
        <w:t>,</w:t>
      </w:r>
      <w:r w:rsidR="00C36C18">
        <w:rPr>
          <w:rFonts w:cs="Times New Roman"/>
          <w:szCs w:val="24"/>
          <w:lang w:val="es-MX"/>
        </w:rPr>
        <w:t xml:space="preserve"> obliga</w:t>
      </w:r>
      <w:r w:rsidR="002E6672">
        <w:rPr>
          <w:rFonts w:cs="Times New Roman"/>
          <w:szCs w:val="24"/>
          <w:lang w:val="es-MX"/>
        </w:rPr>
        <w:t>n</w:t>
      </w:r>
      <w:r w:rsidR="002A2CE5">
        <w:rPr>
          <w:rFonts w:cs="Times New Roman"/>
          <w:szCs w:val="24"/>
          <w:lang w:val="es-MX"/>
        </w:rPr>
        <w:t xml:space="preserve"> al sujeto </w:t>
      </w:r>
      <w:r w:rsidR="00C36C18">
        <w:rPr>
          <w:rFonts w:cs="Times New Roman"/>
          <w:szCs w:val="24"/>
          <w:lang w:val="es-MX"/>
        </w:rPr>
        <w:t xml:space="preserve">a </w:t>
      </w:r>
      <w:r w:rsidR="002A2CE5">
        <w:rPr>
          <w:rFonts w:cs="Times New Roman"/>
          <w:szCs w:val="24"/>
          <w:lang w:val="es-MX"/>
        </w:rPr>
        <w:t>actuar, evaluar resultado</w:t>
      </w:r>
      <w:r w:rsidR="002E6672">
        <w:rPr>
          <w:rFonts w:cs="Times New Roman"/>
          <w:szCs w:val="24"/>
          <w:lang w:val="es-MX"/>
        </w:rPr>
        <w:t>s</w:t>
      </w:r>
      <w:r w:rsidR="002A2CE5">
        <w:rPr>
          <w:rFonts w:cs="Times New Roman"/>
          <w:szCs w:val="24"/>
          <w:lang w:val="es-MX"/>
        </w:rPr>
        <w:t xml:space="preserve"> y hacer ajustes necesarios</w:t>
      </w:r>
      <w:r w:rsidR="00C36C18">
        <w:rPr>
          <w:rFonts w:cs="Times New Roman"/>
          <w:szCs w:val="24"/>
          <w:lang w:val="es-MX"/>
        </w:rPr>
        <w:t>,</w:t>
      </w:r>
      <w:r w:rsidR="002A2CE5">
        <w:rPr>
          <w:rFonts w:cs="Times New Roman"/>
          <w:szCs w:val="24"/>
          <w:lang w:val="es-MX"/>
        </w:rPr>
        <w:t xml:space="preserve"> </w:t>
      </w:r>
      <w:r w:rsidR="00C36C18">
        <w:rPr>
          <w:rFonts w:cs="Times New Roman"/>
          <w:szCs w:val="24"/>
          <w:lang w:val="es-MX"/>
        </w:rPr>
        <w:t>permit</w:t>
      </w:r>
      <w:r w:rsidR="002E6672">
        <w:rPr>
          <w:rFonts w:cs="Times New Roman"/>
          <w:szCs w:val="24"/>
          <w:lang w:val="es-MX"/>
        </w:rPr>
        <w:t>iendo</w:t>
      </w:r>
      <w:r w:rsidR="002A2CE5">
        <w:rPr>
          <w:rFonts w:cs="Times New Roman"/>
          <w:szCs w:val="24"/>
          <w:lang w:val="es-MX"/>
        </w:rPr>
        <w:t xml:space="preserve"> </w:t>
      </w:r>
      <w:r w:rsidR="00C36C18">
        <w:rPr>
          <w:rFonts w:cs="Times New Roman"/>
          <w:szCs w:val="24"/>
          <w:lang w:val="es-MX"/>
        </w:rPr>
        <w:t xml:space="preserve">formar </w:t>
      </w:r>
      <w:r w:rsidR="002E6672">
        <w:rPr>
          <w:rFonts w:cs="Times New Roman"/>
          <w:szCs w:val="24"/>
          <w:lang w:val="es-MX"/>
        </w:rPr>
        <w:t>c</w:t>
      </w:r>
      <w:r w:rsidR="00C36C18">
        <w:rPr>
          <w:rFonts w:cs="Times New Roman"/>
          <w:szCs w:val="24"/>
          <w:lang w:val="es-MX"/>
        </w:rPr>
        <w:t>riterio</w:t>
      </w:r>
      <w:r w:rsidR="002E6672">
        <w:rPr>
          <w:rFonts w:cs="Times New Roman"/>
          <w:szCs w:val="24"/>
          <w:lang w:val="es-MX"/>
        </w:rPr>
        <w:t>s</w:t>
      </w:r>
      <w:r w:rsidR="00C36C18">
        <w:rPr>
          <w:rFonts w:cs="Times New Roman"/>
          <w:szCs w:val="24"/>
          <w:lang w:val="es-MX"/>
        </w:rPr>
        <w:t xml:space="preserve"> debido</w:t>
      </w:r>
      <w:r w:rsidR="002E6672">
        <w:rPr>
          <w:rFonts w:cs="Times New Roman"/>
          <w:szCs w:val="24"/>
          <w:lang w:val="es-MX"/>
        </w:rPr>
        <w:t>s</w:t>
      </w:r>
      <w:r w:rsidR="00C36C18">
        <w:rPr>
          <w:rFonts w:cs="Times New Roman"/>
          <w:szCs w:val="24"/>
          <w:lang w:val="es-MX"/>
        </w:rPr>
        <w:t xml:space="preserve"> a </w:t>
      </w:r>
      <w:r w:rsidR="002E6672">
        <w:rPr>
          <w:rFonts w:cs="Times New Roman"/>
          <w:szCs w:val="24"/>
          <w:lang w:val="es-MX"/>
        </w:rPr>
        <w:t xml:space="preserve">una </w:t>
      </w:r>
      <w:r w:rsidR="00C36C18">
        <w:rPr>
          <w:rFonts w:cs="Times New Roman"/>
          <w:szCs w:val="24"/>
          <w:lang w:val="es-MX"/>
        </w:rPr>
        <w:t>toma</w:t>
      </w:r>
      <w:r w:rsidR="002A2CE5">
        <w:rPr>
          <w:rFonts w:cs="Times New Roman"/>
          <w:szCs w:val="24"/>
          <w:lang w:val="es-MX"/>
        </w:rPr>
        <w:t xml:space="preserve"> concienci</w:t>
      </w:r>
      <w:r w:rsidR="00C36C18">
        <w:rPr>
          <w:rFonts w:cs="Times New Roman"/>
          <w:szCs w:val="24"/>
          <w:lang w:val="es-MX"/>
        </w:rPr>
        <w:t>a de lo imperfecto</w:t>
      </w:r>
      <w:r w:rsidR="002E6672">
        <w:rPr>
          <w:rFonts w:cs="Times New Roman"/>
          <w:szCs w:val="24"/>
          <w:lang w:val="es-MX"/>
        </w:rPr>
        <w:t>.</w:t>
      </w:r>
    </w:p>
    <w:p w14:paraId="6A36324D" w14:textId="1FD7BFAA" w:rsidR="002A2CE5" w:rsidRPr="005C645E" w:rsidRDefault="002A2CE5" w:rsidP="002A2CE5">
      <w:pPr>
        <w:spacing w:line="480" w:lineRule="auto"/>
        <w:ind w:firstLine="708"/>
        <w:rPr>
          <w:rFonts w:cs="Times New Roman"/>
          <w:szCs w:val="24"/>
          <w:lang w:val="es-MX"/>
        </w:rPr>
      </w:pPr>
      <w:r w:rsidRPr="00446C12">
        <w:rPr>
          <w:rFonts w:cs="Times New Roman"/>
          <w:szCs w:val="24"/>
          <w:lang w:val="es-MX"/>
        </w:rPr>
        <w:t>D</w:t>
      </w:r>
      <w:r w:rsidRPr="00F753ED">
        <w:rPr>
          <w:rFonts w:cs="Times New Roman"/>
          <w:szCs w:val="24"/>
          <w:lang w:val="es-MX"/>
        </w:rPr>
        <w:t xml:space="preserve">ejando por un momento el tema de la intuición, </w:t>
      </w:r>
      <w:r w:rsidR="007A157C">
        <w:rPr>
          <w:rFonts w:cs="Times New Roman"/>
          <w:szCs w:val="24"/>
          <w:lang w:val="es-MX"/>
        </w:rPr>
        <w:t xml:space="preserve">es menester </w:t>
      </w:r>
      <w:r w:rsidR="00B95197">
        <w:rPr>
          <w:rFonts w:cs="Times New Roman"/>
          <w:szCs w:val="24"/>
          <w:lang w:val="es-MX"/>
        </w:rPr>
        <w:t xml:space="preserve">brindar un espacio a </w:t>
      </w:r>
      <w:r w:rsidRPr="00F753ED">
        <w:rPr>
          <w:rFonts w:cs="Times New Roman"/>
          <w:szCs w:val="24"/>
          <w:lang w:val="es-MX"/>
        </w:rPr>
        <w:t>la</w:t>
      </w:r>
      <w:r w:rsidR="00B95197">
        <w:rPr>
          <w:rFonts w:cs="Times New Roman"/>
          <w:szCs w:val="24"/>
          <w:lang w:val="es-MX"/>
        </w:rPr>
        <w:t>s</w:t>
      </w:r>
      <w:r w:rsidRPr="00F753ED">
        <w:rPr>
          <w:rFonts w:cs="Times New Roman"/>
          <w:szCs w:val="24"/>
          <w:lang w:val="es-MX"/>
        </w:rPr>
        <w:t xml:space="preserve"> matemática</w:t>
      </w:r>
      <w:r w:rsidR="00B95197">
        <w:rPr>
          <w:rFonts w:cs="Times New Roman"/>
          <w:szCs w:val="24"/>
          <w:lang w:val="es-MX"/>
        </w:rPr>
        <w:t xml:space="preserve">s, que </w:t>
      </w:r>
      <w:r w:rsidRPr="00F753ED">
        <w:rPr>
          <w:rFonts w:cs="Times New Roman"/>
          <w:szCs w:val="24"/>
          <w:lang w:val="es-MX"/>
        </w:rPr>
        <w:t>sin entrar en debates epistemológicos, filosóficos, lógicos o muy especializados</w:t>
      </w:r>
      <w:r>
        <w:rPr>
          <w:rFonts w:cs="Times New Roman"/>
          <w:szCs w:val="24"/>
          <w:lang w:val="es-MX"/>
        </w:rPr>
        <w:t>,</w:t>
      </w:r>
      <w:r w:rsidRPr="00F753ED">
        <w:rPr>
          <w:rFonts w:cs="Times New Roman"/>
          <w:szCs w:val="24"/>
          <w:lang w:val="es-MX"/>
        </w:rPr>
        <w:t xml:space="preserve"> </w:t>
      </w:r>
      <w:r w:rsidR="00B95197">
        <w:rPr>
          <w:rFonts w:cs="Times New Roman"/>
          <w:szCs w:val="24"/>
          <w:lang w:val="es-MX"/>
        </w:rPr>
        <w:t xml:space="preserve">se pueden considerar como </w:t>
      </w:r>
      <w:r w:rsidRPr="00F753ED">
        <w:rPr>
          <w:rFonts w:cs="Times New Roman"/>
          <w:szCs w:val="24"/>
          <w:lang w:val="es-MX"/>
        </w:rPr>
        <w:t xml:space="preserve">el estudio formal de las cantidades, las formas geométricas y los </w:t>
      </w:r>
      <w:r>
        <w:rPr>
          <w:rFonts w:cs="Times New Roman"/>
          <w:szCs w:val="24"/>
          <w:lang w:val="es-MX"/>
        </w:rPr>
        <w:t>tamaños, l</w:t>
      </w:r>
      <w:r w:rsidRPr="00F753ED">
        <w:rPr>
          <w:rFonts w:cs="Times New Roman"/>
          <w:szCs w:val="24"/>
          <w:lang w:val="es-MX"/>
        </w:rPr>
        <w:t xml:space="preserve">o cual incluye las propiedades, las relaciones y las operaciones de </w:t>
      </w:r>
      <w:r w:rsidR="00B95197">
        <w:rPr>
          <w:rFonts w:cs="Times New Roman"/>
          <w:szCs w:val="24"/>
          <w:lang w:val="es-MX"/>
        </w:rPr>
        <w:t>tales</w:t>
      </w:r>
      <w:r w:rsidRPr="00F753ED">
        <w:rPr>
          <w:rFonts w:cs="Times New Roman"/>
          <w:szCs w:val="24"/>
          <w:lang w:val="es-MX"/>
        </w:rPr>
        <w:t xml:space="preserve"> cantidades, </w:t>
      </w:r>
      <w:r w:rsidR="005E731A">
        <w:rPr>
          <w:rFonts w:cs="Times New Roman"/>
          <w:szCs w:val="24"/>
          <w:lang w:val="es-MX"/>
        </w:rPr>
        <w:t xml:space="preserve">lo que conlleva a la concepción de </w:t>
      </w:r>
      <w:r w:rsidRPr="00F753ED">
        <w:rPr>
          <w:rFonts w:cs="Times New Roman"/>
          <w:szCs w:val="24"/>
          <w:lang w:val="es-MX"/>
        </w:rPr>
        <w:t xml:space="preserve">objeto matemático (como son los números, las figuras geométricas, los signos de operación, los conjuntos, las funciones, etc.) </w:t>
      </w:r>
      <w:r w:rsidR="00B95197">
        <w:rPr>
          <w:rFonts w:cs="Times New Roman"/>
          <w:szCs w:val="24"/>
          <w:lang w:val="es-MX"/>
        </w:rPr>
        <w:t>como</w:t>
      </w:r>
      <w:r w:rsidRPr="00F753ED">
        <w:rPr>
          <w:rFonts w:cs="Times New Roman"/>
          <w:szCs w:val="24"/>
          <w:lang w:val="es-MX"/>
        </w:rPr>
        <w:t xml:space="preserve"> entidades abstractas (característica fundamental de la matemática)</w:t>
      </w:r>
      <w:r>
        <w:rPr>
          <w:rFonts w:cs="Times New Roman"/>
          <w:szCs w:val="24"/>
          <w:lang w:val="es-MX"/>
        </w:rPr>
        <w:t>,</w:t>
      </w:r>
      <w:r w:rsidRPr="00F753ED">
        <w:rPr>
          <w:rFonts w:cs="Times New Roman"/>
          <w:szCs w:val="24"/>
          <w:lang w:val="es-MX"/>
        </w:rPr>
        <w:t xml:space="preserve"> que permite</w:t>
      </w:r>
      <w:r w:rsidR="00B95197">
        <w:rPr>
          <w:rFonts w:cs="Times New Roman"/>
          <w:szCs w:val="24"/>
          <w:lang w:val="es-MX"/>
        </w:rPr>
        <w:t>n</w:t>
      </w:r>
      <w:r w:rsidRPr="00F753ED">
        <w:rPr>
          <w:rFonts w:cs="Times New Roman"/>
          <w:szCs w:val="24"/>
          <w:lang w:val="es-MX"/>
        </w:rPr>
        <w:t xml:space="preserve"> aplicar conocimiento y transformar el mundo a su conveniencia</w:t>
      </w:r>
      <w:r>
        <w:rPr>
          <w:rFonts w:cs="Times New Roman"/>
          <w:szCs w:val="24"/>
          <w:lang w:val="es-MX"/>
        </w:rPr>
        <w:t>;</w:t>
      </w:r>
      <w:r w:rsidRPr="00F753ED">
        <w:rPr>
          <w:rFonts w:cs="Times New Roman"/>
          <w:szCs w:val="24"/>
          <w:lang w:val="es-MX"/>
        </w:rPr>
        <w:t xml:space="preserve"> tal es el caso de disciplinas aplicadas como la economía, la ciencia, la ingeniería, entre otras. </w:t>
      </w:r>
      <w:r>
        <w:rPr>
          <w:rFonts w:cs="Times New Roman"/>
          <w:szCs w:val="24"/>
          <w:lang w:val="es-MX"/>
        </w:rPr>
        <w:t>Y e</w:t>
      </w:r>
      <w:r w:rsidRPr="00F753ED">
        <w:rPr>
          <w:rFonts w:cs="Times New Roman"/>
          <w:szCs w:val="24"/>
          <w:lang w:val="es-MX"/>
        </w:rPr>
        <w:t>s que</w:t>
      </w:r>
      <w:r>
        <w:rPr>
          <w:rFonts w:cs="Times New Roman"/>
          <w:szCs w:val="24"/>
          <w:lang w:val="es-MX"/>
        </w:rPr>
        <w:t xml:space="preserve"> la eficacia de las matemáticas es algo maravilloso, muchas situaciones, estructuras y objetos pueden ser abstraídos, representados y modelados matemáticamente</w:t>
      </w:r>
      <w:r w:rsidR="00B95197">
        <w:rPr>
          <w:rFonts w:cs="Times New Roman"/>
          <w:szCs w:val="24"/>
          <w:lang w:val="es-MX"/>
        </w:rPr>
        <w:t>,</w:t>
      </w:r>
      <w:r>
        <w:rPr>
          <w:rFonts w:cs="Times New Roman"/>
          <w:szCs w:val="24"/>
          <w:lang w:val="es-MX"/>
        </w:rPr>
        <w:t xml:space="preserve"> al igual que del mundo matemático </w:t>
      </w:r>
      <w:r>
        <w:rPr>
          <w:rFonts w:cs="Times New Roman"/>
          <w:szCs w:val="24"/>
          <w:lang w:val="es-MX"/>
        </w:rPr>
        <w:lastRenderedPageBreak/>
        <w:t>se pueden tomar nociones abstractas que se acomodan al mundo real</w:t>
      </w:r>
      <w:r w:rsidR="00B95197">
        <w:rPr>
          <w:rFonts w:cs="Times New Roman"/>
          <w:szCs w:val="24"/>
          <w:lang w:val="es-MX"/>
        </w:rPr>
        <w:t>,</w:t>
      </w:r>
      <w:r>
        <w:rPr>
          <w:rFonts w:cs="Times New Roman"/>
          <w:szCs w:val="24"/>
          <w:lang w:val="es-MX"/>
        </w:rPr>
        <w:t xml:space="preserve"> además, “c</w:t>
      </w:r>
      <w:r w:rsidRPr="005C645E">
        <w:rPr>
          <w:rFonts w:cs="Times New Roman"/>
          <w:szCs w:val="24"/>
          <w:lang w:val="es-MX"/>
        </w:rPr>
        <w:t xml:space="preserve">uanto más se alejan nuestras </w:t>
      </w:r>
      <w:r>
        <w:rPr>
          <w:rFonts w:cs="Times New Roman"/>
          <w:szCs w:val="24"/>
          <w:lang w:val="es-MX"/>
        </w:rPr>
        <w:t>i</w:t>
      </w:r>
      <w:r w:rsidRPr="005C645E">
        <w:rPr>
          <w:rFonts w:cs="Times New Roman"/>
          <w:szCs w:val="24"/>
          <w:lang w:val="es-MX"/>
        </w:rPr>
        <w:t>nvestigaciones del ámbito de la experiencia humana directa, descubrimos que las descripciones matemáticas que nos son útiles son cada vez más abstractas pero también más precisas, más abstrusas pero también más exactas</w:t>
      </w:r>
      <w:r>
        <w:rPr>
          <w:rFonts w:cs="Times New Roman"/>
          <w:szCs w:val="24"/>
          <w:lang w:val="es-MX"/>
        </w:rPr>
        <w:t>”</w:t>
      </w:r>
      <w:r w:rsidRPr="005C645E">
        <w:rPr>
          <w:rFonts w:cs="Times New Roman"/>
          <w:szCs w:val="24"/>
          <w:lang w:val="es-MX"/>
        </w:rPr>
        <w:t xml:space="preserve"> (</w:t>
      </w:r>
      <w:r>
        <w:rPr>
          <w:rFonts w:cs="Times New Roman"/>
          <w:noProof/>
          <w:szCs w:val="24"/>
          <w:lang w:val="es-MX"/>
        </w:rPr>
        <w:t>Barrow, 1992</w:t>
      </w:r>
      <w:r w:rsidRPr="005C645E">
        <w:rPr>
          <w:rFonts w:cs="Times New Roman"/>
          <w:szCs w:val="24"/>
          <w:lang w:val="es-MX"/>
        </w:rPr>
        <w:t>, p.20)</w:t>
      </w:r>
      <w:r>
        <w:rPr>
          <w:rFonts w:cs="Times New Roman"/>
          <w:szCs w:val="24"/>
          <w:lang w:val="es-MX"/>
        </w:rPr>
        <w:t>.</w:t>
      </w:r>
    </w:p>
    <w:p w14:paraId="3C34B4A0" w14:textId="156C6E98" w:rsidR="002A2CE5" w:rsidRPr="00F753ED" w:rsidRDefault="002A2CE5" w:rsidP="002A2CE5">
      <w:pPr>
        <w:spacing w:line="480" w:lineRule="auto"/>
        <w:ind w:firstLine="708"/>
        <w:rPr>
          <w:rFonts w:cs="Times New Roman"/>
          <w:szCs w:val="24"/>
          <w:lang w:val="es-MX"/>
        </w:rPr>
      </w:pPr>
      <w:r w:rsidRPr="00F753ED">
        <w:rPr>
          <w:rFonts w:cs="Times New Roman"/>
          <w:szCs w:val="24"/>
          <w:lang w:val="es-MX"/>
        </w:rPr>
        <w:t xml:space="preserve">Ahora bien, </w:t>
      </w:r>
      <w:r>
        <w:rPr>
          <w:rFonts w:cs="Times New Roman"/>
          <w:szCs w:val="24"/>
          <w:lang w:val="es-MX"/>
        </w:rPr>
        <w:t xml:space="preserve">debido </w:t>
      </w:r>
      <w:r w:rsidR="00B95197">
        <w:rPr>
          <w:rFonts w:cs="Times New Roman"/>
          <w:szCs w:val="24"/>
          <w:lang w:val="es-MX"/>
        </w:rPr>
        <w:t xml:space="preserve">a </w:t>
      </w:r>
      <w:r>
        <w:rPr>
          <w:rFonts w:cs="Times New Roman"/>
          <w:szCs w:val="24"/>
          <w:lang w:val="es-MX"/>
        </w:rPr>
        <w:t>la temporalidad de la vida humana,</w:t>
      </w:r>
      <w:r w:rsidRPr="00F753ED">
        <w:rPr>
          <w:rFonts w:cs="Times New Roman"/>
          <w:szCs w:val="24"/>
          <w:lang w:val="es-MX"/>
        </w:rPr>
        <w:t xml:space="preserve"> la meta es que sea la humanidad </w:t>
      </w:r>
      <w:r>
        <w:rPr>
          <w:rFonts w:cs="Times New Roman"/>
          <w:szCs w:val="24"/>
          <w:lang w:val="es-MX"/>
        </w:rPr>
        <w:t xml:space="preserve">en conjunto </w:t>
      </w:r>
      <w:r w:rsidRPr="00F753ED">
        <w:rPr>
          <w:rFonts w:cs="Times New Roman"/>
          <w:szCs w:val="24"/>
          <w:lang w:val="es-MX"/>
        </w:rPr>
        <w:t xml:space="preserve">la que siga avanzando, es por ello </w:t>
      </w:r>
      <w:proofErr w:type="gramStart"/>
      <w:r w:rsidRPr="00F753ED">
        <w:rPr>
          <w:rFonts w:cs="Times New Roman"/>
          <w:szCs w:val="24"/>
          <w:lang w:val="es-MX"/>
        </w:rPr>
        <w:t>que</w:t>
      </w:r>
      <w:proofErr w:type="gramEnd"/>
      <w:r w:rsidRPr="00F753ED">
        <w:rPr>
          <w:rFonts w:cs="Times New Roman"/>
          <w:szCs w:val="24"/>
          <w:lang w:val="es-MX"/>
        </w:rPr>
        <w:t xml:space="preserve"> </w:t>
      </w:r>
      <w:r>
        <w:rPr>
          <w:rFonts w:cs="Times New Roman"/>
          <w:szCs w:val="24"/>
          <w:lang w:val="es-MX"/>
        </w:rPr>
        <w:t>la misma se esfuerza</w:t>
      </w:r>
      <w:r w:rsidRPr="00F753ED">
        <w:rPr>
          <w:rFonts w:cs="Times New Roman"/>
          <w:szCs w:val="24"/>
          <w:lang w:val="es-MX"/>
        </w:rPr>
        <w:t xml:space="preserve"> por transmitir la cultura y, por ende, el conocimiento que tanto </w:t>
      </w:r>
      <w:r>
        <w:rPr>
          <w:rFonts w:cs="Times New Roman"/>
          <w:szCs w:val="24"/>
          <w:lang w:val="es-MX"/>
        </w:rPr>
        <w:t xml:space="preserve">tiempo y </w:t>
      </w:r>
      <w:r w:rsidRPr="00F753ED">
        <w:rPr>
          <w:rFonts w:cs="Times New Roman"/>
          <w:szCs w:val="24"/>
          <w:lang w:val="es-MX"/>
        </w:rPr>
        <w:t>esfuerzo le ha costado al intelecto humano descifrarlo de la</w:t>
      </w:r>
      <w:r>
        <w:rPr>
          <w:rFonts w:cs="Times New Roman"/>
          <w:szCs w:val="24"/>
          <w:lang w:val="es-MX"/>
        </w:rPr>
        <w:t xml:space="preserve"> naturaleza, con el fin de que continúe</w:t>
      </w:r>
      <w:r w:rsidRPr="00F753ED">
        <w:rPr>
          <w:rFonts w:cs="Times New Roman"/>
          <w:szCs w:val="24"/>
          <w:lang w:val="es-MX"/>
        </w:rPr>
        <w:t xml:space="preserve"> desarrollándose </w:t>
      </w:r>
      <w:r w:rsidR="00B95197">
        <w:rPr>
          <w:rFonts w:cs="Times New Roman"/>
          <w:szCs w:val="24"/>
          <w:lang w:val="es-MX"/>
        </w:rPr>
        <w:t xml:space="preserve">para el mejoramiento de </w:t>
      </w:r>
      <w:r w:rsidRPr="00F753ED">
        <w:rPr>
          <w:rFonts w:cs="Times New Roman"/>
          <w:szCs w:val="24"/>
          <w:lang w:val="es-MX"/>
        </w:rPr>
        <w:t xml:space="preserve">la </w:t>
      </w:r>
      <w:r w:rsidR="00B95197">
        <w:rPr>
          <w:rFonts w:cs="Times New Roman"/>
          <w:szCs w:val="24"/>
          <w:lang w:val="es-MX"/>
        </w:rPr>
        <w:t xml:space="preserve">calidad de </w:t>
      </w:r>
      <w:r w:rsidRPr="00F753ED">
        <w:rPr>
          <w:rFonts w:cs="Times New Roman"/>
          <w:szCs w:val="24"/>
          <w:lang w:val="es-MX"/>
        </w:rPr>
        <w:t xml:space="preserve">vida y responder las preguntas que se hace nuestra especie. </w:t>
      </w:r>
      <w:r w:rsidR="00B95197">
        <w:rPr>
          <w:rFonts w:cs="Times New Roman"/>
          <w:szCs w:val="24"/>
          <w:lang w:val="es-MX"/>
        </w:rPr>
        <w:t>O</w:t>
      </w:r>
      <w:r w:rsidRPr="00F753ED">
        <w:rPr>
          <w:rFonts w:cs="Times New Roman"/>
          <w:szCs w:val="24"/>
          <w:lang w:val="es-MX"/>
        </w:rPr>
        <w:t>bviamente e</w:t>
      </w:r>
      <w:r>
        <w:rPr>
          <w:rFonts w:cs="Times New Roman"/>
          <w:szCs w:val="24"/>
          <w:lang w:val="es-MX"/>
        </w:rPr>
        <w:t>n</w:t>
      </w:r>
      <w:r w:rsidRPr="00F753ED">
        <w:rPr>
          <w:rFonts w:cs="Times New Roman"/>
          <w:szCs w:val="24"/>
          <w:lang w:val="es-MX"/>
        </w:rPr>
        <w:t xml:space="preserve"> ese conocimiento está la matemática, y es aquí donde la educación matemática toma relevancia. Hay una creencia errónea que se basa en pensar </w:t>
      </w:r>
      <w:proofErr w:type="gramStart"/>
      <w:r w:rsidRPr="00F753ED">
        <w:rPr>
          <w:rFonts w:cs="Times New Roman"/>
          <w:szCs w:val="24"/>
          <w:lang w:val="es-MX"/>
        </w:rPr>
        <w:t>que</w:t>
      </w:r>
      <w:proofErr w:type="gramEnd"/>
      <w:r w:rsidRPr="00F753ED">
        <w:rPr>
          <w:rFonts w:cs="Times New Roman"/>
          <w:szCs w:val="24"/>
          <w:lang w:val="es-MX"/>
        </w:rPr>
        <w:t xml:space="preserve"> si alguien es matemático o profesional en ramas relativas a la matemática aplicada, implícitamente </w:t>
      </w:r>
      <w:r w:rsidR="00A17A8A">
        <w:rPr>
          <w:rFonts w:cs="Times New Roman"/>
          <w:szCs w:val="24"/>
          <w:lang w:val="es-MX"/>
        </w:rPr>
        <w:t>es educador en matemáticas. La Educación M</w:t>
      </w:r>
      <w:r w:rsidRPr="00F753ED">
        <w:rPr>
          <w:rFonts w:cs="Times New Roman"/>
          <w:szCs w:val="24"/>
          <w:lang w:val="es-MX"/>
        </w:rPr>
        <w:t>atemática es una disciplina aparte que toma elementos de la matemática al igual que de las ciencias sociales y el profesional en educación matemática debe haber pasado por una buena formación tanto disciplinar como pedagógica y didáctica</w:t>
      </w:r>
      <w:r w:rsidR="00B95197">
        <w:rPr>
          <w:rFonts w:cs="Times New Roman"/>
          <w:szCs w:val="24"/>
          <w:lang w:val="es-MX"/>
        </w:rPr>
        <w:t>,</w:t>
      </w:r>
      <w:r w:rsidRPr="00F753ED">
        <w:rPr>
          <w:rFonts w:cs="Times New Roman"/>
          <w:szCs w:val="24"/>
          <w:lang w:val="es-MX"/>
        </w:rPr>
        <w:t xml:space="preserve"> con el fin de contribuir en la formación de ciudadanos matemáticamente competentes que ayuden a desarrollar nuestro país, fortalezcan la democracia y con ella la convivencia. </w:t>
      </w:r>
    </w:p>
    <w:p w14:paraId="4D02333E" w14:textId="2503589F" w:rsidR="002A2CE5" w:rsidRPr="00F753ED" w:rsidRDefault="003A10E0" w:rsidP="002A2CE5">
      <w:pPr>
        <w:spacing w:line="480" w:lineRule="auto"/>
        <w:ind w:firstLine="708"/>
        <w:rPr>
          <w:rFonts w:cs="Times New Roman"/>
          <w:szCs w:val="24"/>
          <w:lang w:val="es-MX"/>
        </w:rPr>
      </w:pPr>
      <w:r>
        <w:rPr>
          <w:rFonts w:cs="Times New Roman"/>
          <w:szCs w:val="24"/>
          <w:lang w:val="es-MX"/>
        </w:rPr>
        <w:t xml:space="preserve">Es por eso </w:t>
      </w:r>
      <w:proofErr w:type="gramStart"/>
      <w:r>
        <w:rPr>
          <w:rFonts w:cs="Times New Roman"/>
          <w:szCs w:val="24"/>
          <w:lang w:val="es-MX"/>
        </w:rPr>
        <w:t>que</w:t>
      </w:r>
      <w:proofErr w:type="gramEnd"/>
      <w:r>
        <w:rPr>
          <w:rFonts w:cs="Times New Roman"/>
          <w:szCs w:val="24"/>
          <w:lang w:val="es-MX"/>
        </w:rPr>
        <w:t xml:space="preserve"> en el contexto del presente estudio se da relevancia a las formas </w:t>
      </w:r>
      <w:r w:rsidR="004A5014">
        <w:rPr>
          <w:rFonts w:cs="Times New Roman"/>
          <w:szCs w:val="24"/>
          <w:lang w:val="es-MX"/>
        </w:rPr>
        <w:t xml:space="preserve">correctas o no, </w:t>
      </w:r>
      <w:r>
        <w:rPr>
          <w:rFonts w:cs="Times New Roman"/>
          <w:szCs w:val="24"/>
          <w:lang w:val="es-MX"/>
        </w:rPr>
        <w:t xml:space="preserve">en que el concepto de infinito es asumido desde diferentes miradas en el campo de la enseñanza y </w:t>
      </w:r>
      <w:r w:rsidR="00B502F4">
        <w:rPr>
          <w:rFonts w:cs="Times New Roman"/>
          <w:szCs w:val="24"/>
          <w:lang w:val="es-MX"/>
        </w:rPr>
        <w:t xml:space="preserve">el </w:t>
      </w:r>
      <w:r>
        <w:rPr>
          <w:rFonts w:cs="Times New Roman"/>
          <w:szCs w:val="24"/>
          <w:lang w:val="es-MX"/>
        </w:rPr>
        <w:t xml:space="preserve">aprendizaje de las matemáticas, </w:t>
      </w:r>
      <w:r w:rsidR="004A5014">
        <w:rPr>
          <w:rFonts w:cs="Times New Roman"/>
          <w:szCs w:val="24"/>
          <w:lang w:val="es-MX"/>
        </w:rPr>
        <w:t>pues está inmerso en muchos otros conceptos matemáticos</w:t>
      </w:r>
      <w:r w:rsidR="00B502F4">
        <w:rPr>
          <w:rFonts w:cs="Times New Roman"/>
          <w:szCs w:val="24"/>
          <w:lang w:val="es-MX"/>
        </w:rPr>
        <w:t xml:space="preserve"> que son objeto de investigación en el campo de la Educación Matemática.</w:t>
      </w:r>
      <w:r w:rsidR="002A2CE5" w:rsidRPr="00F753ED">
        <w:rPr>
          <w:rFonts w:cs="Times New Roman"/>
          <w:szCs w:val="24"/>
          <w:lang w:val="es-MX"/>
        </w:rPr>
        <w:t xml:space="preserve"> </w:t>
      </w:r>
      <w:proofErr w:type="gramStart"/>
      <w:r w:rsidR="000C3EE6">
        <w:rPr>
          <w:rFonts w:cs="Times New Roman"/>
          <w:szCs w:val="24"/>
          <w:lang w:val="es-MX"/>
        </w:rPr>
        <w:t>Así</w:t>
      </w:r>
      <w:proofErr w:type="gramEnd"/>
      <w:r w:rsidR="000C3EE6">
        <w:rPr>
          <w:rFonts w:cs="Times New Roman"/>
          <w:szCs w:val="24"/>
          <w:lang w:val="es-MX"/>
        </w:rPr>
        <w:t xml:space="preserve"> por ejemplo, e</w:t>
      </w:r>
      <w:r w:rsidR="002A2CE5" w:rsidRPr="00F753ED">
        <w:rPr>
          <w:rFonts w:cs="Times New Roman"/>
          <w:szCs w:val="24"/>
          <w:lang w:val="es-MX"/>
        </w:rPr>
        <w:t>n el lenguaje corriente se usa la palabra infini</w:t>
      </w:r>
      <w:r w:rsidR="002A2CE5">
        <w:rPr>
          <w:rFonts w:cs="Times New Roman"/>
          <w:szCs w:val="24"/>
          <w:lang w:val="es-MX"/>
        </w:rPr>
        <w:t>to como sinónimo de inacabable</w:t>
      </w:r>
      <w:r w:rsidR="002A2CE5" w:rsidRPr="00F753ED">
        <w:rPr>
          <w:rFonts w:cs="Times New Roman"/>
          <w:szCs w:val="24"/>
          <w:lang w:val="es-MX"/>
        </w:rPr>
        <w:t xml:space="preserve">, </w:t>
      </w:r>
      <w:r w:rsidR="002A2CE5">
        <w:rPr>
          <w:rFonts w:cs="Times New Roman"/>
          <w:szCs w:val="24"/>
          <w:lang w:val="es-MX"/>
        </w:rPr>
        <w:t xml:space="preserve">sin fin, sin término, </w:t>
      </w:r>
      <w:r w:rsidR="002A2CE5" w:rsidRPr="00F753ED">
        <w:rPr>
          <w:rFonts w:cs="Times New Roman"/>
          <w:szCs w:val="24"/>
          <w:lang w:val="es-MX"/>
        </w:rPr>
        <w:t xml:space="preserve">y </w:t>
      </w:r>
      <w:r w:rsidR="000C3EE6">
        <w:rPr>
          <w:rFonts w:cs="Times New Roman"/>
          <w:szCs w:val="24"/>
          <w:lang w:val="es-MX"/>
        </w:rPr>
        <w:t xml:space="preserve">en otros contextos </w:t>
      </w:r>
      <w:r w:rsidR="002A2CE5" w:rsidRPr="00F753ED">
        <w:rPr>
          <w:rFonts w:cs="Times New Roman"/>
          <w:szCs w:val="24"/>
          <w:lang w:val="es-MX"/>
        </w:rPr>
        <w:t xml:space="preserve">también en relación al </w:t>
      </w:r>
      <w:r w:rsidR="002A2CE5" w:rsidRPr="00F753ED">
        <w:rPr>
          <w:rFonts w:cs="Times New Roman"/>
          <w:szCs w:val="24"/>
          <w:lang w:val="es-MX"/>
        </w:rPr>
        <w:lastRenderedPageBreak/>
        <w:t>tiempo y al espacio con términos como eternidad</w:t>
      </w:r>
      <w:r w:rsidR="000C3EE6">
        <w:rPr>
          <w:rFonts w:cs="Times New Roman"/>
          <w:szCs w:val="24"/>
          <w:lang w:val="es-MX"/>
        </w:rPr>
        <w:t xml:space="preserve"> o</w:t>
      </w:r>
      <w:r w:rsidR="002A2CE5" w:rsidRPr="00F753ED">
        <w:rPr>
          <w:rFonts w:cs="Times New Roman"/>
          <w:szCs w:val="24"/>
          <w:lang w:val="es-MX"/>
        </w:rPr>
        <w:t xml:space="preserve"> </w:t>
      </w:r>
      <w:r w:rsidR="000C3EE6">
        <w:rPr>
          <w:rFonts w:cs="Times New Roman"/>
          <w:szCs w:val="24"/>
          <w:lang w:val="es-MX"/>
        </w:rPr>
        <w:t xml:space="preserve">el “más allá” del </w:t>
      </w:r>
      <w:r w:rsidR="002A2CE5" w:rsidRPr="00F753ED">
        <w:rPr>
          <w:rFonts w:cs="Times New Roman"/>
          <w:szCs w:val="24"/>
          <w:lang w:val="es-MX"/>
        </w:rPr>
        <w:t>espacio exterior. En el contexto escolar y académico</w:t>
      </w:r>
      <w:r w:rsidR="000C3EE6">
        <w:rPr>
          <w:rFonts w:cs="Times New Roman"/>
          <w:szCs w:val="24"/>
          <w:lang w:val="es-MX"/>
        </w:rPr>
        <w:t>, también se hace referencia al infinito</w:t>
      </w:r>
      <w:r w:rsidR="002A2CE5" w:rsidRPr="00F753ED">
        <w:rPr>
          <w:rFonts w:cs="Times New Roman"/>
          <w:szCs w:val="24"/>
          <w:lang w:val="es-MX"/>
        </w:rPr>
        <w:t xml:space="preserve"> cuando se estudian temas como las asíntotas de funciones, los límites, la derivada y la integral en el cálculo infinitesimal, la</w:t>
      </w:r>
      <w:r w:rsidR="002A2CE5">
        <w:rPr>
          <w:rFonts w:cs="Times New Roman"/>
          <w:szCs w:val="24"/>
          <w:lang w:val="es-MX"/>
        </w:rPr>
        <w:t>s formas</w:t>
      </w:r>
      <w:r w:rsidR="002A2CE5" w:rsidRPr="00F753ED">
        <w:rPr>
          <w:rFonts w:cs="Times New Roman"/>
          <w:szCs w:val="24"/>
          <w:lang w:val="es-MX"/>
        </w:rPr>
        <w:t xml:space="preserve"> </w:t>
      </w:r>
      <w:r w:rsidR="002A2CE5">
        <w:rPr>
          <w:rFonts w:cs="Times New Roman"/>
          <w:szCs w:val="24"/>
          <w:lang w:val="es-MX"/>
        </w:rPr>
        <w:t>indeterminadas en las que interviene el</w:t>
      </w:r>
      <w:r w:rsidR="002A2CE5" w:rsidRPr="00F753ED">
        <w:rPr>
          <w:rFonts w:cs="Times New Roman"/>
          <w:szCs w:val="24"/>
          <w:lang w:val="es-MX"/>
        </w:rPr>
        <w:t xml:space="preserve"> cero, la expresión de un número irracional, la expresión de un número decimal periódico puro o mixto, la cantidad de puntos entre dos puntos en la recta real, la representación por extensión del conjunto de los números naturales, entre muchos otros</w:t>
      </w:r>
      <w:r w:rsidR="000C3EE6">
        <w:rPr>
          <w:rFonts w:cs="Times New Roman"/>
          <w:szCs w:val="24"/>
          <w:lang w:val="es-MX"/>
        </w:rPr>
        <w:t xml:space="preserve">. </w:t>
      </w:r>
      <w:r w:rsidR="002A2CE5" w:rsidRPr="00F753ED">
        <w:rPr>
          <w:rFonts w:cs="Times New Roman"/>
          <w:szCs w:val="24"/>
          <w:lang w:val="es-MX"/>
        </w:rPr>
        <w:t xml:space="preserve">Sin embargo, </w:t>
      </w:r>
    </w:p>
    <w:p w14:paraId="6874B88C" w14:textId="4E61DE48" w:rsidR="002A2CE5" w:rsidRPr="006B5698" w:rsidRDefault="002A2CE5" w:rsidP="002A2CE5">
      <w:pPr>
        <w:spacing w:line="480" w:lineRule="auto"/>
        <w:ind w:left="708"/>
        <w:rPr>
          <w:rFonts w:cs="Times New Roman"/>
          <w:szCs w:val="24"/>
          <w:lang w:val="es-MX"/>
        </w:rPr>
      </w:pPr>
      <w:r w:rsidRPr="006B5698">
        <w:rPr>
          <w:rFonts w:cs="Times New Roman"/>
          <w:szCs w:val="24"/>
          <w:lang w:val="es-MX"/>
        </w:rPr>
        <w:t>En la escuela [El infinito] no es reconocido como elemento a ser construido. Se lo utiliza, sí, pero no se lo concibe como objeto de conocimiento. Se asume ingenuamente que la idea intuitiva del infinito es suficiente para cubrir las necesidades del infinito matemático. (</w:t>
      </w:r>
      <w:proofErr w:type="spellStart"/>
      <w:r w:rsidRPr="006B5698">
        <w:rPr>
          <w:rFonts w:cs="Times New Roman"/>
          <w:szCs w:val="24"/>
          <w:lang w:val="es-MX"/>
        </w:rPr>
        <w:t>Leston</w:t>
      </w:r>
      <w:proofErr w:type="spellEnd"/>
      <w:r w:rsidRPr="006B5698">
        <w:rPr>
          <w:rFonts w:cs="Times New Roman"/>
          <w:szCs w:val="24"/>
          <w:lang w:val="es-MX"/>
        </w:rPr>
        <w:t xml:space="preserve"> y Crespo,</w:t>
      </w:r>
      <w:r w:rsidR="00FC5F2E">
        <w:rPr>
          <w:rFonts w:cs="Times New Roman"/>
          <w:szCs w:val="24"/>
          <w:lang w:val="es-MX"/>
        </w:rPr>
        <w:t xml:space="preserve"> 2008</w:t>
      </w:r>
      <w:r w:rsidRPr="006B5698">
        <w:rPr>
          <w:rFonts w:cs="Times New Roman"/>
          <w:szCs w:val="24"/>
          <w:lang w:val="es-MX"/>
        </w:rPr>
        <w:t>, p.1117)</w:t>
      </w:r>
    </w:p>
    <w:p w14:paraId="77BE8EA6" w14:textId="378C9E3D" w:rsidR="002A2CE5" w:rsidRPr="00BF0324" w:rsidRDefault="008613E0" w:rsidP="0022369E">
      <w:pPr>
        <w:spacing w:line="480" w:lineRule="auto"/>
        <w:rPr>
          <w:rFonts w:cs="Times New Roman"/>
          <w:szCs w:val="24"/>
          <w:lang w:val="es-MX"/>
        </w:rPr>
      </w:pPr>
      <w:r w:rsidRPr="00F753ED">
        <w:rPr>
          <w:rFonts w:cs="Times New Roman"/>
          <w:szCs w:val="24"/>
          <w:lang w:val="es-MX"/>
        </w:rPr>
        <w:t>Desde la antigüedad</w:t>
      </w:r>
      <w:r>
        <w:rPr>
          <w:rFonts w:cs="Times New Roman"/>
          <w:szCs w:val="24"/>
          <w:lang w:val="es-MX"/>
        </w:rPr>
        <w:t>,</w:t>
      </w:r>
      <w:r w:rsidRPr="00F753ED">
        <w:rPr>
          <w:rFonts w:cs="Times New Roman"/>
          <w:szCs w:val="24"/>
          <w:lang w:val="es-MX"/>
        </w:rPr>
        <w:t xml:space="preserve"> el concepto </w:t>
      </w:r>
      <w:r>
        <w:rPr>
          <w:rFonts w:cs="Times New Roman"/>
          <w:szCs w:val="24"/>
          <w:lang w:val="es-MX"/>
        </w:rPr>
        <w:t>de</w:t>
      </w:r>
      <w:r w:rsidRPr="00F753ED">
        <w:rPr>
          <w:rFonts w:cs="Times New Roman"/>
          <w:szCs w:val="24"/>
          <w:lang w:val="es-MX"/>
        </w:rPr>
        <w:t xml:space="preserve"> infinito ha sido muy polémico entre los matemáticos e incluso se </w:t>
      </w:r>
      <w:r w:rsidRPr="00D76ED2">
        <w:rPr>
          <w:rFonts w:cs="Times New Roman"/>
          <w:szCs w:val="24"/>
          <w:lang w:val="es-MX"/>
        </w:rPr>
        <w:t>tienen dos concepciones del mismo gracias a Aristóteles</w:t>
      </w:r>
      <w:r w:rsidR="00A1447D" w:rsidRPr="00D76ED2">
        <w:rPr>
          <w:rFonts w:cs="Times New Roman"/>
          <w:szCs w:val="24"/>
          <w:lang w:val="es-MX"/>
        </w:rPr>
        <w:t xml:space="preserve"> (384 </w:t>
      </w:r>
      <w:proofErr w:type="spellStart"/>
      <w:r w:rsidR="00A1447D" w:rsidRPr="00D76ED2">
        <w:rPr>
          <w:rFonts w:cs="Times New Roman"/>
          <w:szCs w:val="24"/>
          <w:lang w:val="es-MX"/>
        </w:rPr>
        <w:t>a.</w:t>
      </w:r>
      <w:r w:rsidR="00CB6D67" w:rsidRPr="00D76ED2">
        <w:rPr>
          <w:rFonts w:cs="Times New Roman"/>
          <w:szCs w:val="24"/>
          <w:lang w:val="es-MX"/>
        </w:rPr>
        <w:t>n</w:t>
      </w:r>
      <w:r w:rsidR="00A1447D" w:rsidRPr="00D76ED2">
        <w:rPr>
          <w:rFonts w:cs="Times New Roman"/>
          <w:szCs w:val="24"/>
          <w:lang w:val="es-MX"/>
        </w:rPr>
        <w:t>.</w:t>
      </w:r>
      <w:r w:rsidR="00CB6D67" w:rsidRPr="00D76ED2">
        <w:rPr>
          <w:rFonts w:cs="Times New Roman"/>
          <w:szCs w:val="24"/>
          <w:lang w:val="es-MX"/>
        </w:rPr>
        <w:t>e</w:t>
      </w:r>
      <w:proofErr w:type="spellEnd"/>
      <w:r w:rsidR="00A1447D" w:rsidRPr="00D76ED2">
        <w:rPr>
          <w:rFonts w:cs="Times New Roman"/>
          <w:szCs w:val="24"/>
          <w:lang w:val="es-MX"/>
        </w:rPr>
        <w:t xml:space="preserve"> -322 </w:t>
      </w:r>
      <w:proofErr w:type="spellStart"/>
      <w:r w:rsidR="00A1447D" w:rsidRPr="00D76ED2">
        <w:rPr>
          <w:rFonts w:cs="Times New Roman"/>
          <w:szCs w:val="24"/>
          <w:lang w:val="es-MX"/>
        </w:rPr>
        <w:t>a.n.e</w:t>
      </w:r>
      <w:proofErr w:type="spellEnd"/>
      <w:r w:rsidR="00A1447D" w:rsidRPr="00D76ED2">
        <w:rPr>
          <w:rFonts w:cs="Times New Roman"/>
          <w:szCs w:val="24"/>
          <w:lang w:val="es-MX"/>
        </w:rPr>
        <w:t>.)</w:t>
      </w:r>
      <w:r w:rsidRPr="00D76ED2">
        <w:rPr>
          <w:rFonts w:cs="Times New Roman"/>
          <w:szCs w:val="24"/>
          <w:lang w:val="es-MX"/>
        </w:rPr>
        <w:t xml:space="preserve">. </w:t>
      </w:r>
      <w:r w:rsidR="00D76ED2" w:rsidRPr="00D76ED2">
        <w:rPr>
          <w:rFonts w:cs="Times New Roman"/>
          <w:szCs w:val="24"/>
          <w:lang w:val="es-MX"/>
        </w:rPr>
        <w:t>Este pensador denominó infinito potencial o en potencia a</w:t>
      </w:r>
      <w:r w:rsidRPr="00D76ED2">
        <w:rPr>
          <w:rFonts w:cs="Times New Roman"/>
          <w:szCs w:val="24"/>
          <w:lang w:val="es-MX"/>
        </w:rPr>
        <w:t xml:space="preserve"> un conjunto </w:t>
      </w:r>
      <w:r w:rsidR="00CB6D67" w:rsidRPr="00D76ED2">
        <w:rPr>
          <w:rFonts w:cs="Times New Roman"/>
          <w:szCs w:val="24"/>
          <w:lang w:val="es-MX"/>
        </w:rPr>
        <w:t>sin fin susceptible de incremento ilimitado</w:t>
      </w:r>
      <w:r w:rsidRPr="00D76ED2">
        <w:rPr>
          <w:rFonts w:cs="Times New Roman"/>
          <w:szCs w:val="24"/>
          <w:lang w:val="es-MX"/>
        </w:rPr>
        <w:t>. Del anterior se distingue un conjunto que realmente contenga ya infinitos objetos</w:t>
      </w:r>
      <w:r>
        <w:rPr>
          <w:rFonts w:cs="Times New Roman"/>
          <w:szCs w:val="24"/>
          <w:lang w:val="es-MX"/>
        </w:rPr>
        <w:t xml:space="preserve"> o elementos llamado infinito en el acto o actual. Según Aristóteles el infinito actual es imposible debido a que es una manera fácil de explicar la unidad de la realidad finita. En resumidas cuentas, se tiene una concepción del infinito (infinito potencial) más intuitiva que abre espacio a la duda de si la realidad es o no infinita</w:t>
      </w:r>
      <w:r w:rsidR="00F226AD">
        <w:rPr>
          <w:rFonts w:cs="Times New Roman"/>
          <w:szCs w:val="24"/>
          <w:lang w:val="es-MX"/>
        </w:rPr>
        <w:t xml:space="preserve"> y</w:t>
      </w:r>
      <w:r>
        <w:rPr>
          <w:rFonts w:cs="Times New Roman"/>
          <w:szCs w:val="24"/>
          <w:lang w:val="es-MX"/>
        </w:rPr>
        <w:t xml:space="preserve"> que representa al infinito como un proceso de conteo inacabable de los elementos de un conjunto, y otra concepción más polémica (infinito actual) en la que no hay posibilidad de finitud, sino que, por el contrario, el conjunto en cuestión de entrada es ya completamente infinito.</w:t>
      </w:r>
      <w:r w:rsidR="0022369E">
        <w:rPr>
          <w:rFonts w:cs="Times New Roman"/>
          <w:szCs w:val="24"/>
          <w:lang w:val="es-MX"/>
        </w:rPr>
        <w:t xml:space="preserve"> Es así como a</w:t>
      </w:r>
      <w:r w:rsidR="002A2CE5" w:rsidRPr="00BF0324">
        <w:rPr>
          <w:rFonts w:cs="Times New Roman"/>
          <w:szCs w:val="24"/>
          <w:lang w:val="es-MX"/>
        </w:rPr>
        <w:t xml:space="preserve"> fin</w:t>
      </w:r>
      <w:r w:rsidR="0022369E">
        <w:rPr>
          <w:rFonts w:cs="Times New Roman"/>
          <w:szCs w:val="24"/>
          <w:lang w:val="es-MX"/>
        </w:rPr>
        <w:t>ales</w:t>
      </w:r>
      <w:r w:rsidR="002A2CE5" w:rsidRPr="00BF0324">
        <w:rPr>
          <w:rFonts w:cs="Times New Roman"/>
          <w:szCs w:val="24"/>
          <w:lang w:val="es-MX"/>
        </w:rPr>
        <w:t xml:space="preserve"> del siglo XIX</w:t>
      </w:r>
      <w:r w:rsidR="0022369E">
        <w:rPr>
          <w:rFonts w:cs="Times New Roman"/>
          <w:szCs w:val="24"/>
          <w:lang w:val="es-MX"/>
        </w:rPr>
        <w:t xml:space="preserve">, </w:t>
      </w:r>
      <w:r w:rsidR="002A2CE5" w:rsidRPr="00BF0324">
        <w:rPr>
          <w:rFonts w:cs="Times New Roman"/>
          <w:szCs w:val="24"/>
          <w:lang w:val="es-MX"/>
        </w:rPr>
        <w:t xml:space="preserve">Cantor desarrolla una teoría que permite </w:t>
      </w:r>
      <w:r w:rsidR="0022369E">
        <w:rPr>
          <w:rFonts w:cs="Times New Roman"/>
          <w:szCs w:val="24"/>
          <w:lang w:val="es-MX"/>
        </w:rPr>
        <w:t xml:space="preserve">dar forma a la </w:t>
      </w:r>
      <w:r w:rsidR="002A2CE5" w:rsidRPr="00BF0324">
        <w:rPr>
          <w:rFonts w:cs="Times New Roman"/>
          <w:szCs w:val="24"/>
          <w:lang w:val="es-MX"/>
        </w:rPr>
        <w:t>fundamenta</w:t>
      </w:r>
      <w:r w:rsidR="0022369E">
        <w:rPr>
          <w:rFonts w:cs="Times New Roman"/>
          <w:szCs w:val="24"/>
          <w:lang w:val="es-MX"/>
        </w:rPr>
        <w:t>ción teórica</w:t>
      </w:r>
      <w:r w:rsidR="002A2CE5" w:rsidRPr="00BF0324">
        <w:rPr>
          <w:rFonts w:cs="Times New Roman"/>
          <w:szCs w:val="24"/>
          <w:lang w:val="es-MX"/>
        </w:rPr>
        <w:t xml:space="preserve"> </w:t>
      </w:r>
      <w:r w:rsidR="0022369E">
        <w:rPr>
          <w:rFonts w:cs="Times New Roman"/>
          <w:szCs w:val="24"/>
          <w:lang w:val="es-MX"/>
        </w:rPr>
        <w:t>d</w:t>
      </w:r>
      <w:r w:rsidR="002A2CE5" w:rsidRPr="00BF0324">
        <w:rPr>
          <w:rFonts w:cs="Times New Roman"/>
          <w:szCs w:val="24"/>
          <w:lang w:val="es-MX"/>
        </w:rPr>
        <w:t>el infinito</w:t>
      </w:r>
      <w:r w:rsidR="0022369E">
        <w:rPr>
          <w:rFonts w:cs="Times New Roman"/>
          <w:szCs w:val="24"/>
          <w:lang w:val="es-MX"/>
        </w:rPr>
        <w:t xml:space="preserve"> actual</w:t>
      </w:r>
      <w:r w:rsidR="002A2CE5" w:rsidRPr="00BF0324">
        <w:rPr>
          <w:rFonts w:cs="Times New Roman"/>
          <w:szCs w:val="24"/>
          <w:lang w:val="es-MX"/>
        </w:rPr>
        <w:t xml:space="preserve">. Su primera tarea fue buscar que el infinito actual y </w:t>
      </w:r>
      <w:r w:rsidR="002A2CE5" w:rsidRPr="00BF0324">
        <w:rPr>
          <w:rFonts w:cs="Times New Roman"/>
          <w:szCs w:val="24"/>
          <w:lang w:val="es-MX"/>
        </w:rPr>
        <w:lastRenderedPageBreak/>
        <w:t>los conjuntos infinitos fueran aceptados con sus peculiaridades</w:t>
      </w:r>
      <w:r w:rsidR="0022369E">
        <w:rPr>
          <w:rFonts w:cs="Times New Roman"/>
          <w:szCs w:val="24"/>
          <w:lang w:val="es-MX"/>
        </w:rPr>
        <w:t xml:space="preserve">, </w:t>
      </w:r>
      <w:r w:rsidR="002A2CE5" w:rsidRPr="00BF0324">
        <w:rPr>
          <w:rFonts w:cs="Times New Roman"/>
          <w:szCs w:val="24"/>
          <w:lang w:val="es-MX"/>
        </w:rPr>
        <w:t xml:space="preserve">su comportamiento distinto a aquel de los conjuntos finitos no implicaba que fueran inconsistentes, sino que su aritmética no era la de los </w:t>
      </w:r>
      <w:r w:rsidR="0022369E">
        <w:rPr>
          <w:rFonts w:cs="Times New Roman"/>
          <w:szCs w:val="24"/>
          <w:lang w:val="es-MX"/>
        </w:rPr>
        <w:t>segundos</w:t>
      </w:r>
      <w:r w:rsidR="002A2CE5" w:rsidRPr="00BF0324">
        <w:rPr>
          <w:rFonts w:cs="Times New Roman"/>
          <w:szCs w:val="24"/>
          <w:lang w:val="es-MX"/>
        </w:rPr>
        <w:t xml:space="preserve"> y debía ser definida. Asume también que la distinción entre infinito potencial e infinito actual era innecesaria: la aceptación del infinito potencial implica la existencia de un infinito actual al que se ‘completa’.</w:t>
      </w:r>
    </w:p>
    <w:p w14:paraId="6473601A" w14:textId="77777777" w:rsidR="002A2CE5" w:rsidRPr="00BF0324" w:rsidRDefault="002A2CE5" w:rsidP="002A2CE5">
      <w:pPr>
        <w:spacing w:line="480" w:lineRule="auto"/>
        <w:ind w:left="705"/>
        <w:rPr>
          <w:rFonts w:cs="Times New Roman"/>
          <w:szCs w:val="24"/>
          <w:lang w:val="es-MX"/>
        </w:rPr>
      </w:pPr>
      <w:r w:rsidRPr="00BF0324">
        <w:rPr>
          <w:rFonts w:cs="Times New Roman"/>
          <w:szCs w:val="24"/>
          <w:lang w:val="es-MX"/>
        </w:rPr>
        <w:t>Siguiendo la tarea comenzada por Bolzano, Cantor toma como herramienta de comparación de conjuntos infinitos la biyección. Si dos conjuntos pueden ser puestos en biyección entonces son equipolentes, es decir, tienen la misma potencia. La idea de potencia le permite a Cantor luego hablar de número cardinal. (Ortiz</w:t>
      </w:r>
      <w:r>
        <w:rPr>
          <w:rFonts w:cs="Times New Roman"/>
          <w:szCs w:val="24"/>
          <w:lang w:val="es-MX"/>
        </w:rPr>
        <w:t xml:space="preserve"> 1994</w:t>
      </w:r>
      <w:r w:rsidRPr="00BF0324">
        <w:rPr>
          <w:rFonts w:cs="Times New Roman"/>
          <w:szCs w:val="24"/>
          <w:lang w:val="es-MX"/>
        </w:rPr>
        <w:t xml:space="preserve">, en </w:t>
      </w:r>
      <w:proofErr w:type="spellStart"/>
      <w:r w:rsidRPr="00BF0324">
        <w:rPr>
          <w:rFonts w:cs="Times New Roman"/>
          <w:szCs w:val="24"/>
          <w:lang w:val="es-MX"/>
        </w:rPr>
        <w:t>Leston</w:t>
      </w:r>
      <w:proofErr w:type="spellEnd"/>
      <w:r w:rsidRPr="00BF0324">
        <w:rPr>
          <w:rFonts w:cs="Times New Roman"/>
          <w:szCs w:val="24"/>
          <w:lang w:val="es-MX"/>
        </w:rPr>
        <w:t>, 2007, p.50-51)</w:t>
      </w:r>
    </w:p>
    <w:p w14:paraId="393AB191" w14:textId="4215E763" w:rsidR="00601541" w:rsidRDefault="00601541" w:rsidP="00601541">
      <w:pPr>
        <w:spacing w:line="480" w:lineRule="auto"/>
        <w:ind w:firstLine="705"/>
        <w:rPr>
          <w:rFonts w:cs="Times New Roman"/>
          <w:szCs w:val="24"/>
          <w:lang w:val="es-MX"/>
        </w:rPr>
      </w:pPr>
      <w:r>
        <w:rPr>
          <w:rFonts w:cs="Times New Roman"/>
          <w:szCs w:val="24"/>
          <w:lang w:val="es-MX"/>
        </w:rPr>
        <w:t>Una aplicación de la cardinalidad de conjuntos infinitos se puede encontrar en el importante tema de la computación, específicamente en la cantidad de programas que se pueden elaborar con alguno de los lenguajes de programación de alto nivel existentes (C</w:t>
      </w:r>
      <w:r w:rsidR="003D5DAE">
        <w:rPr>
          <w:rFonts w:cs="Times New Roman"/>
          <w:szCs w:val="24"/>
          <w:lang w:val="es-MX"/>
        </w:rPr>
        <w:t>#</w:t>
      </w:r>
      <w:r>
        <w:rPr>
          <w:rFonts w:cs="Times New Roman"/>
          <w:szCs w:val="24"/>
          <w:lang w:val="es-MX"/>
        </w:rPr>
        <w:t xml:space="preserve">, </w:t>
      </w:r>
      <w:r w:rsidR="003D5DAE">
        <w:rPr>
          <w:rFonts w:cs="Times New Roman"/>
          <w:szCs w:val="24"/>
          <w:lang w:val="es-MX"/>
        </w:rPr>
        <w:t>C/C</w:t>
      </w:r>
      <w:r w:rsidR="003D5DAE" w:rsidRPr="006F57C2">
        <w:rPr>
          <w:rFonts w:cs="Times New Roman"/>
          <w:szCs w:val="24"/>
          <w:lang w:val="es-MX"/>
        </w:rPr>
        <w:t>++, J</w:t>
      </w:r>
      <w:r w:rsidRPr="006F57C2">
        <w:rPr>
          <w:rFonts w:cs="Times New Roman"/>
          <w:szCs w:val="24"/>
          <w:lang w:val="es-MX"/>
        </w:rPr>
        <w:t xml:space="preserve">ava, </w:t>
      </w:r>
      <w:r w:rsidR="003D5DAE" w:rsidRPr="006F57C2">
        <w:rPr>
          <w:rFonts w:cs="Times New Roman"/>
          <w:szCs w:val="24"/>
          <w:lang w:val="es-MX"/>
        </w:rPr>
        <w:t xml:space="preserve">JavaScript, PHP, </w:t>
      </w:r>
      <w:proofErr w:type="spellStart"/>
      <w:r w:rsidR="003D5DAE" w:rsidRPr="006F57C2">
        <w:rPr>
          <w:rFonts w:cs="Times New Roman"/>
          <w:szCs w:val="24"/>
          <w:lang w:val="es-MX"/>
        </w:rPr>
        <w:t>Phyton</w:t>
      </w:r>
      <w:proofErr w:type="spellEnd"/>
      <w:r w:rsidR="003D5DAE" w:rsidRPr="006F57C2">
        <w:rPr>
          <w:rFonts w:cs="Times New Roman"/>
          <w:szCs w:val="24"/>
          <w:lang w:val="es-MX"/>
        </w:rPr>
        <w:t>, C</w:t>
      </w:r>
      <w:r w:rsidRPr="006F57C2">
        <w:rPr>
          <w:rFonts w:cs="Times New Roman"/>
          <w:szCs w:val="24"/>
          <w:lang w:val="es-MX"/>
        </w:rPr>
        <w:t>obo</w:t>
      </w:r>
      <w:r w:rsidR="003D5DAE" w:rsidRPr="006F57C2">
        <w:rPr>
          <w:rFonts w:cs="Times New Roman"/>
          <w:szCs w:val="24"/>
          <w:lang w:val="es-MX"/>
        </w:rPr>
        <w:t>l, P</w:t>
      </w:r>
      <w:r w:rsidRPr="006F57C2">
        <w:rPr>
          <w:rFonts w:cs="Times New Roman"/>
          <w:szCs w:val="24"/>
          <w:lang w:val="es-MX"/>
        </w:rPr>
        <w:t xml:space="preserve">ascal, etc.). </w:t>
      </w:r>
      <w:r w:rsidR="00417F8D" w:rsidRPr="006F57C2">
        <w:rPr>
          <w:rFonts w:cs="Times New Roman"/>
          <w:szCs w:val="24"/>
          <w:lang w:val="es-MX"/>
        </w:rPr>
        <w:t xml:space="preserve">Tengamos en cuenta </w:t>
      </w:r>
      <w:proofErr w:type="gramStart"/>
      <w:r w:rsidR="00417F8D" w:rsidRPr="006F57C2">
        <w:rPr>
          <w:rFonts w:cs="Times New Roman"/>
          <w:szCs w:val="24"/>
          <w:lang w:val="es-MX"/>
        </w:rPr>
        <w:t>que</w:t>
      </w:r>
      <w:proofErr w:type="gramEnd"/>
      <w:r w:rsidR="00417F8D" w:rsidRPr="006F57C2">
        <w:rPr>
          <w:rFonts w:cs="Times New Roman"/>
          <w:szCs w:val="24"/>
          <w:lang w:val="es-MX"/>
        </w:rPr>
        <w:t xml:space="preserve"> </w:t>
      </w:r>
      <w:r w:rsidR="00FE236B" w:rsidRPr="006F57C2">
        <w:rPr>
          <w:rFonts w:cs="Times New Roman"/>
          <w:szCs w:val="24"/>
          <w:lang w:val="es-MX"/>
        </w:rPr>
        <w:t>según la escuela constructivista</w:t>
      </w:r>
      <w:r w:rsidR="006F57C2" w:rsidRPr="006F57C2">
        <w:rPr>
          <w:rFonts w:cs="Times New Roman"/>
          <w:szCs w:val="24"/>
          <w:lang w:val="es-MX"/>
        </w:rPr>
        <w:t>,</w:t>
      </w:r>
      <w:r w:rsidR="00FE236B" w:rsidRPr="006F57C2">
        <w:rPr>
          <w:rFonts w:cs="Times New Roman"/>
          <w:szCs w:val="24"/>
          <w:lang w:val="es-MX"/>
        </w:rPr>
        <w:t xml:space="preserve"> s</w:t>
      </w:r>
      <w:r w:rsidR="006F57C2" w:rsidRPr="006F57C2">
        <w:rPr>
          <w:rFonts w:cs="Times New Roman"/>
          <w:szCs w:val="24"/>
          <w:lang w:val="es-MX"/>
        </w:rPr>
        <w:t>i</w:t>
      </w:r>
      <w:r w:rsidR="00FE236B" w:rsidRPr="006F57C2">
        <w:rPr>
          <w:rFonts w:cs="Times New Roman"/>
          <w:szCs w:val="24"/>
          <w:lang w:val="es-MX"/>
        </w:rPr>
        <w:t xml:space="preserve"> es posible construir o generar con un número finito de pasos cualquier elemento de un conjunto, </w:t>
      </w:r>
      <w:r w:rsidR="006F57C2" w:rsidRPr="006F57C2">
        <w:rPr>
          <w:rFonts w:cs="Times New Roman"/>
          <w:szCs w:val="24"/>
          <w:lang w:val="es-MX"/>
        </w:rPr>
        <w:t>entonces es posible</w:t>
      </w:r>
      <w:r w:rsidR="00FE236B" w:rsidRPr="006F57C2">
        <w:rPr>
          <w:rFonts w:cs="Times New Roman"/>
          <w:szCs w:val="24"/>
          <w:lang w:val="es-MX"/>
        </w:rPr>
        <w:t xml:space="preserve"> af</w:t>
      </w:r>
      <w:r w:rsidR="00CA41B2" w:rsidRPr="006F57C2">
        <w:rPr>
          <w:rFonts w:cs="Times New Roman"/>
          <w:szCs w:val="24"/>
          <w:lang w:val="es-MX"/>
        </w:rPr>
        <w:t xml:space="preserve">irmar que dicho conjunto existe; así que </w:t>
      </w:r>
      <w:r w:rsidR="006F57C2" w:rsidRPr="006F57C2">
        <w:rPr>
          <w:rFonts w:cs="Times New Roman"/>
          <w:szCs w:val="24"/>
          <w:lang w:val="es-MX"/>
        </w:rPr>
        <w:t xml:space="preserve">el que </w:t>
      </w:r>
      <w:r w:rsidR="00CA41B2" w:rsidRPr="006F57C2">
        <w:rPr>
          <w:rFonts w:cs="Times New Roman"/>
          <w:szCs w:val="24"/>
          <w:lang w:val="es-MX"/>
        </w:rPr>
        <w:t xml:space="preserve">concluye </w:t>
      </w:r>
      <w:r w:rsidR="006F57C2" w:rsidRPr="006F57C2">
        <w:rPr>
          <w:rFonts w:cs="Times New Roman"/>
          <w:szCs w:val="24"/>
          <w:lang w:val="es-MX"/>
        </w:rPr>
        <w:t xml:space="preserve">es </w:t>
      </w:r>
      <w:r w:rsidR="00CA41B2" w:rsidRPr="006F57C2">
        <w:rPr>
          <w:rFonts w:cs="Times New Roman"/>
          <w:szCs w:val="24"/>
          <w:lang w:val="es-MX"/>
        </w:rPr>
        <w:t>el algoritmo</w:t>
      </w:r>
      <w:r w:rsidR="002C7276" w:rsidRPr="006F57C2">
        <w:rPr>
          <w:rFonts w:cs="Times New Roman"/>
          <w:szCs w:val="24"/>
          <w:lang w:val="es-MX"/>
        </w:rPr>
        <w:t xml:space="preserve"> o procedimiento</w:t>
      </w:r>
      <w:r w:rsidR="00CA41B2" w:rsidRPr="006F57C2">
        <w:rPr>
          <w:rFonts w:cs="Times New Roman"/>
          <w:szCs w:val="24"/>
          <w:lang w:val="es-MX"/>
        </w:rPr>
        <w:t xml:space="preserve">, </w:t>
      </w:r>
      <w:r w:rsidR="006F57C2" w:rsidRPr="006F57C2">
        <w:rPr>
          <w:rFonts w:cs="Times New Roman"/>
          <w:szCs w:val="24"/>
          <w:lang w:val="es-MX"/>
        </w:rPr>
        <w:t>en tanto que</w:t>
      </w:r>
      <w:r w:rsidR="00CA41B2" w:rsidRPr="006F57C2">
        <w:rPr>
          <w:rFonts w:cs="Times New Roman"/>
          <w:szCs w:val="24"/>
          <w:lang w:val="es-MX"/>
        </w:rPr>
        <w:t xml:space="preserve"> el conjunto</w:t>
      </w:r>
      <w:r w:rsidR="006F57C2" w:rsidRPr="006F57C2">
        <w:rPr>
          <w:rFonts w:cs="Times New Roman"/>
          <w:szCs w:val="24"/>
          <w:lang w:val="es-MX"/>
        </w:rPr>
        <w:t xml:space="preserve"> es infinito</w:t>
      </w:r>
      <w:r w:rsidR="00CA41B2" w:rsidRPr="006F57C2">
        <w:rPr>
          <w:rFonts w:cs="Times New Roman"/>
          <w:szCs w:val="24"/>
          <w:lang w:val="es-MX"/>
        </w:rPr>
        <w:t>.</w:t>
      </w:r>
      <w:r w:rsidR="00FE236B" w:rsidRPr="006F57C2">
        <w:rPr>
          <w:rFonts w:cs="Times New Roman"/>
          <w:szCs w:val="24"/>
          <w:lang w:val="es-MX"/>
        </w:rPr>
        <w:t xml:space="preserve"> De esta manera</w:t>
      </w:r>
      <w:r w:rsidR="006F57C2" w:rsidRPr="006F57C2">
        <w:rPr>
          <w:rFonts w:cs="Times New Roman"/>
          <w:szCs w:val="24"/>
          <w:lang w:val="es-MX"/>
        </w:rPr>
        <w:t>,</w:t>
      </w:r>
      <w:r w:rsidR="00FE236B" w:rsidRPr="006F57C2">
        <w:rPr>
          <w:rFonts w:cs="Times New Roman"/>
          <w:szCs w:val="24"/>
          <w:lang w:val="es-MX"/>
        </w:rPr>
        <w:t xml:space="preserve"> </w:t>
      </w:r>
      <w:r w:rsidR="00CA41B2" w:rsidRPr="006F57C2">
        <w:rPr>
          <w:rFonts w:cs="Times New Roman"/>
          <w:szCs w:val="24"/>
          <w:lang w:val="es-MX"/>
        </w:rPr>
        <w:t>se puede construir cualquier número natural con un algoritmo capaz</w:t>
      </w:r>
      <w:r w:rsidR="002C7276" w:rsidRPr="006F57C2">
        <w:rPr>
          <w:rFonts w:cs="Times New Roman"/>
          <w:szCs w:val="24"/>
          <w:lang w:val="es-MX"/>
        </w:rPr>
        <w:t xml:space="preserve"> y</w:t>
      </w:r>
      <w:r w:rsidR="00CA41B2" w:rsidRPr="006F57C2">
        <w:rPr>
          <w:rFonts w:cs="Times New Roman"/>
          <w:szCs w:val="24"/>
          <w:lang w:val="es-MX"/>
        </w:rPr>
        <w:t xml:space="preserve"> de forma análoga</w:t>
      </w:r>
      <w:r w:rsidR="006F57C2" w:rsidRPr="006F57C2">
        <w:rPr>
          <w:rFonts w:cs="Times New Roman"/>
          <w:szCs w:val="24"/>
          <w:lang w:val="es-MX"/>
        </w:rPr>
        <w:t>,</w:t>
      </w:r>
      <w:r w:rsidR="00CA41B2" w:rsidRPr="006F57C2">
        <w:rPr>
          <w:rFonts w:cs="Times New Roman"/>
          <w:szCs w:val="24"/>
          <w:lang w:val="es-MX"/>
        </w:rPr>
        <w:t xml:space="preserve"> un indeterminado número de programas con un lenguaje de programación.</w:t>
      </w:r>
      <w:r w:rsidR="00FE236B" w:rsidRPr="006F57C2">
        <w:rPr>
          <w:rFonts w:cs="Times New Roman"/>
          <w:szCs w:val="24"/>
          <w:lang w:val="es-MX"/>
        </w:rPr>
        <w:t xml:space="preserve"> </w:t>
      </w:r>
      <w:r w:rsidR="00417F8D" w:rsidRPr="006F57C2">
        <w:rPr>
          <w:rFonts w:cs="Times New Roman"/>
          <w:szCs w:val="24"/>
          <w:lang w:val="es-MX"/>
        </w:rPr>
        <w:t>Ahora bien, p</w:t>
      </w:r>
      <w:r w:rsidRPr="006F57C2">
        <w:rPr>
          <w:rFonts w:cs="Times New Roman"/>
          <w:szCs w:val="24"/>
          <w:lang w:val="es-MX"/>
        </w:rPr>
        <w:t>or</w:t>
      </w:r>
      <w:r>
        <w:rPr>
          <w:rFonts w:cs="Times New Roman"/>
          <w:szCs w:val="24"/>
          <w:lang w:val="es-MX"/>
        </w:rPr>
        <w:t xml:space="preserve"> medio de una función biyectiva entre cada programa y la cantidad de memoria en bits que ocupa representada por cadenas de ceros y unos de diferente longitud, es posible demostrar que el conjunto de todos ellos en ese lenguaje específico es contable</w:t>
      </w:r>
      <w:r w:rsidR="00D049AB">
        <w:rPr>
          <w:rFonts w:cs="Times New Roman"/>
          <w:szCs w:val="24"/>
          <w:lang w:val="es-MX"/>
        </w:rPr>
        <w:t>,</w:t>
      </w:r>
      <w:r>
        <w:rPr>
          <w:rFonts w:cs="Times New Roman"/>
          <w:szCs w:val="24"/>
          <w:lang w:val="es-MX"/>
        </w:rPr>
        <w:t xml:space="preserve"> aun siendo indeterminado o infinito</w:t>
      </w:r>
      <w:r w:rsidRPr="00445723">
        <w:rPr>
          <w:rFonts w:cs="Times New Roman"/>
          <w:szCs w:val="24"/>
          <w:lang w:val="es-MX"/>
        </w:rPr>
        <w:t>. Lo anterior se asemeja a lo que hizo el matemático Georg</w:t>
      </w:r>
      <w:r w:rsidR="00D049AB" w:rsidRPr="00445723">
        <w:rPr>
          <w:rFonts w:cs="Times New Roman"/>
          <w:szCs w:val="24"/>
          <w:lang w:val="es-MX"/>
        </w:rPr>
        <w:t>e</w:t>
      </w:r>
      <w:r w:rsidRPr="00445723">
        <w:rPr>
          <w:rFonts w:cs="Times New Roman"/>
          <w:szCs w:val="24"/>
          <w:lang w:val="es-MX"/>
        </w:rPr>
        <w:t xml:space="preserve"> Cantor al demostrar, por ejemplo, la </w:t>
      </w:r>
      <w:proofErr w:type="spellStart"/>
      <w:r w:rsidRPr="00445723">
        <w:rPr>
          <w:rFonts w:cs="Times New Roman"/>
          <w:szCs w:val="24"/>
          <w:lang w:val="es-MX"/>
        </w:rPr>
        <w:t>equipotencia</w:t>
      </w:r>
      <w:proofErr w:type="spellEnd"/>
      <w:r w:rsidRPr="00445723">
        <w:rPr>
          <w:rFonts w:cs="Times New Roman"/>
          <w:szCs w:val="24"/>
          <w:lang w:val="es-MX"/>
        </w:rPr>
        <w:t xml:space="preserve"> entre el conjunto de los </w:t>
      </w:r>
      <w:r w:rsidRPr="00445723">
        <w:rPr>
          <w:rFonts w:cs="Times New Roman"/>
          <w:b/>
          <w:szCs w:val="24"/>
          <w:lang w:val="es-MX"/>
        </w:rPr>
        <w:t>N</w:t>
      </w:r>
      <w:r w:rsidRPr="00445723">
        <w:rPr>
          <w:rFonts w:cs="Times New Roman"/>
          <w:szCs w:val="24"/>
          <w:lang w:val="es-MX"/>
        </w:rPr>
        <w:t xml:space="preserve"> con el de los </w:t>
      </w:r>
      <w:r w:rsidRPr="00445723">
        <w:rPr>
          <w:rFonts w:cs="Times New Roman"/>
          <w:b/>
          <w:szCs w:val="24"/>
          <w:lang w:val="es-MX"/>
        </w:rPr>
        <w:t>Z</w:t>
      </w:r>
      <w:r w:rsidR="00D049AB" w:rsidRPr="00445723">
        <w:rPr>
          <w:rFonts w:cs="Times New Roman"/>
          <w:b/>
          <w:szCs w:val="24"/>
          <w:lang w:val="es-MX"/>
        </w:rPr>
        <w:t>,</w:t>
      </w:r>
      <w:r w:rsidRPr="00445723">
        <w:rPr>
          <w:rFonts w:cs="Times New Roman"/>
          <w:b/>
          <w:szCs w:val="24"/>
          <w:lang w:val="es-MX"/>
        </w:rPr>
        <w:t xml:space="preserve"> </w:t>
      </w:r>
      <w:r w:rsidRPr="00445723">
        <w:rPr>
          <w:rFonts w:cs="Times New Roman"/>
          <w:szCs w:val="24"/>
          <w:lang w:val="es-MX"/>
        </w:rPr>
        <w:t xml:space="preserve">aunque </w:t>
      </w:r>
      <w:r w:rsidRPr="00445723">
        <w:rPr>
          <w:rFonts w:cs="Times New Roman"/>
          <w:szCs w:val="24"/>
          <w:lang w:val="es-MX"/>
        </w:rPr>
        <w:lastRenderedPageBreak/>
        <w:t xml:space="preserve">intuitivamente no </w:t>
      </w:r>
      <w:r w:rsidR="00D049AB" w:rsidRPr="00445723">
        <w:rPr>
          <w:rFonts w:cs="Times New Roman"/>
          <w:szCs w:val="24"/>
          <w:lang w:val="es-MX"/>
        </w:rPr>
        <w:t xml:space="preserve">lo </w:t>
      </w:r>
      <w:r w:rsidRPr="00445723">
        <w:rPr>
          <w:rFonts w:cs="Times New Roman"/>
          <w:szCs w:val="24"/>
          <w:lang w:val="es-MX"/>
        </w:rPr>
        <w:t xml:space="preserve">parezca. No obstante, en el caso de todas las funciones con dominio en </w:t>
      </w:r>
      <w:r w:rsidRPr="00445723">
        <w:rPr>
          <w:rFonts w:cs="Times New Roman"/>
          <w:b/>
          <w:szCs w:val="24"/>
          <w:lang w:val="es-MX"/>
        </w:rPr>
        <w:t>R</w:t>
      </w:r>
      <w:r w:rsidR="00D43473" w:rsidRPr="00445723">
        <w:rPr>
          <w:rFonts w:cs="Times New Roman"/>
          <w:b/>
          <w:szCs w:val="24"/>
          <w:lang w:val="es-MX"/>
        </w:rPr>
        <w:t xml:space="preserve"> </w:t>
      </w:r>
      <w:r w:rsidR="00D43473" w:rsidRPr="00445723">
        <w:rPr>
          <w:rFonts w:cs="Times New Roman"/>
          <w:szCs w:val="24"/>
          <w:lang w:val="es-MX"/>
        </w:rPr>
        <w:t>positivos</w:t>
      </w:r>
      <w:r w:rsidR="00D43473" w:rsidRPr="00445723">
        <w:rPr>
          <w:rFonts w:cs="Times New Roman"/>
          <w:b/>
          <w:szCs w:val="24"/>
          <w:lang w:val="es-MX"/>
        </w:rPr>
        <w:t xml:space="preserve"> </w:t>
      </w:r>
      <w:r w:rsidRPr="00445723">
        <w:rPr>
          <w:rFonts w:cs="Times New Roman"/>
          <w:szCs w:val="24"/>
          <w:lang w:val="es-MX"/>
        </w:rPr>
        <w:t xml:space="preserve">y </w:t>
      </w:r>
      <w:proofErr w:type="spellStart"/>
      <w:r w:rsidRPr="00445723">
        <w:rPr>
          <w:rFonts w:cs="Times New Roman"/>
          <w:szCs w:val="24"/>
          <w:lang w:val="es-MX"/>
        </w:rPr>
        <w:t>codominio</w:t>
      </w:r>
      <w:proofErr w:type="spellEnd"/>
      <w:r w:rsidRPr="00445723">
        <w:rPr>
          <w:rFonts w:cs="Times New Roman"/>
          <w:szCs w:val="24"/>
          <w:lang w:val="es-MX"/>
        </w:rPr>
        <w:t xml:space="preserve"> </w:t>
      </w:r>
      <w:r w:rsidR="008A74F3" w:rsidRPr="00445723">
        <w:rPr>
          <w:rFonts w:cs="Times New Roman"/>
          <w:szCs w:val="24"/>
          <w:lang w:val="es-MX"/>
        </w:rPr>
        <w:t xml:space="preserve">el </w:t>
      </w:r>
      <w:r w:rsidRPr="00445723">
        <w:rPr>
          <w:rFonts w:cs="Times New Roman"/>
          <w:szCs w:val="24"/>
          <w:lang w:val="es-MX"/>
        </w:rPr>
        <w:t>conjunto {0,1,2,3,4,5,6,7,8,9}</w:t>
      </w:r>
      <w:r w:rsidR="00D43473" w:rsidRPr="00445723">
        <w:rPr>
          <w:rFonts w:cs="Times New Roman"/>
          <w:szCs w:val="24"/>
          <w:lang w:val="es-MX"/>
        </w:rPr>
        <w:t xml:space="preserve"> (se restringe tanto el dominio como el </w:t>
      </w:r>
      <w:proofErr w:type="spellStart"/>
      <w:r w:rsidR="008A74F3" w:rsidRPr="00445723">
        <w:rPr>
          <w:rFonts w:cs="Times New Roman"/>
          <w:szCs w:val="24"/>
          <w:lang w:val="es-MX"/>
        </w:rPr>
        <w:t>codominio</w:t>
      </w:r>
      <w:proofErr w:type="spellEnd"/>
      <w:r w:rsidR="00D43473" w:rsidRPr="00445723">
        <w:rPr>
          <w:rFonts w:cs="Times New Roman"/>
          <w:szCs w:val="24"/>
          <w:lang w:val="es-MX"/>
        </w:rPr>
        <w:t xml:space="preserve"> con fines de simplicidad) </w:t>
      </w:r>
      <w:r w:rsidRPr="00445723">
        <w:rPr>
          <w:rFonts w:cs="Times New Roman"/>
          <w:szCs w:val="24"/>
          <w:lang w:val="es-MX"/>
        </w:rPr>
        <w:t>e</w:t>
      </w:r>
      <w:r w:rsidR="00D43473" w:rsidRPr="00445723">
        <w:rPr>
          <w:rFonts w:cs="Times New Roman"/>
          <w:szCs w:val="24"/>
          <w:lang w:val="es-MX"/>
        </w:rPr>
        <w:t>s</w:t>
      </w:r>
      <w:r w:rsidRPr="00445723">
        <w:rPr>
          <w:rFonts w:cs="Times New Roman"/>
          <w:szCs w:val="24"/>
          <w:lang w:val="es-MX"/>
        </w:rPr>
        <w:t xml:space="preserve"> p</w:t>
      </w:r>
      <w:r w:rsidR="00D43473" w:rsidRPr="00445723">
        <w:rPr>
          <w:rFonts w:cs="Times New Roman"/>
          <w:szCs w:val="24"/>
          <w:lang w:val="es-MX"/>
        </w:rPr>
        <w:t>osible</w:t>
      </w:r>
      <w:r w:rsidRPr="00445723">
        <w:rPr>
          <w:rFonts w:cs="Times New Roman"/>
          <w:szCs w:val="24"/>
          <w:lang w:val="es-MX"/>
        </w:rPr>
        <w:t xml:space="preserve"> demostrar que dicho conjunto de funciones es</w:t>
      </w:r>
      <w:r w:rsidR="00D43473" w:rsidRPr="00445723">
        <w:rPr>
          <w:rFonts w:cs="Times New Roman"/>
          <w:szCs w:val="24"/>
          <w:lang w:val="es-MX"/>
        </w:rPr>
        <w:t xml:space="preserve"> infinito no</w:t>
      </w:r>
      <w:r w:rsidRPr="00445723">
        <w:rPr>
          <w:rFonts w:cs="Times New Roman"/>
          <w:szCs w:val="24"/>
          <w:lang w:val="es-MX"/>
        </w:rPr>
        <w:t xml:space="preserve"> contable y la consecuencia de ello es que </w:t>
      </w:r>
      <w:r w:rsidR="00243917" w:rsidRPr="00445723">
        <w:rPr>
          <w:rFonts w:cs="Times New Roman"/>
          <w:szCs w:val="24"/>
          <w:lang w:val="es-MX"/>
        </w:rPr>
        <w:t xml:space="preserve">para </w:t>
      </w:r>
      <w:r w:rsidRPr="00445723">
        <w:rPr>
          <w:rFonts w:cs="Times New Roman"/>
          <w:szCs w:val="24"/>
          <w:lang w:val="es-MX"/>
        </w:rPr>
        <w:t xml:space="preserve">cualquier lenguaje de programación no hay suficientes programas </w:t>
      </w:r>
      <w:r w:rsidR="00243917" w:rsidRPr="00445723">
        <w:rPr>
          <w:rFonts w:cs="Times New Roman"/>
          <w:szCs w:val="24"/>
          <w:lang w:val="es-MX"/>
        </w:rPr>
        <w:t xml:space="preserve">que se puedan crear con él </w:t>
      </w:r>
      <w:r w:rsidR="00D049AB" w:rsidRPr="00445723">
        <w:rPr>
          <w:rFonts w:cs="Times New Roman"/>
          <w:szCs w:val="24"/>
          <w:lang w:val="es-MX"/>
        </w:rPr>
        <w:t xml:space="preserve">y </w:t>
      </w:r>
      <w:r w:rsidR="00243917" w:rsidRPr="00445723">
        <w:rPr>
          <w:rFonts w:cs="Times New Roman"/>
          <w:szCs w:val="24"/>
          <w:lang w:val="es-MX"/>
        </w:rPr>
        <w:t xml:space="preserve">que logren </w:t>
      </w:r>
      <w:r w:rsidRPr="00445723">
        <w:rPr>
          <w:rFonts w:cs="Times New Roman"/>
          <w:szCs w:val="24"/>
          <w:lang w:val="es-MX"/>
        </w:rPr>
        <w:t xml:space="preserve">calcular los valores de cada función del conjunto de todas las </w:t>
      </w:r>
      <w:r w:rsidRPr="00FB6AED">
        <w:rPr>
          <w:rFonts w:cs="Times New Roman"/>
          <w:szCs w:val="24"/>
          <w:lang w:val="es-MX"/>
        </w:rPr>
        <w:t>funciones posibles, aunque el conjunto de todos los programas en un lenguaje es contable</w:t>
      </w:r>
      <w:r w:rsidR="008A74F3" w:rsidRPr="00FB6AED">
        <w:rPr>
          <w:rFonts w:cs="Times New Roman"/>
          <w:szCs w:val="24"/>
          <w:lang w:val="es-MX"/>
        </w:rPr>
        <w:t>,</w:t>
      </w:r>
      <w:r w:rsidRPr="00FB6AED">
        <w:rPr>
          <w:rFonts w:cs="Times New Roman"/>
          <w:szCs w:val="24"/>
          <w:lang w:val="es-MX"/>
        </w:rPr>
        <w:t xml:space="preserve"> como se </w:t>
      </w:r>
      <w:r w:rsidR="002961A1" w:rsidRPr="00FB6AED">
        <w:rPr>
          <w:rFonts w:cs="Times New Roman"/>
          <w:szCs w:val="24"/>
          <w:lang w:val="es-MX"/>
        </w:rPr>
        <w:t>argumentó</w:t>
      </w:r>
      <w:r w:rsidRPr="00FB6AED">
        <w:rPr>
          <w:rFonts w:cs="Times New Roman"/>
          <w:szCs w:val="24"/>
          <w:lang w:val="es-MX"/>
        </w:rPr>
        <w:t xml:space="preserve"> líneas arriba. Lo anterior</w:t>
      </w:r>
      <w:r w:rsidR="008A74F3" w:rsidRPr="00FB6AED">
        <w:rPr>
          <w:rFonts w:cs="Times New Roman"/>
          <w:szCs w:val="24"/>
          <w:lang w:val="es-MX"/>
        </w:rPr>
        <w:t>,</w:t>
      </w:r>
      <w:r w:rsidRPr="00FB6AED">
        <w:rPr>
          <w:rFonts w:cs="Times New Roman"/>
          <w:szCs w:val="24"/>
          <w:lang w:val="es-MX"/>
        </w:rPr>
        <w:t xml:space="preserve"> de nuevo</w:t>
      </w:r>
      <w:r w:rsidR="00D049AB" w:rsidRPr="00FB6AED">
        <w:rPr>
          <w:rFonts w:cs="Times New Roman"/>
          <w:szCs w:val="24"/>
          <w:lang w:val="es-MX"/>
        </w:rPr>
        <w:t>,</w:t>
      </w:r>
      <w:r w:rsidRPr="00FB6AED">
        <w:rPr>
          <w:rFonts w:cs="Times New Roman"/>
          <w:szCs w:val="24"/>
          <w:lang w:val="es-MX"/>
        </w:rPr>
        <w:t xml:space="preserve"> gracias a </w:t>
      </w:r>
      <w:r w:rsidR="00D049AB" w:rsidRPr="00FB6AED">
        <w:rPr>
          <w:rFonts w:cs="Times New Roman"/>
          <w:szCs w:val="24"/>
          <w:lang w:val="es-MX"/>
        </w:rPr>
        <w:t xml:space="preserve">que </w:t>
      </w:r>
      <w:r w:rsidRPr="00FB6AED">
        <w:rPr>
          <w:rFonts w:cs="Times New Roman"/>
          <w:szCs w:val="24"/>
          <w:lang w:val="es-MX"/>
        </w:rPr>
        <w:t>Cantor demostró que hay infinitos mayores</w:t>
      </w:r>
      <w:r w:rsidRPr="00445723">
        <w:rPr>
          <w:rFonts w:cs="Times New Roman"/>
          <w:szCs w:val="24"/>
          <w:lang w:val="es-MX"/>
        </w:rPr>
        <w:t xml:space="preserve"> a otros</w:t>
      </w:r>
      <w:r w:rsidR="008A74F3" w:rsidRPr="00445723">
        <w:rPr>
          <w:rFonts w:cs="Times New Roman"/>
          <w:szCs w:val="24"/>
          <w:lang w:val="es-MX"/>
        </w:rPr>
        <w:t>,</w:t>
      </w:r>
      <w:r w:rsidRPr="00445723">
        <w:rPr>
          <w:rFonts w:cs="Times New Roman"/>
          <w:szCs w:val="24"/>
          <w:lang w:val="es-MX"/>
        </w:rPr>
        <w:t xml:space="preserve"> como es el caso del infinito de los </w:t>
      </w:r>
      <w:r w:rsidR="00243917" w:rsidRPr="00445723">
        <w:rPr>
          <w:rFonts w:cs="Times New Roman"/>
          <w:szCs w:val="24"/>
          <w:lang w:val="es-MX"/>
        </w:rPr>
        <w:t>números reales (</w:t>
      </w:r>
      <w:r w:rsidRPr="00445723">
        <w:rPr>
          <w:rFonts w:cs="Times New Roman"/>
          <w:b/>
          <w:szCs w:val="24"/>
          <w:lang w:val="es-MX"/>
        </w:rPr>
        <w:t>R</w:t>
      </w:r>
      <w:r w:rsidR="00243917" w:rsidRPr="00445723">
        <w:rPr>
          <w:rFonts w:cs="Times New Roman"/>
          <w:szCs w:val="24"/>
          <w:lang w:val="es-MX"/>
        </w:rPr>
        <w:t>)</w:t>
      </w:r>
      <w:r w:rsidR="00D049AB" w:rsidRPr="00445723">
        <w:rPr>
          <w:rFonts w:cs="Times New Roman"/>
          <w:szCs w:val="24"/>
          <w:lang w:val="es-MX"/>
        </w:rPr>
        <w:t>,</w:t>
      </w:r>
      <w:r w:rsidRPr="00445723">
        <w:rPr>
          <w:rFonts w:cs="Times New Roman"/>
          <w:szCs w:val="24"/>
          <w:lang w:val="es-MX"/>
        </w:rPr>
        <w:t xml:space="preserve"> </w:t>
      </w:r>
      <w:r w:rsidR="00601EC6" w:rsidRPr="00445723">
        <w:rPr>
          <w:rFonts w:cs="Times New Roman"/>
          <w:szCs w:val="24"/>
          <w:lang w:val="es-MX"/>
        </w:rPr>
        <w:t xml:space="preserve">en comparación </w:t>
      </w:r>
      <w:r w:rsidRPr="00445723">
        <w:rPr>
          <w:rFonts w:cs="Times New Roman"/>
          <w:szCs w:val="24"/>
          <w:lang w:val="es-MX"/>
        </w:rPr>
        <w:t>con el</w:t>
      </w:r>
      <w:r w:rsidR="00601EC6" w:rsidRPr="00445723">
        <w:rPr>
          <w:rFonts w:cs="Times New Roman"/>
          <w:szCs w:val="24"/>
          <w:lang w:val="es-MX"/>
        </w:rPr>
        <w:t xml:space="preserve"> infinito</w:t>
      </w:r>
      <w:r w:rsidRPr="00445723">
        <w:rPr>
          <w:rFonts w:cs="Times New Roman"/>
          <w:szCs w:val="24"/>
          <w:lang w:val="es-MX"/>
        </w:rPr>
        <w:t xml:space="preserve"> de los </w:t>
      </w:r>
      <w:r w:rsidR="00243917" w:rsidRPr="00445723">
        <w:rPr>
          <w:rFonts w:cs="Times New Roman"/>
          <w:szCs w:val="24"/>
          <w:lang w:val="es-MX"/>
        </w:rPr>
        <w:t>números naturales (</w:t>
      </w:r>
      <w:r w:rsidRPr="00445723">
        <w:rPr>
          <w:rFonts w:cs="Times New Roman"/>
          <w:b/>
          <w:szCs w:val="24"/>
          <w:lang w:val="es-MX"/>
        </w:rPr>
        <w:t>N</w:t>
      </w:r>
      <w:r w:rsidR="00243917" w:rsidRPr="00445723">
        <w:rPr>
          <w:rFonts w:cs="Times New Roman"/>
          <w:szCs w:val="24"/>
          <w:lang w:val="es-MX"/>
        </w:rPr>
        <w:t>)</w:t>
      </w:r>
      <w:r w:rsidRPr="00445723">
        <w:rPr>
          <w:rFonts w:cs="Times New Roman"/>
          <w:szCs w:val="24"/>
          <w:lang w:val="es-MX"/>
        </w:rPr>
        <w:t>, aunque en el argot popular se hable de un solo infinito (</w:t>
      </w:r>
      <w:proofErr w:type="spellStart"/>
      <w:r w:rsidRPr="00445723">
        <w:rPr>
          <w:rFonts w:cs="Times New Roman"/>
          <w:szCs w:val="24"/>
          <w:lang w:val="es-MX"/>
        </w:rPr>
        <w:t>Epp</w:t>
      </w:r>
      <w:proofErr w:type="spellEnd"/>
      <w:r w:rsidRPr="00445723">
        <w:rPr>
          <w:rFonts w:cs="Times New Roman"/>
          <w:szCs w:val="24"/>
          <w:lang w:val="es-MX"/>
        </w:rPr>
        <w:t>, 2011, p. 437-439). Esto último</w:t>
      </w:r>
      <w:r w:rsidR="00D77877" w:rsidRPr="00445723">
        <w:rPr>
          <w:rFonts w:cs="Times New Roman"/>
          <w:szCs w:val="24"/>
          <w:lang w:val="es-MX"/>
        </w:rPr>
        <w:t>, un tant</w:t>
      </w:r>
      <w:r w:rsidR="00F0544A" w:rsidRPr="00445723">
        <w:rPr>
          <w:rFonts w:cs="Times New Roman"/>
          <w:szCs w:val="24"/>
          <w:lang w:val="es-MX"/>
        </w:rPr>
        <w:t>o confuso</w:t>
      </w:r>
      <w:r w:rsidR="008A74F3" w:rsidRPr="00445723">
        <w:rPr>
          <w:rFonts w:cs="Times New Roman"/>
          <w:szCs w:val="24"/>
          <w:lang w:val="es-MX"/>
        </w:rPr>
        <w:t>,</w:t>
      </w:r>
      <w:r w:rsidRPr="00445723">
        <w:rPr>
          <w:rFonts w:cs="Times New Roman"/>
          <w:szCs w:val="24"/>
          <w:lang w:val="es-MX"/>
        </w:rPr>
        <w:t xml:space="preserve"> </w:t>
      </w:r>
      <w:proofErr w:type="gramStart"/>
      <w:r w:rsidRPr="00445723">
        <w:rPr>
          <w:rFonts w:cs="Times New Roman"/>
          <w:szCs w:val="24"/>
          <w:lang w:val="es-MX"/>
        </w:rPr>
        <w:t>sin lugar a dudas</w:t>
      </w:r>
      <w:proofErr w:type="gramEnd"/>
      <w:r w:rsidR="00F0544A" w:rsidRPr="00445723">
        <w:rPr>
          <w:rFonts w:cs="Times New Roman"/>
          <w:szCs w:val="24"/>
          <w:lang w:val="es-MX"/>
        </w:rPr>
        <w:t>,</w:t>
      </w:r>
      <w:r w:rsidRPr="00445723">
        <w:rPr>
          <w:rFonts w:cs="Times New Roman"/>
          <w:szCs w:val="24"/>
          <w:lang w:val="es-MX"/>
        </w:rPr>
        <w:t xml:space="preserve"> </w:t>
      </w:r>
      <w:r w:rsidR="00A8763B" w:rsidRPr="00445723">
        <w:rPr>
          <w:rFonts w:cs="Times New Roman"/>
          <w:szCs w:val="24"/>
          <w:lang w:val="es-MX"/>
        </w:rPr>
        <w:t>hace pensar que</w:t>
      </w:r>
      <w:r w:rsidRPr="00445723">
        <w:rPr>
          <w:rFonts w:cs="Times New Roman"/>
          <w:szCs w:val="24"/>
          <w:lang w:val="es-MX"/>
        </w:rPr>
        <w:t xml:space="preserve"> programas </w:t>
      </w:r>
      <w:r w:rsidR="008A74F3" w:rsidRPr="00445723">
        <w:rPr>
          <w:rFonts w:cs="Times New Roman"/>
          <w:szCs w:val="24"/>
          <w:lang w:val="es-MX"/>
        </w:rPr>
        <w:t xml:space="preserve">populares como el </w:t>
      </w:r>
      <w:proofErr w:type="spellStart"/>
      <w:r w:rsidR="008A74F3" w:rsidRPr="00445723">
        <w:rPr>
          <w:rFonts w:cs="Times New Roman"/>
          <w:szCs w:val="24"/>
          <w:lang w:val="es-MX"/>
        </w:rPr>
        <w:t>Geogebra</w:t>
      </w:r>
      <w:proofErr w:type="spellEnd"/>
      <w:r w:rsidR="008A74F3" w:rsidRPr="00445723">
        <w:rPr>
          <w:rFonts w:cs="Times New Roman"/>
          <w:szCs w:val="24"/>
          <w:lang w:val="es-MX"/>
        </w:rPr>
        <w:t xml:space="preserve">, </w:t>
      </w:r>
      <w:proofErr w:type="spellStart"/>
      <w:r w:rsidR="008A74F3" w:rsidRPr="00445723">
        <w:rPr>
          <w:rFonts w:cs="Times New Roman"/>
          <w:szCs w:val="24"/>
          <w:lang w:val="es-MX"/>
        </w:rPr>
        <w:t>Cabri</w:t>
      </w:r>
      <w:proofErr w:type="spellEnd"/>
      <w:r w:rsidR="008A74F3" w:rsidRPr="00445723">
        <w:rPr>
          <w:rFonts w:cs="Times New Roman"/>
          <w:szCs w:val="24"/>
          <w:lang w:val="es-MX"/>
        </w:rPr>
        <w:t xml:space="preserve"> o Matlab </w:t>
      </w:r>
      <w:r w:rsidRPr="00445723">
        <w:rPr>
          <w:rFonts w:cs="Times New Roman"/>
          <w:szCs w:val="24"/>
          <w:lang w:val="es-MX"/>
        </w:rPr>
        <w:t xml:space="preserve">usados en </w:t>
      </w:r>
      <w:r w:rsidR="008A74F3" w:rsidRPr="00445723">
        <w:rPr>
          <w:rFonts w:cs="Times New Roman"/>
          <w:szCs w:val="24"/>
          <w:lang w:val="es-MX"/>
        </w:rPr>
        <w:t xml:space="preserve">matemáticas y </w:t>
      </w:r>
      <w:r w:rsidRPr="00445723">
        <w:rPr>
          <w:rFonts w:cs="Times New Roman"/>
          <w:szCs w:val="24"/>
          <w:lang w:val="es-MX"/>
        </w:rPr>
        <w:t>Educación Matemática</w:t>
      </w:r>
      <w:r w:rsidR="008A74F3" w:rsidRPr="00445723">
        <w:rPr>
          <w:rFonts w:cs="Times New Roman"/>
          <w:szCs w:val="24"/>
          <w:lang w:val="es-MX"/>
        </w:rPr>
        <w:t xml:space="preserve">, </w:t>
      </w:r>
      <w:r w:rsidRPr="00445723">
        <w:rPr>
          <w:rFonts w:cs="Times New Roman"/>
          <w:szCs w:val="24"/>
          <w:lang w:val="es-MX"/>
        </w:rPr>
        <w:t>pueden graficar y dar la tabla de valores para cualquier función que se le escriba, mas no es así</w:t>
      </w:r>
      <w:r w:rsidR="00F0544A" w:rsidRPr="00445723">
        <w:rPr>
          <w:rFonts w:cs="Times New Roman"/>
          <w:szCs w:val="24"/>
          <w:lang w:val="es-MX"/>
        </w:rPr>
        <w:t>,</w:t>
      </w:r>
      <w:r w:rsidRPr="00445723">
        <w:rPr>
          <w:rFonts w:cs="Times New Roman"/>
          <w:szCs w:val="24"/>
          <w:lang w:val="es-MX"/>
        </w:rPr>
        <w:t xml:space="preserve"> porque hay infinitas de ellas que no conoce el usuario e infinitas que el programa no puede computar </w:t>
      </w:r>
      <w:r w:rsidR="008A74F3" w:rsidRPr="00445723">
        <w:rPr>
          <w:rFonts w:cs="Times New Roman"/>
          <w:szCs w:val="24"/>
          <w:lang w:val="es-MX"/>
        </w:rPr>
        <w:t xml:space="preserve">dado que </w:t>
      </w:r>
      <w:r w:rsidRPr="00445723">
        <w:rPr>
          <w:rFonts w:cs="Times New Roman"/>
          <w:szCs w:val="24"/>
          <w:lang w:val="es-MX"/>
        </w:rPr>
        <w:t xml:space="preserve">no hay suficiente memoria para almacenar un programa de estos </w:t>
      </w:r>
      <w:r w:rsidR="008A74F3" w:rsidRPr="00445723">
        <w:rPr>
          <w:rFonts w:cs="Times New Roman"/>
          <w:szCs w:val="24"/>
          <w:lang w:val="es-MX"/>
        </w:rPr>
        <w:t xml:space="preserve">ni </w:t>
      </w:r>
      <w:r w:rsidRPr="00445723">
        <w:rPr>
          <w:rFonts w:cs="Times New Roman"/>
          <w:szCs w:val="24"/>
          <w:lang w:val="es-MX"/>
        </w:rPr>
        <w:t xml:space="preserve">los programadores terminarían </w:t>
      </w:r>
      <w:r w:rsidR="008A74F3" w:rsidRPr="00445723">
        <w:rPr>
          <w:rFonts w:cs="Times New Roman"/>
          <w:szCs w:val="24"/>
          <w:lang w:val="es-MX"/>
        </w:rPr>
        <w:t>las rutinas.</w:t>
      </w:r>
    </w:p>
    <w:p w14:paraId="690CF5BB" w14:textId="3A2A623D" w:rsidR="00EA5C7D" w:rsidRPr="00FB6AED" w:rsidRDefault="002A2CE5" w:rsidP="00F42628">
      <w:pPr>
        <w:spacing w:line="480" w:lineRule="auto"/>
        <w:ind w:firstLine="705"/>
        <w:rPr>
          <w:rFonts w:cs="Times New Roman"/>
          <w:szCs w:val="24"/>
          <w:lang w:val="es-MX"/>
        </w:rPr>
      </w:pPr>
      <w:r>
        <w:rPr>
          <w:rFonts w:cs="Times New Roman"/>
          <w:szCs w:val="24"/>
          <w:lang w:val="es-MX"/>
        </w:rPr>
        <w:t>En p</w:t>
      </w:r>
      <w:r w:rsidRPr="00F753ED">
        <w:rPr>
          <w:rFonts w:cs="Times New Roman"/>
          <w:szCs w:val="24"/>
          <w:lang w:val="es-MX"/>
        </w:rPr>
        <w:t>árrafos ante</w:t>
      </w:r>
      <w:r>
        <w:rPr>
          <w:rFonts w:cs="Times New Roman"/>
          <w:szCs w:val="24"/>
          <w:lang w:val="es-MX"/>
        </w:rPr>
        <w:t>riore</w:t>
      </w:r>
      <w:r w:rsidRPr="00F753ED">
        <w:rPr>
          <w:rFonts w:cs="Times New Roman"/>
          <w:szCs w:val="24"/>
          <w:lang w:val="es-MX"/>
        </w:rPr>
        <w:t>s se mencionó la característica abstracta propia de la matemática, la cual</w:t>
      </w:r>
      <w:r>
        <w:rPr>
          <w:rFonts w:cs="Times New Roman"/>
          <w:szCs w:val="24"/>
          <w:lang w:val="es-MX"/>
        </w:rPr>
        <w:t>,</w:t>
      </w:r>
      <w:r w:rsidRPr="00F753ED">
        <w:rPr>
          <w:rFonts w:cs="Times New Roman"/>
          <w:szCs w:val="24"/>
          <w:lang w:val="es-MX"/>
        </w:rPr>
        <w:t xml:space="preserve"> por un lado</w:t>
      </w:r>
      <w:r>
        <w:rPr>
          <w:rFonts w:cs="Times New Roman"/>
          <w:szCs w:val="24"/>
          <w:lang w:val="es-MX"/>
        </w:rPr>
        <w:t>,</w:t>
      </w:r>
      <w:r w:rsidRPr="00F753ED">
        <w:rPr>
          <w:rFonts w:cs="Times New Roman"/>
          <w:szCs w:val="24"/>
          <w:lang w:val="es-MX"/>
        </w:rPr>
        <w:t xml:space="preserve"> permite su aplicabilidad en </w:t>
      </w:r>
      <w:r>
        <w:rPr>
          <w:rFonts w:cs="Times New Roman"/>
          <w:szCs w:val="24"/>
          <w:lang w:val="es-MX"/>
        </w:rPr>
        <w:t xml:space="preserve">el </w:t>
      </w:r>
      <w:r w:rsidRPr="00F753ED">
        <w:rPr>
          <w:rFonts w:cs="Times New Roman"/>
          <w:szCs w:val="24"/>
          <w:lang w:val="es-MX"/>
        </w:rPr>
        <w:t>mundo real</w:t>
      </w:r>
      <w:r w:rsidR="00602ABC">
        <w:rPr>
          <w:rFonts w:cs="Times New Roman"/>
          <w:szCs w:val="24"/>
          <w:lang w:val="es-MX"/>
        </w:rPr>
        <w:t>;</w:t>
      </w:r>
      <w:r w:rsidRPr="00F753ED">
        <w:rPr>
          <w:rFonts w:cs="Times New Roman"/>
          <w:szCs w:val="24"/>
          <w:lang w:val="es-MX"/>
        </w:rPr>
        <w:t xml:space="preserve"> por ejemplo</w:t>
      </w:r>
      <w:r>
        <w:rPr>
          <w:rFonts w:cs="Times New Roman"/>
          <w:szCs w:val="24"/>
          <w:lang w:val="es-MX"/>
        </w:rPr>
        <w:t>,</w:t>
      </w:r>
      <w:r w:rsidRPr="00F753ED">
        <w:rPr>
          <w:rFonts w:cs="Times New Roman"/>
          <w:szCs w:val="24"/>
          <w:lang w:val="es-MX"/>
        </w:rPr>
        <w:t xml:space="preserve"> cuando </w:t>
      </w:r>
      <w:r>
        <w:rPr>
          <w:rFonts w:cs="Times New Roman"/>
          <w:szCs w:val="24"/>
          <w:lang w:val="es-MX"/>
        </w:rPr>
        <w:t>se tiene un conjunto de piedras</w:t>
      </w:r>
      <w:r w:rsidRPr="00F753ED">
        <w:rPr>
          <w:rFonts w:cs="Times New Roman"/>
          <w:szCs w:val="24"/>
          <w:lang w:val="es-MX"/>
        </w:rPr>
        <w:t xml:space="preserve"> no interesa su textura, tamaño o constitución mineral, lo que interesa es tan solo su cantidad, y con esta abstracción, al que se denomina número, se registra,</w:t>
      </w:r>
      <w:r>
        <w:rPr>
          <w:rFonts w:cs="Times New Roman"/>
          <w:szCs w:val="24"/>
          <w:lang w:val="es-MX"/>
        </w:rPr>
        <w:t xml:space="preserve"> se opera y se toman decisiones; p</w:t>
      </w:r>
      <w:r w:rsidRPr="00F753ED">
        <w:rPr>
          <w:rFonts w:cs="Times New Roman"/>
          <w:szCs w:val="24"/>
          <w:lang w:val="es-MX"/>
        </w:rPr>
        <w:t xml:space="preserve">or otro lado, la naturaleza abstracta de la matemática hace que esta disciplina sea difícil de comprender debido en parte a que las abstracciones generan otras abstracciones y </w:t>
      </w:r>
      <w:r w:rsidR="00602ABC">
        <w:rPr>
          <w:rFonts w:cs="Times New Roman"/>
          <w:szCs w:val="24"/>
          <w:lang w:val="es-MX"/>
        </w:rPr>
        <w:t xml:space="preserve">el proceso </w:t>
      </w:r>
      <w:r w:rsidRPr="00F753ED">
        <w:rPr>
          <w:rFonts w:cs="Times New Roman"/>
          <w:szCs w:val="24"/>
          <w:lang w:val="es-MX"/>
        </w:rPr>
        <w:t xml:space="preserve">va </w:t>
      </w:r>
      <w:r w:rsidR="00773539">
        <w:rPr>
          <w:rFonts w:cs="Times New Roman"/>
          <w:szCs w:val="24"/>
          <w:lang w:val="es-MX"/>
        </w:rPr>
        <w:t xml:space="preserve">haciéndose cada vez más </w:t>
      </w:r>
      <w:r w:rsidRPr="00F753ED">
        <w:rPr>
          <w:rFonts w:cs="Times New Roman"/>
          <w:szCs w:val="24"/>
          <w:lang w:val="es-MX"/>
        </w:rPr>
        <w:t>comple</w:t>
      </w:r>
      <w:r w:rsidR="00773539">
        <w:rPr>
          <w:rFonts w:cs="Times New Roman"/>
          <w:szCs w:val="24"/>
          <w:lang w:val="es-MX"/>
        </w:rPr>
        <w:t>j</w:t>
      </w:r>
      <w:r w:rsidRPr="00F753ED">
        <w:rPr>
          <w:rFonts w:cs="Times New Roman"/>
          <w:szCs w:val="24"/>
          <w:lang w:val="es-MX"/>
        </w:rPr>
        <w:t xml:space="preserve">o. </w:t>
      </w:r>
      <w:r w:rsidR="00283DA3">
        <w:rPr>
          <w:rFonts w:cs="Times New Roman"/>
          <w:szCs w:val="24"/>
          <w:lang w:val="es-MX"/>
        </w:rPr>
        <w:t xml:space="preserve">Para el caso </w:t>
      </w:r>
      <w:r w:rsidR="00066A26">
        <w:rPr>
          <w:rFonts w:cs="Times New Roman"/>
          <w:szCs w:val="24"/>
          <w:lang w:val="es-MX"/>
        </w:rPr>
        <w:t>del conjunto de los números naturales (</w:t>
      </w:r>
      <w:r w:rsidR="00066A26" w:rsidRPr="00066A26">
        <w:rPr>
          <w:rFonts w:cs="Times New Roman"/>
          <w:b/>
          <w:szCs w:val="24"/>
          <w:lang w:val="es-MX"/>
        </w:rPr>
        <w:t>N</w:t>
      </w:r>
      <w:r w:rsidR="00066A26">
        <w:rPr>
          <w:rFonts w:cs="Times New Roman"/>
          <w:b/>
          <w:szCs w:val="24"/>
          <w:lang w:val="es-MX"/>
        </w:rPr>
        <w:t>)</w:t>
      </w:r>
      <w:r w:rsidR="00283DA3">
        <w:rPr>
          <w:rFonts w:cs="Times New Roman"/>
          <w:b/>
          <w:szCs w:val="24"/>
          <w:lang w:val="es-MX"/>
        </w:rPr>
        <w:t xml:space="preserve">, </w:t>
      </w:r>
      <w:r w:rsidR="00283DA3">
        <w:rPr>
          <w:rFonts w:cs="Times New Roman"/>
          <w:bCs/>
          <w:szCs w:val="24"/>
          <w:lang w:val="es-MX"/>
        </w:rPr>
        <w:t>co</w:t>
      </w:r>
      <w:r w:rsidR="00066A26">
        <w:rPr>
          <w:rFonts w:cs="Times New Roman"/>
          <w:szCs w:val="24"/>
          <w:lang w:val="es-MX"/>
        </w:rPr>
        <w:t xml:space="preserve">n el tiempo los infantes llegan a la conclusión de que dicho </w:t>
      </w:r>
      <w:r w:rsidR="00066A26">
        <w:rPr>
          <w:rFonts w:cs="Times New Roman"/>
          <w:szCs w:val="24"/>
          <w:lang w:val="es-MX"/>
        </w:rPr>
        <w:lastRenderedPageBreak/>
        <w:t>conjunto tiene infinitos elementos y si más adelante en su pro</w:t>
      </w:r>
      <w:r w:rsidR="00C97DEC">
        <w:rPr>
          <w:rFonts w:cs="Times New Roman"/>
          <w:szCs w:val="24"/>
          <w:lang w:val="es-MX"/>
        </w:rPr>
        <w:t>ceso educativo se les pregunta</w:t>
      </w:r>
      <w:r w:rsidR="00066A26">
        <w:rPr>
          <w:rFonts w:cs="Times New Roman"/>
          <w:szCs w:val="24"/>
          <w:lang w:val="es-MX"/>
        </w:rPr>
        <w:t xml:space="preserve"> ¿Cuál conjunto tiene más elementos: el de los </w:t>
      </w:r>
      <w:r w:rsidR="00BE704D" w:rsidRPr="00BE704D">
        <w:rPr>
          <w:rFonts w:cs="Times New Roman"/>
          <w:b/>
          <w:szCs w:val="24"/>
          <w:lang w:val="es-MX"/>
        </w:rPr>
        <w:t>N</w:t>
      </w:r>
      <w:r w:rsidR="00066A26">
        <w:rPr>
          <w:rFonts w:cs="Times New Roman"/>
          <w:szCs w:val="24"/>
          <w:lang w:val="es-MX"/>
        </w:rPr>
        <w:t xml:space="preserve"> o el </w:t>
      </w:r>
      <w:r w:rsidR="00283DA3">
        <w:rPr>
          <w:rFonts w:cs="Times New Roman"/>
          <w:szCs w:val="24"/>
          <w:lang w:val="es-MX"/>
        </w:rPr>
        <w:t xml:space="preserve">de los </w:t>
      </w:r>
      <w:r w:rsidR="00BE704D">
        <w:rPr>
          <w:rFonts w:cs="Times New Roman"/>
          <w:szCs w:val="24"/>
          <w:lang w:val="es-MX"/>
        </w:rPr>
        <w:t>2</w:t>
      </w:r>
      <w:r w:rsidR="00BE704D" w:rsidRPr="00BE704D">
        <w:rPr>
          <w:rFonts w:cs="Times New Roman"/>
          <w:b/>
          <w:szCs w:val="24"/>
          <w:lang w:val="es-MX"/>
        </w:rPr>
        <w:t>N</w:t>
      </w:r>
      <w:r w:rsidR="00283DA3">
        <w:rPr>
          <w:rFonts w:cs="Times New Roman"/>
          <w:b/>
          <w:szCs w:val="24"/>
          <w:lang w:val="es-MX"/>
        </w:rPr>
        <w:t xml:space="preserve"> </w:t>
      </w:r>
      <w:r w:rsidR="00283DA3">
        <w:rPr>
          <w:rFonts w:cs="Times New Roman"/>
          <w:bCs/>
          <w:szCs w:val="24"/>
          <w:lang w:val="es-MX"/>
        </w:rPr>
        <w:t>(números naturales pares</w:t>
      </w:r>
      <w:r w:rsidR="00BE704D">
        <w:rPr>
          <w:rFonts w:cs="Times New Roman"/>
          <w:szCs w:val="24"/>
          <w:lang w:val="es-MX"/>
        </w:rPr>
        <w:t>)</w:t>
      </w:r>
      <w:r w:rsidR="00066A26">
        <w:rPr>
          <w:rFonts w:cs="Times New Roman"/>
          <w:szCs w:val="24"/>
          <w:lang w:val="es-MX"/>
        </w:rPr>
        <w:t xml:space="preserve">? </w:t>
      </w:r>
      <w:r w:rsidR="00283DA3">
        <w:rPr>
          <w:rFonts w:cs="Times New Roman"/>
          <w:szCs w:val="24"/>
          <w:lang w:val="es-MX"/>
        </w:rPr>
        <w:t xml:space="preserve">Regularmente </w:t>
      </w:r>
      <w:r w:rsidR="00066A26">
        <w:rPr>
          <w:rFonts w:cs="Times New Roman"/>
          <w:szCs w:val="24"/>
          <w:lang w:val="es-MX"/>
        </w:rPr>
        <w:t>contesta</w:t>
      </w:r>
      <w:r w:rsidR="00283DA3">
        <w:rPr>
          <w:rFonts w:cs="Times New Roman"/>
          <w:szCs w:val="24"/>
          <w:lang w:val="es-MX"/>
        </w:rPr>
        <w:t xml:space="preserve">n haciendo uso de su intuición </w:t>
      </w:r>
      <w:r w:rsidR="00066A26">
        <w:rPr>
          <w:rFonts w:cs="Times New Roman"/>
          <w:szCs w:val="24"/>
          <w:lang w:val="es-MX"/>
        </w:rPr>
        <w:t>que el primero</w:t>
      </w:r>
      <w:r w:rsidR="00283DA3">
        <w:rPr>
          <w:rFonts w:cs="Times New Roman"/>
          <w:szCs w:val="24"/>
          <w:lang w:val="es-MX"/>
        </w:rPr>
        <w:t>,</w:t>
      </w:r>
      <w:r w:rsidR="00066A26">
        <w:rPr>
          <w:rFonts w:cs="Times New Roman"/>
          <w:szCs w:val="24"/>
          <w:lang w:val="es-MX"/>
        </w:rPr>
        <w:t xml:space="preserve"> porque </w:t>
      </w:r>
      <w:r w:rsidR="00283DA3">
        <w:rPr>
          <w:rFonts w:cs="Times New Roman"/>
          <w:szCs w:val="24"/>
          <w:lang w:val="es-MX"/>
        </w:rPr>
        <w:t>el conjunto</w:t>
      </w:r>
      <w:r w:rsidR="00BE704D">
        <w:rPr>
          <w:rFonts w:cs="Times New Roman"/>
          <w:szCs w:val="24"/>
          <w:lang w:val="es-MX"/>
        </w:rPr>
        <w:t xml:space="preserve"> 2</w:t>
      </w:r>
      <w:r w:rsidR="00BE704D" w:rsidRPr="00BE704D">
        <w:rPr>
          <w:rFonts w:cs="Times New Roman"/>
          <w:b/>
          <w:szCs w:val="24"/>
          <w:lang w:val="es-MX"/>
        </w:rPr>
        <w:t>N</w:t>
      </w:r>
      <w:r w:rsidR="002961A1">
        <w:rPr>
          <w:rFonts w:cs="Times New Roman"/>
          <w:szCs w:val="24"/>
          <w:lang w:val="es-MX"/>
        </w:rPr>
        <w:t xml:space="preserve"> es</w:t>
      </w:r>
      <w:r w:rsidR="00066A26">
        <w:rPr>
          <w:rFonts w:cs="Times New Roman"/>
          <w:szCs w:val="24"/>
          <w:lang w:val="es-MX"/>
        </w:rPr>
        <w:t xml:space="preserve"> un subconjunto de los </w:t>
      </w:r>
      <w:r w:rsidR="00066A26" w:rsidRPr="00066A26">
        <w:rPr>
          <w:rFonts w:cs="Times New Roman"/>
          <w:b/>
          <w:szCs w:val="24"/>
          <w:lang w:val="es-MX"/>
        </w:rPr>
        <w:t>N</w:t>
      </w:r>
      <w:r w:rsidR="00066A26">
        <w:rPr>
          <w:rFonts w:cs="Times New Roman"/>
          <w:szCs w:val="24"/>
          <w:lang w:val="es-MX"/>
        </w:rPr>
        <w:t xml:space="preserve">. </w:t>
      </w:r>
      <w:r w:rsidR="007C10FD">
        <w:rPr>
          <w:rFonts w:cs="Times New Roman"/>
          <w:szCs w:val="24"/>
          <w:lang w:val="es-MX"/>
        </w:rPr>
        <w:t>No obstante, para un matemático o para un educador matemático</w:t>
      </w:r>
      <w:r w:rsidR="00283DA3">
        <w:rPr>
          <w:rFonts w:cs="Times New Roman"/>
          <w:szCs w:val="24"/>
          <w:lang w:val="es-MX"/>
        </w:rPr>
        <w:t>,</w:t>
      </w:r>
      <w:r w:rsidR="007C10FD">
        <w:rPr>
          <w:rFonts w:cs="Times New Roman"/>
          <w:szCs w:val="24"/>
          <w:lang w:val="es-MX"/>
        </w:rPr>
        <w:t xml:space="preserve"> hay evidentemente una equivalencia entre los dos</w:t>
      </w:r>
      <w:r w:rsidR="00283DA3">
        <w:rPr>
          <w:rFonts w:cs="Times New Roman"/>
          <w:szCs w:val="24"/>
          <w:lang w:val="es-MX"/>
        </w:rPr>
        <w:t>,</w:t>
      </w:r>
      <w:r w:rsidR="007C10FD">
        <w:rPr>
          <w:rFonts w:cs="Times New Roman"/>
          <w:szCs w:val="24"/>
          <w:lang w:val="es-MX"/>
        </w:rPr>
        <w:t xml:space="preserve"> ya que estamos tratando con un conjunto infinito (</w:t>
      </w:r>
      <w:r w:rsidR="007C10FD" w:rsidRPr="007C10FD">
        <w:rPr>
          <w:rFonts w:cs="Times New Roman"/>
          <w:b/>
          <w:szCs w:val="24"/>
          <w:lang w:val="es-MX"/>
        </w:rPr>
        <w:t>N</w:t>
      </w:r>
      <w:r w:rsidR="007C10FD">
        <w:rPr>
          <w:rFonts w:cs="Times New Roman"/>
          <w:szCs w:val="24"/>
          <w:lang w:val="es-MX"/>
        </w:rPr>
        <w:t xml:space="preserve">) y un </w:t>
      </w:r>
      <w:r w:rsidR="007C10FD" w:rsidRPr="00FB6AED">
        <w:rPr>
          <w:rFonts w:cs="Times New Roman"/>
          <w:szCs w:val="24"/>
          <w:lang w:val="es-MX"/>
        </w:rPr>
        <w:t>subconjunto (2</w:t>
      </w:r>
      <w:r w:rsidR="007C10FD" w:rsidRPr="00FB6AED">
        <w:rPr>
          <w:rFonts w:cs="Times New Roman"/>
          <w:b/>
          <w:szCs w:val="24"/>
          <w:lang w:val="es-MX"/>
        </w:rPr>
        <w:t>N</w:t>
      </w:r>
      <w:r w:rsidR="007C10FD" w:rsidRPr="00FB6AED">
        <w:rPr>
          <w:rFonts w:cs="Times New Roman"/>
          <w:szCs w:val="24"/>
          <w:lang w:val="es-MX"/>
        </w:rPr>
        <w:t>) y se ha demostrado</w:t>
      </w:r>
      <w:r w:rsidR="00BE704D" w:rsidRPr="00FB6AED">
        <w:rPr>
          <w:rFonts w:cs="Times New Roman"/>
          <w:szCs w:val="24"/>
          <w:lang w:val="es-MX"/>
        </w:rPr>
        <w:t xml:space="preserve"> que son eq</w:t>
      </w:r>
      <w:r w:rsidR="007C10FD" w:rsidRPr="00FB6AED">
        <w:rPr>
          <w:rFonts w:cs="Times New Roman"/>
          <w:szCs w:val="24"/>
          <w:lang w:val="es-MX"/>
        </w:rPr>
        <w:t xml:space="preserve">uipotentes o que tienen la misma cardinalidad. </w:t>
      </w:r>
      <w:r w:rsidR="00DB772F" w:rsidRPr="00FB6AED">
        <w:rPr>
          <w:rFonts w:cs="Times New Roman"/>
          <w:szCs w:val="24"/>
          <w:lang w:val="es-MX"/>
        </w:rPr>
        <w:t xml:space="preserve">A estas </w:t>
      </w:r>
      <w:r w:rsidR="007C10FD" w:rsidRPr="00FB6AED">
        <w:rPr>
          <w:rFonts w:cs="Times New Roman"/>
          <w:szCs w:val="24"/>
          <w:lang w:val="es-MX"/>
        </w:rPr>
        <w:t>intuiciones</w:t>
      </w:r>
      <w:r w:rsidR="00DB772F" w:rsidRPr="00FB6AED">
        <w:rPr>
          <w:rFonts w:cs="Times New Roman"/>
          <w:szCs w:val="24"/>
          <w:lang w:val="es-MX"/>
        </w:rPr>
        <w:t xml:space="preserve"> </w:t>
      </w:r>
      <w:proofErr w:type="spellStart"/>
      <w:r w:rsidR="007C10FD" w:rsidRPr="00FB6AED">
        <w:rPr>
          <w:rFonts w:cs="Times New Roman"/>
          <w:szCs w:val="24"/>
          <w:lang w:val="es-MX"/>
        </w:rPr>
        <w:t>Fischbein</w:t>
      </w:r>
      <w:proofErr w:type="spellEnd"/>
      <w:r w:rsidR="007C10FD" w:rsidRPr="00FB6AED">
        <w:rPr>
          <w:rFonts w:cs="Times New Roman"/>
          <w:szCs w:val="24"/>
          <w:lang w:val="es-MX"/>
        </w:rPr>
        <w:t xml:space="preserve"> (</w:t>
      </w:r>
      <w:r w:rsidR="00A36778" w:rsidRPr="00FB6AED">
        <w:rPr>
          <w:rFonts w:cs="Times New Roman"/>
          <w:szCs w:val="24"/>
          <w:lang w:val="es-MX"/>
        </w:rPr>
        <w:t>2002</w:t>
      </w:r>
      <w:r w:rsidR="007C10FD" w:rsidRPr="00FB6AED">
        <w:rPr>
          <w:rFonts w:cs="Times New Roman"/>
          <w:szCs w:val="24"/>
          <w:lang w:val="es-MX"/>
        </w:rPr>
        <w:t xml:space="preserve">) </w:t>
      </w:r>
      <w:r w:rsidR="00DB772F" w:rsidRPr="00FB6AED">
        <w:rPr>
          <w:rFonts w:cs="Times New Roman"/>
          <w:szCs w:val="24"/>
          <w:lang w:val="es-MX"/>
        </w:rPr>
        <w:t xml:space="preserve">las denomina </w:t>
      </w:r>
      <w:r w:rsidR="007C10FD" w:rsidRPr="00FB6AED">
        <w:rPr>
          <w:rFonts w:cs="Times New Roman"/>
          <w:szCs w:val="24"/>
          <w:lang w:val="es-MX"/>
        </w:rPr>
        <w:t>secundarias</w:t>
      </w:r>
      <w:r w:rsidR="00FB6AED" w:rsidRPr="00FB6AED">
        <w:rPr>
          <w:rFonts w:cs="Times New Roman"/>
          <w:szCs w:val="24"/>
          <w:lang w:val="es-MX"/>
        </w:rPr>
        <w:t>,</w:t>
      </w:r>
      <w:r w:rsidR="00F42628" w:rsidRPr="00FB6AED">
        <w:rPr>
          <w:rFonts w:cs="Times New Roman"/>
          <w:szCs w:val="24"/>
          <w:lang w:val="es-MX"/>
        </w:rPr>
        <w:t xml:space="preserve"> debido a que nunca son adquiridas naturalmente en la vida cotidiana</w:t>
      </w:r>
      <w:r w:rsidR="00FB6AED" w:rsidRPr="00FB6AED">
        <w:rPr>
          <w:rFonts w:cs="Times New Roman"/>
          <w:szCs w:val="24"/>
          <w:lang w:val="es-MX"/>
        </w:rPr>
        <w:t>;</w:t>
      </w:r>
      <w:r w:rsidR="007C10FD" w:rsidRPr="00FB6AED">
        <w:rPr>
          <w:rFonts w:cs="Times New Roman"/>
          <w:szCs w:val="24"/>
          <w:lang w:val="es-MX"/>
        </w:rPr>
        <w:t xml:space="preserve"> las </w:t>
      </w:r>
      <w:r w:rsidR="00F42628" w:rsidRPr="00FB6AED">
        <w:rPr>
          <w:rFonts w:cs="Times New Roman"/>
          <w:szCs w:val="24"/>
          <w:lang w:val="es-MX"/>
        </w:rPr>
        <w:t>mismas</w:t>
      </w:r>
      <w:r w:rsidR="007C10FD" w:rsidRPr="00FB6AED">
        <w:rPr>
          <w:rFonts w:cs="Times New Roman"/>
          <w:szCs w:val="24"/>
          <w:lang w:val="es-MX"/>
        </w:rPr>
        <w:t xml:space="preserve"> son </w:t>
      </w:r>
      <w:r w:rsidR="00103C32" w:rsidRPr="00FB6AED">
        <w:rPr>
          <w:rFonts w:cs="Times New Roman"/>
          <w:szCs w:val="24"/>
          <w:lang w:val="es-MX"/>
        </w:rPr>
        <w:t>desarrolladas por los sujetos a través de los procesos educativos formales</w:t>
      </w:r>
      <w:r w:rsidR="00F42628" w:rsidRPr="00FB6AED">
        <w:rPr>
          <w:rFonts w:cs="Times New Roman"/>
          <w:szCs w:val="24"/>
          <w:lang w:val="es-MX"/>
        </w:rPr>
        <w:t xml:space="preserve"> </w:t>
      </w:r>
      <w:r w:rsidR="00103C32" w:rsidRPr="00FB6AED">
        <w:rPr>
          <w:rFonts w:cs="Times New Roman"/>
          <w:szCs w:val="24"/>
          <w:lang w:val="es-MX"/>
        </w:rPr>
        <w:t>y llegan a ser asumidas como ciertas</w:t>
      </w:r>
      <w:r w:rsidR="00FB6AED" w:rsidRPr="00FB6AED">
        <w:rPr>
          <w:rFonts w:cs="Times New Roman"/>
          <w:szCs w:val="24"/>
          <w:lang w:val="es-MX"/>
        </w:rPr>
        <w:t>,</w:t>
      </w:r>
      <w:r w:rsidR="00F42628" w:rsidRPr="00FB6AED">
        <w:rPr>
          <w:rFonts w:cs="Times New Roman"/>
          <w:szCs w:val="24"/>
          <w:lang w:val="es-MX"/>
        </w:rPr>
        <w:t xml:space="preserve"> gracias a</w:t>
      </w:r>
      <w:r w:rsidR="00103C32" w:rsidRPr="00FB6AED">
        <w:rPr>
          <w:rFonts w:cs="Times New Roman"/>
          <w:szCs w:val="24"/>
          <w:lang w:val="es-MX"/>
        </w:rPr>
        <w:t xml:space="preserve"> pruebas o demostraciones precisas y contundentes</w:t>
      </w:r>
      <w:r w:rsidR="00DB772F" w:rsidRPr="00FB6AED">
        <w:rPr>
          <w:rFonts w:cs="Times New Roman"/>
          <w:szCs w:val="24"/>
          <w:lang w:val="es-MX"/>
        </w:rPr>
        <w:t>;</w:t>
      </w:r>
      <w:r w:rsidR="00BE704D" w:rsidRPr="00FB6AED">
        <w:rPr>
          <w:rFonts w:cs="Times New Roman"/>
          <w:szCs w:val="24"/>
          <w:lang w:val="es-MX"/>
        </w:rPr>
        <w:t xml:space="preserve"> dichas</w:t>
      </w:r>
      <w:r w:rsidR="00103C32" w:rsidRPr="00FB6AED">
        <w:rPr>
          <w:rFonts w:cs="Times New Roman"/>
          <w:szCs w:val="24"/>
          <w:lang w:val="es-MX"/>
        </w:rPr>
        <w:t xml:space="preserve"> intuiciones entran en conflicto con las intuiciones primarias que se adquieren de manera espontánea</w:t>
      </w:r>
      <w:r w:rsidR="00DB772F" w:rsidRPr="00FB6AED">
        <w:rPr>
          <w:rFonts w:cs="Times New Roman"/>
          <w:szCs w:val="24"/>
          <w:lang w:val="es-MX"/>
        </w:rPr>
        <w:t>,</w:t>
      </w:r>
      <w:r w:rsidR="00103C32" w:rsidRPr="00FB6AED">
        <w:rPr>
          <w:rFonts w:cs="Times New Roman"/>
          <w:szCs w:val="24"/>
          <w:lang w:val="es-MX"/>
        </w:rPr>
        <w:t xml:space="preserve"> </w:t>
      </w:r>
      <w:r w:rsidR="00FB6AED" w:rsidRPr="00FB6AED">
        <w:rPr>
          <w:rFonts w:cs="Times New Roman"/>
          <w:szCs w:val="24"/>
          <w:lang w:val="es-MX"/>
        </w:rPr>
        <w:t>mediante</w:t>
      </w:r>
      <w:r w:rsidR="00103C32" w:rsidRPr="00FB6AED">
        <w:rPr>
          <w:rFonts w:cs="Times New Roman"/>
          <w:szCs w:val="24"/>
          <w:lang w:val="es-MX"/>
        </w:rPr>
        <w:t xml:space="preserve"> la cultura y las experiencias normales y personales</w:t>
      </w:r>
      <w:r w:rsidR="00EA5C7D" w:rsidRPr="00FB6AED">
        <w:rPr>
          <w:rFonts w:cs="Times New Roman"/>
          <w:szCs w:val="24"/>
          <w:lang w:val="es-MX"/>
        </w:rPr>
        <w:t xml:space="preserve"> (p. 68)</w:t>
      </w:r>
      <w:r w:rsidR="00103C32" w:rsidRPr="00FB6AED">
        <w:rPr>
          <w:rFonts w:cs="Times New Roman"/>
          <w:szCs w:val="24"/>
          <w:lang w:val="es-MX"/>
        </w:rPr>
        <w:t xml:space="preserve">. </w:t>
      </w:r>
      <w:r w:rsidR="00EA5C7D" w:rsidRPr="00FB6AED">
        <w:rPr>
          <w:rFonts w:cs="Times New Roman"/>
          <w:szCs w:val="24"/>
          <w:lang w:val="es-MX"/>
        </w:rPr>
        <w:t>Es de aclarar que</w:t>
      </w:r>
      <w:r w:rsidR="00F42628" w:rsidRPr="00FB6AED">
        <w:rPr>
          <w:rFonts w:cs="Times New Roman"/>
          <w:szCs w:val="24"/>
          <w:lang w:val="es-MX"/>
        </w:rPr>
        <w:t xml:space="preserve"> el:</w:t>
      </w:r>
      <w:r w:rsidR="00EA5C7D" w:rsidRPr="00FB6AED">
        <w:rPr>
          <w:rFonts w:cs="Times New Roman"/>
          <w:szCs w:val="24"/>
          <w:lang w:val="es-MX"/>
        </w:rPr>
        <w:t xml:space="preserve"> </w:t>
      </w:r>
    </w:p>
    <w:p w14:paraId="7F2B18A3" w14:textId="34D986EC" w:rsidR="00EA5C7D" w:rsidRPr="00F753ED" w:rsidRDefault="00EA5C7D" w:rsidP="00EA5C7D">
      <w:pPr>
        <w:spacing w:line="480" w:lineRule="auto"/>
        <w:ind w:left="705"/>
        <w:rPr>
          <w:rFonts w:cs="Times New Roman"/>
          <w:szCs w:val="24"/>
          <w:lang w:val="es-MX"/>
        </w:rPr>
      </w:pPr>
      <w:r w:rsidRPr="00FB6AED">
        <w:rPr>
          <w:rFonts w:cs="Times New Roman"/>
          <w:szCs w:val="24"/>
          <w:lang w:val="es-MX"/>
        </w:rPr>
        <w:t xml:space="preserve">“término ‘intuiciones primarias’ no implica que estas intuiciones sean innatas o </w:t>
      </w:r>
      <w:r w:rsidRPr="00FB6AED">
        <w:rPr>
          <w:rFonts w:cs="Times New Roman"/>
          <w:i/>
          <w:szCs w:val="24"/>
          <w:lang w:val="es-MX"/>
        </w:rPr>
        <w:t>a priori</w:t>
      </w:r>
      <w:r w:rsidRPr="00FB6AED">
        <w:rPr>
          <w:rFonts w:cs="Times New Roman"/>
          <w:szCs w:val="24"/>
          <w:lang w:val="es-MX"/>
        </w:rPr>
        <w:t>. Las intuiciones tanto primarias como secundarias, son de hecho capacidades cognitivas aprendidas, en el sentido de que siempre son el producto de una práctica amplia en algún campo o actividad” (</w:t>
      </w:r>
      <w:proofErr w:type="spellStart"/>
      <w:r w:rsidRPr="00FB6AED">
        <w:rPr>
          <w:rFonts w:cs="Times New Roman"/>
          <w:szCs w:val="24"/>
          <w:lang w:val="es-MX"/>
        </w:rPr>
        <w:t>Fischbein</w:t>
      </w:r>
      <w:proofErr w:type="spellEnd"/>
      <w:r w:rsidRPr="00FB6AED">
        <w:rPr>
          <w:rFonts w:cs="Times New Roman"/>
          <w:szCs w:val="24"/>
          <w:lang w:val="es-MX"/>
        </w:rPr>
        <w:t>, 2002, p. 69).</w:t>
      </w:r>
    </w:p>
    <w:p w14:paraId="0A3517B8" w14:textId="3B812061" w:rsidR="00C43353" w:rsidRPr="00A8135D" w:rsidRDefault="006828F7" w:rsidP="00C43353">
      <w:pPr>
        <w:spacing w:line="480" w:lineRule="auto"/>
        <w:ind w:firstLine="705"/>
        <w:rPr>
          <w:rFonts w:cs="Times New Roman"/>
          <w:szCs w:val="24"/>
          <w:lang w:val="es-MX"/>
        </w:rPr>
      </w:pPr>
      <w:r>
        <w:rPr>
          <w:rFonts w:cs="Times New Roman"/>
          <w:szCs w:val="24"/>
          <w:lang w:val="es-MX"/>
        </w:rPr>
        <w:t>De lo anterior</w:t>
      </w:r>
      <w:r w:rsidR="004D6780">
        <w:rPr>
          <w:rFonts w:cs="Times New Roman"/>
          <w:szCs w:val="24"/>
          <w:lang w:val="es-MX"/>
        </w:rPr>
        <w:t>,</w:t>
      </w:r>
      <w:r>
        <w:rPr>
          <w:rFonts w:cs="Times New Roman"/>
          <w:szCs w:val="24"/>
          <w:lang w:val="es-MX"/>
        </w:rPr>
        <w:t xml:space="preserve"> se puede deducir que la adquisición o desarrollo de las intuiciones secundarias es un reto para el sistema educativo</w:t>
      </w:r>
      <w:r w:rsidR="002F0438">
        <w:rPr>
          <w:rFonts w:cs="Times New Roman"/>
          <w:szCs w:val="24"/>
          <w:lang w:val="es-MX"/>
        </w:rPr>
        <w:t>,</w:t>
      </w:r>
      <w:r>
        <w:rPr>
          <w:rFonts w:cs="Times New Roman"/>
          <w:szCs w:val="24"/>
          <w:lang w:val="es-MX"/>
        </w:rPr>
        <w:t xml:space="preserve"> debido a que el ser humano de hoy es más conocedor del mundo y se ha beneficiado bastante de los adelantos matemáticos, científicos y tecnológicos que se han obtenido precisamente gracias a concep</w:t>
      </w:r>
      <w:r w:rsidR="006731AB">
        <w:rPr>
          <w:rFonts w:cs="Times New Roman"/>
          <w:szCs w:val="24"/>
          <w:lang w:val="es-MX"/>
        </w:rPr>
        <w:t>tos nada intuitivos</w:t>
      </w:r>
      <w:r w:rsidR="004D6780">
        <w:rPr>
          <w:rFonts w:cs="Times New Roman"/>
          <w:szCs w:val="24"/>
          <w:lang w:val="es-MX"/>
        </w:rPr>
        <w:t>;</w:t>
      </w:r>
      <w:r w:rsidR="006731AB">
        <w:rPr>
          <w:rFonts w:cs="Times New Roman"/>
          <w:szCs w:val="24"/>
          <w:lang w:val="es-MX"/>
        </w:rPr>
        <w:t xml:space="preserve"> un caso es la aplicación de la teoría de la relatividad general en el desarrollo de los sistemas de posicionamiento global o GPS</w:t>
      </w:r>
      <w:r w:rsidR="00632863">
        <w:rPr>
          <w:rFonts w:cs="Times New Roman"/>
          <w:szCs w:val="24"/>
          <w:lang w:val="es-MX"/>
        </w:rPr>
        <w:t xml:space="preserve"> por sus siglas en inglés</w:t>
      </w:r>
      <w:r w:rsidR="006731AB">
        <w:rPr>
          <w:rFonts w:cs="Times New Roman"/>
          <w:szCs w:val="24"/>
          <w:lang w:val="es-MX"/>
        </w:rPr>
        <w:t>. Siendo el mundo más complejo y competitivo</w:t>
      </w:r>
      <w:r w:rsidR="00743175">
        <w:rPr>
          <w:rFonts w:cs="Times New Roman"/>
          <w:szCs w:val="24"/>
          <w:lang w:val="es-MX"/>
        </w:rPr>
        <w:t>,</w:t>
      </w:r>
      <w:r w:rsidR="006731AB">
        <w:rPr>
          <w:rFonts w:cs="Times New Roman"/>
          <w:szCs w:val="24"/>
          <w:lang w:val="es-MX"/>
        </w:rPr>
        <w:t xml:space="preserve"> se hace necesario elevar el nivel de la educación y, por lo tanto, lograr que los conceptos estudiados en la educación formal sean correctamente comprendidos</w:t>
      </w:r>
      <w:r w:rsidR="002F0438">
        <w:rPr>
          <w:rFonts w:cs="Times New Roman"/>
          <w:szCs w:val="24"/>
          <w:lang w:val="es-MX"/>
        </w:rPr>
        <w:t>,</w:t>
      </w:r>
      <w:r w:rsidR="006731AB">
        <w:rPr>
          <w:rFonts w:cs="Times New Roman"/>
          <w:szCs w:val="24"/>
          <w:lang w:val="es-MX"/>
        </w:rPr>
        <w:t xml:space="preserve"> requiere </w:t>
      </w:r>
      <w:r w:rsidR="006731AB">
        <w:rPr>
          <w:rFonts w:cs="Times New Roman"/>
          <w:szCs w:val="24"/>
          <w:lang w:val="es-MX"/>
        </w:rPr>
        <w:lastRenderedPageBreak/>
        <w:t xml:space="preserve">poner el foco de atención en lo que </w:t>
      </w:r>
      <w:proofErr w:type="spellStart"/>
      <w:r w:rsidR="006731AB">
        <w:rPr>
          <w:rFonts w:cs="Times New Roman"/>
          <w:szCs w:val="24"/>
          <w:lang w:val="es-MX"/>
        </w:rPr>
        <w:t>Fischbein</w:t>
      </w:r>
      <w:proofErr w:type="spellEnd"/>
      <w:r w:rsidR="006731AB">
        <w:rPr>
          <w:rFonts w:cs="Times New Roman"/>
          <w:szCs w:val="24"/>
          <w:lang w:val="es-MX"/>
        </w:rPr>
        <w:t xml:space="preserve"> (</w:t>
      </w:r>
      <w:r w:rsidR="00A36778">
        <w:rPr>
          <w:rFonts w:cs="Times New Roman"/>
          <w:szCs w:val="24"/>
          <w:lang w:val="es-MX"/>
        </w:rPr>
        <w:t>2002</w:t>
      </w:r>
      <w:r w:rsidR="006731AB">
        <w:rPr>
          <w:rFonts w:cs="Times New Roman"/>
          <w:szCs w:val="24"/>
          <w:lang w:val="es-MX"/>
        </w:rPr>
        <w:t xml:space="preserve">) denomina </w:t>
      </w:r>
      <w:r w:rsidR="006731AB" w:rsidRPr="00743175">
        <w:rPr>
          <w:rFonts w:cs="Times New Roman"/>
          <w:i/>
          <w:iCs/>
          <w:szCs w:val="24"/>
          <w:lang w:val="es-MX"/>
        </w:rPr>
        <w:t>cogniciones intuitivas</w:t>
      </w:r>
      <w:r w:rsidR="00743175">
        <w:rPr>
          <w:rFonts w:cs="Times New Roman"/>
          <w:i/>
          <w:iCs/>
          <w:szCs w:val="24"/>
          <w:lang w:val="es-MX"/>
        </w:rPr>
        <w:t>,</w:t>
      </w:r>
      <w:r w:rsidR="006731AB">
        <w:rPr>
          <w:rFonts w:cs="Times New Roman"/>
          <w:szCs w:val="24"/>
          <w:lang w:val="es-MX"/>
        </w:rPr>
        <w:t xml:space="preserve"> </w:t>
      </w:r>
      <w:r w:rsidR="000A3BB3">
        <w:rPr>
          <w:rFonts w:cs="Times New Roman"/>
          <w:szCs w:val="24"/>
          <w:lang w:val="es-MX"/>
        </w:rPr>
        <w:t xml:space="preserve">las cuales se relacionan estrechamente </w:t>
      </w:r>
      <w:r w:rsidR="000A3BB3" w:rsidRPr="00A8135D">
        <w:rPr>
          <w:rFonts w:cs="Times New Roman"/>
          <w:szCs w:val="24"/>
          <w:lang w:val="es-MX"/>
        </w:rPr>
        <w:t>con la perseverancia en las creencias y son muy influenciadas por el efecto primacía</w:t>
      </w:r>
      <w:r w:rsidR="00743175" w:rsidRPr="00A8135D">
        <w:rPr>
          <w:rFonts w:cs="Times New Roman"/>
          <w:szCs w:val="24"/>
          <w:lang w:val="es-MX"/>
        </w:rPr>
        <w:t>.</w:t>
      </w:r>
      <w:r w:rsidR="000A3BB3" w:rsidRPr="00A8135D">
        <w:rPr>
          <w:rFonts w:cs="Times New Roman"/>
          <w:szCs w:val="24"/>
          <w:lang w:val="es-MX"/>
        </w:rPr>
        <w:t xml:space="preserve"> </w:t>
      </w:r>
      <w:r w:rsidR="00C43353" w:rsidRPr="00A8135D">
        <w:rPr>
          <w:rFonts w:cs="Times New Roman"/>
          <w:szCs w:val="24"/>
          <w:lang w:val="es-MX"/>
        </w:rPr>
        <w:t xml:space="preserve">Este último se </w:t>
      </w:r>
      <w:r w:rsidR="00A8135D" w:rsidRPr="00A8135D">
        <w:rPr>
          <w:rFonts w:cs="Times New Roman"/>
          <w:szCs w:val="24"/>
          <w:lang w:val="es-MX"/>
        </w:rPr>
        <w:t>fundamenta</w:t>
      </w:r>
      <w:r w:rsidR="00C43353" w:rsidRPr="00A8135D">
        <w:rPr>
          <w:rFonts w:cs="Times New Roman"/>
          <w:szCs w:val="24"/>
          <w:lang w:val="es-MX"/>
        </w:rPr>
        <w:t xml:space="preserve"> en el peso de las primeras experiencias, interpretaciones o impresiones respecto a algo, en nuestro caso a un concepto, y en el cierre prematuro o impermeabilización</w:t>
      </w:r>
      <w:r w:rsidR="00A8135D" w:rsidRPr="00A8135D">
        <w:rPr>
          <w:rFonts w:cs="Times New Roman"/>
          <w:szCs w:val="24"/>
          <w:lang w:val="es-MX"/>
        </w:rPr>
        <w:t>,</w:t>
      </w:r>
      <w:r w:rsidR="00C43353" w:rsidRPr="00A8135D">
        <w:rPr>
          <w:rFonts w:cs="Times New Roman"/>
          <w:szCs w:val="24"/>
          <w:lang w:val="es-MX"/>
        </w:rPr>
        <w:t xml:space="preserve"> a información posterior que ponga en tela de juicio la primera interpretación obtenida respecto a ese algo, de nuevo, en nuestro caso, del concepto en particular. Y es por esto que el educador no se debe limitar a enseñar conceptos de manera simple y precisa mediante modelos intuitivos, y esperar a que en grados más adelante se complejicen, por el contrario, lo más pronto posible, después de usar los modelos intuitivos, el profesor debe complejizar o generalizar inteligentemente dichos conceptos</w:t>
      </w:r>
      <w:r w:rsidR="00A8135D" w:rsidRPr="00A8135D">
        <w:rPr>
          <w:rFonts w:cs="Times New Roman"/>
          <w:szCs w:val="24"/>
          <w:lang w:val="es-MX"/>
        </w:rPr>
        <w:t>,</w:t>
      </w:r>
      <w:r w:rsidR="00C43353" w:rsidRPr="00A8135D">
        <w:rPr>
          <w:rFonts w:cs="Times New Roman"/>
          <w:szCs w:val="24"/>
          <w:lang w:val="es-MX"/>
        </w:rPr>
        <w:t xml:space="preserve"> teniendo en cuenta el desarrollo cognitivo de sus alumnos para preparar así el progreso intelectual hacia conceptos más elevados y superar los obstáculos para su comprensión (p. 168). El infinito actual como objeto matemático es poco conocido y tal vez se llegue a pensar que es muy teórico o que no vale la pena enseñarlo en la educación básica y media, sin embargo, es un concepto incomprendido que está detrás de bastidores en relación </w:t>
      </w:r>
      <w:r w:rsidR="00173650">
        <w:rPr>
          <w:rFonts w:cs="Times New Roman"/>
          <w:szCs w:val="24"/>
          <w:lang w:val="es-MX"/>
        </w:rPr>
        <w:t>con</w:t>
      </w:r>
      <w:r w:rsidR="00C43353" w:rsidRPr="00A8135D">
        <w:rPr>
          <w:rFonts w:cs="Times New Roman"/>
          <w:szCs w:val="24"/>
          <w:lang w:val="es-MX"/>
        </w:rPr>
        <w:t xml:space="preserve"> otros</w:t>
      </w:r>
      <w:r w:rsidR="00A8135D" w:rsidRPr="00A8135D">
        <w:rPr>
          <w:rFonts w:cs="Times New Roman"/>
          <w:szCs w:val="24"/>
          <w:lang w:val="es-MX"/>
        </w:rPr>
        <w:t>,</w:t>
      </w:r>
      <w:r w:rsidR="00C43353" w:rsidRPr="00A8135D">
        <w:rPr>
          <w:rFonts w:cs="Times New Roman"/>
          <w:szCs w:val="24"/>
          <w:lang w:val="es-MX"/>
        </w:rPr>
        <w:t xml:space="preserve"> los cuales van desde el proceso de conteo</w:t>
      </w:r>
      <w:r w:rsidR="00A8135D" w:rsidRPr="00A8135D">
        <w:rPr>
          <w:rFonts w:cs="Times New Roman"/>
          <w:szCs w:val="24"/>
          <w:lang w:val="es-MX"/>
        </w:rPr>
        <w:t xml:space="preserve"> y</w:t>
      </w:r>
      <w:r w:rsidR="00C43353" w:rsidRPr="00A8135D">
        <w:rPr>
          <w:rFonts w:cs="Times New Roman"/>
          <w:szCs w:val="24"/>
          <w:lang w:val="es-MX"/>
        </w:rPr>
        <w:t xml:space="preserve"> los conjuntos numéricos, pasando por el concepto de función y sus diversas representaciones</w:t>
      </w:r>
      <w:r w:rsidR="00A8135D" w:rsidRPr="00A8135D">
        <w:rPr>
          <w:rFonts w:cs="Times New Roman"/>
          <w:szCs w:val="24"/>
          <w:lang w:val="es-MX"/>
        </w:rPr>
        <w:t>,</w:t>
      </w:r>
      <w:r w:rsidR="00C43353" w:rsidRPr="00A8135D">
        <w:rPr>
          <w:rFonts w:cs="Times New Roman"/>
          <w:szCs w:val="24"/>
          <w:lang w:val="es-MX"/>
        </w:rPr>
        <w:t xml:space="preserve"> hasta el cálculo infinitesimal.  De esta manera, la Educación Matemática puede abrir el abanico de posibilidades para mejorar así los procesos de enseñanza y aprendizaje, beneficiándose de la sutil y muy importante intuición.</w:t>
      </w:r>
    </w:p>
    <w:p w14:paraId="65428F41" w14:textId="77777777" w:rsidR="00C43353" w:rsidRPr="00A8135D" w:rsidRDefault="00C43353" w:rsidP="002A2CE5">
      <w:pPr>
        <w:spacing w:line="480" w:lineRule="auto"/>
        <w:ind w:firstLine="705"/>
        <w:rPr>
          <w:rFonts w:cs="Times New Roman"/>
          <w:szCs w:val="24"/>
          <w:lang w:val="es-MX"/>
        </w:rPr>
      </w:pPr>
    </w:p>
    <w:p w14:paraId="1AAAD181" w14:textId="3D2E8C0A" w:rsidR="00C41489" w:rsidRPr="00A8135D" w:rsidRDefault="00093C10" w:rsidP="005C4399">
      <w:pPr>
        <w:pStyle w:val="Ttulo3"/>
      </w:pPr>
      <w:bookmarkStart w:id="8" w:name="_Toc116887062"/>
      <w:r w:rsidRPr="00A8135D">
        <w:t>Formulación del P</w:t>
      </w:r>
      <w:r w:rsidR="00C41489" w:rsidRPr="00A8135D">
        <w:t>roblema</w:t>
      </w:r>
      <w:bookmarkEnd w:id="8"/>
    </w:p>
    <w:p w14:paraId="2633FE55" w14:textId="77777777" w:rsidR="00C429F7" w:rsidRPr="00A8135D" w:rsidRDefault="00C429F7" w:rsidP="00C429F7">
      <w:pPr>
        <w:rPr>
          <w:lang w:val="es-MX"/>
        </w:rPr>
      </w:pPr>
    </w:p>
    <w:p w14:paraId="33B0CCC2" w14:textId="25038D64" w:rsidR="000504AC" w:rsidRPr="00D815D7" w:rsidRDefault="00E21937" w:rsidP="00F64DB7">
      <w:pPr>
        <w:spacing w:line="480" w:lineRule="auto"/>
        <w:ind w:left="708" w:firstLine="708"/>
        <w:rPr>
          <w:rFonts w:cs="Times New Roman"/>
          <w:szCs w:val="24"/>
          <w:lang w:val="es-MX"/>
        </w:rPr>
      </w:pPr>
      <w:r w:rsidRPr="00A8135D">
        <w:rPr>
          <w:rFonts w:cs="Times New Roman"/>
          <w:szCs w:val="24"/>
          <w:lang w:val="es-MX"/>
        </w:rPr>
        <w:t xml:space="preserve">Desde </w:t>
      </w:r>
      <w:r w:rsidR="00903499" w:rsidRPr="00A8135D">
        <w:rPr>
          <w:rFonts w:cs="Times New Roman"/>
          <w:szCs w:val="24"/>
          <w:lang w:val="es-MX"/>
        </w:rPr>
        <w:t xml:space="preserve">la educación inicial, </w:t>
      </w:r>
      <w:r w:rsidRPr="00A8135D">
        <w:rPr>
          <w:rFonts w:cs="Times New Roman"/>
          <w:szCs w:val="24"/>
          <w:lang w:val="es-MX"/>
        </w:rPr>
        <w:t>los estudiantes se familiarizan con c</w:t>
      </w:r>
      <w:r>
        <w:rPr>
          <w:rFonts w:cs="Times New Roman"/>
          <w:szCs w:val="24"/>
          <w:lang w:val="es-MX"/>
        </w:rPr>
        <w:t>onceptos primitivos como conjunto y elemento, luego</w:t>
      </w:r>
      <w:r w:rsidR="00903499">
        <w:rPr>
          <w:rFonts w:cs="Times New Roman"/>
          <w:szCs w:val="24"/>
          <w:lang w:val="es-MX"/>
        </w:rPr>
        <w:t>,</w:t>
      </w:r>
      <w:r>
        <w:rPr>
          <w:rFonts w:cs="Times New Roman"/>
          <w:szCs w:val="24"/>
          <w:lang w:val="es-MX"/>
        </w:rPr>
        <w:t xml:space="preserve"> cuando abordan el tema de los números naturales</w:t>
      </w:r>
      <w:r w:rsidR="00903499">
        <w:rPr>
          <w:rFonts w:cs="Times New Roman"/>
          <w:szCs w:val="24"/>
          <w:lang w:val="es-MX"/>
        </w:rPr>
        <w:t>,</w:t>
      </w:r>
      <w:r>
        <w:rPr>
          <w:rFonts w:cs="Times New Roman"/>
          <w:szCs w:val="24"/>
          <w:lang w:val="es-MX"/>
        </w:rPr>
        <w:t xml:space="preserve"> viene espontáneamente la pregunta de ¿Cuántos elementos tiene dicho </w:t>
      </w:r>
      <w:r>
        <w:rPr>
          <w:rFonts w:cs="Times New Roman"/>
          <w:szCs w:val="24"/>
          <w:lang w:val="es-MX"/>
        </w:rPr>
        <w:lastRenderedPageBreak/>
        <w:t xml:space="preserve">conjunto? </w:t>
      </w:r>
      <w:r w:rsidR="00903499">
        <w:rPr>
          <w:rFonts w:cs="Times New Roman"/>
          <w:szCs w:val="24"/>
          <w:lang w:val="es-MX"/>
        </w:rPr>
        <w:t xml:space="preserve">Muchas respuestas </w:t>
      </w:r>
      <w:r>
        <w:rPr>
          <w:rFonts w:cs="Times New Roman"/>
          <w:szCs w:val="24"/>
          <w:lang w:val="es-MX"/>
        </w:rPr>
        <w:t>constituye</w:t>
      </w:r>
      <w:r w:rsidR="00903499">
        <w:rPr>
          <w:rFonts w:cs="Times New Roman"/>
          <w:szCs w:val="24"/>
          <w:lang w:val="es-MX"/>
        </w:rPr>
        <w:t>n</w:t>
      </w:r>
      <w:r>
        <w:rPr>
          <w:rFonts w:cs="Times New Roman"/>
          <w:szCs w:val="24"/>
          <w:lang w:val="es-MX"/>
        </w:rPr>
        <w:t xml:space="preserve"> una representación intuitiva del concepto de infinito actual</w:t>
      </w:r>
      <w:r w:rsidR="00AA0A26">
        <w:rPr>
          <w:rFonts w:cs="Times New Roman"/>
          <w:szCs w:val="24"/>
          <w:lang w:val="es-MX"/>
        </w:rPr>
        <w:t xml:space="preserve">, por lo </w:t>
      </w:r>
      <w:proofErr w:type="gramStart"/>
      <w:r w:rsidR="00903499">
        <w:rPr>
          <w:rFonts w:cs="Times New Roman"/>
          <w:szCs w:val="24"/>
          <w:lang w:val="es-MX"/>
        </w:rPr>
        <w:t>que</w:t>
      </w:r>
      <w:proofErr w:type="gramEnd"/>
      <w:r w:rsidR="00AA0A26">
        <w:rPr>
          <w:rFonts w:cs="Times New Roman"/>
          <w:szCs w:val="24"/>
          <w:lang w:val="es-MX"/>
        </w:rPr>
        <w:t xml:space="preserve"> en la presente investigación</w:t>
      </w:r>
      <w:r w:rsidR="00903499">
        <w:rPr>
          <w:rFonts w:cs="Times New Roman"/>
          <w:szCs w:val="24"/>
          <w:lang w:val="es-MX"/>
        </w:rPr>
        <w:t>,</w:t>
      </w:r>
      <w:r w:rsidR="00AA0A26">
        <w:rPr>
          <w:rFonts w:cs="Times New Roman"/>
          <w:szCs w:val="24"/>
          <w:lang w:val="es-MX"/>
        </w:rPr>
        <w:t xml:space="preserve"> se busca conocer si el efecto primacía respecto al concepto mencionado es un obstáculo o</w:t>
      </w:r>
      <w:r w:rsidR="00903499">
        <w:rPr>
          <w:rFonts w:cs="Times New Roman"/>
          <w:szCs w:val="24"/>
          <w:lang w:val="es-MX"/>
        </w:rPr>
        <w:t>,</w:t>
      </w:r>
      <w:r w:rsidR="00AA0A26">
        <w:rPr>
          <w:rFonts w:cs="Times New Roman"/>
          <w:szCs w:val="24"/>
          <w:lang w:val="es-MX"/>
        </w:rPr>
        <w:t xml:space="preserve"> por lo contrario</w:t>
      </w:r>
      <w:r w:rsidR="00903499">
        <w:rPr>
          <w:rFonts w:cs="Times New Roman"/>
          <w:szCs w:val="24"/>
          <w:lang w:val="es-MX"/>
        </w:rPr>
        <w:t>,</w:t>
      </w:r>
      <w:r w:rsidR="00AA0A26">
        <w:rPr>
          <w:rFonts w:cs="Times New Roman"/>
          <w:szCs w:val="24"/>
          <w:lang w:val="es-MX"/>
        </w:rPr>
        <w:t xml:space="preserve"> un peldaño que ayuda a su correcta comprensión.</w:t>
      </w:r>
    </w:p>
    <w:p w14:paraId="20AC0C10" w14:textId="76A2A6DA" w:rsidR="00C41489" w:rsidRDefault="00093C10" w:rsidP="00C429F7">
      <w:pPr>
        <w:pStyle w:val="Ttulo2"/>
        <w:rPr>
          <w:lang w:val="es-MX"/>
        </w:rPr>
      </w:pPr>
      <w:bookmarkStart w:id="9" w:name="_Toc116887063"/>
      <w:r>
        <w:rPr>
          <w:lang w:val="es-MX"/>
        </w:rPr>
        <w:t>Pregunta de I</w:t>
      </w:r>
      <w:r w:rsidR="00C41489" w:rsidRPr="00F753ED">
        <w:rPr>
          <w:lang w:val="es-MX"/>
        </w:rPr>
        <w:t>nvestigación</w:t>
      </w:r>
      <w:bookmarkEnd w:id="9"/>
    </w:p>
    <w:p w14:paraId="035796A3" w14:textId="77777777" w:rsidR="00C429F7" w:rsidRPr="00C429F7" w:rsidRDefault="00C429F7" w:rsidP="00C429F7">
      <w:pPr>
        <w:rPr>
          <w:lang w:val="es-MX"/>
        </w:rPr>
      </w:pPr>
    </w:p>
    <w:p w14:paraId="523A9001" w14:textId="77777777" w:rsidR="00C41489" w:rsidRPr="00F753ED" w:rsidRDefault="00C41489" w:rsidP="00F64DB7">
      <w:pPr>
        <w:spacing w:line="480" w:lineRule="auto"/>
        <w:ind w:firstLine="708"/>
        <w:rPr>
          <w:rFonts w:cs="Times New Roman"/>
          <w:szCs w:val="24"/>
          <w:lang w:val="es-MX"/>
        </w:rPr>
      </w:pPr>
      <w:r w:rsidRPr="00F753ED">
        <w:rPr>
          <w:rFonts w:cs="Times New Roman"/>
          <w:szCs w:val="24"/>
          <w:lang w:val="es-MX"/>
        </w:rPr>
        <w:t xml:space="preserve">¿Cómo influye el efecto primacía en la comprensión </w:t>
      </w:r>
      <w:r>
        <w:rPr>
          <w:rFonts w:cs="Times New Roman"/>
          <w:szCs w:val="24"/>
          <w:lang w:val="es-MX"/>
        </w:rPr>
        <w:t>de la noción intuitiva de</w:t>
      </w:r>
      <w:r w:rsidRPr="00F753ED">
        <w:rPr>
          <w:rFonts w:cs="Times New Roman"/>
          <w:szCs w:val="24"/>
          <w:lang w:val="es-MX"/>
        </w:rPr>
        <w:t xml:space="preserve"> infinito actual en un grupo de estudiantes de noveno grado de la Institución Educativa </w:t>
      </w:r>
      <w:r w:rsidR="00CD60E3">
        <w:rPr>
          <w:rFonts w:cs="Times New Roman"/>
          <w:szCs w:val="24"/>
          <w:lang w:val="es-MX"/>
        </w:rPr>
        <w:t xml:space="preserve">Alfredo </w:t>
      </w:r>
      <w:proofErr w:type="spellStart"/>
      <w:r w:rsidR="00CD60E3">
        <w:rPr>
          <w:rFonts w:cs="Times New Roman"/>
          <w:szCs w:val="24"/>
          <w:lang w:val="es-MX"/>
        </w:rPr>
        <w:t>Cock</w:t>
      </w:r>
      <w:proofErr w:type="spellEnd"/>
      <w:r w:rsidR="00CD60E3">
        <w:rPr>
          <w:rFonts w:cs="Times New Roman"/>
          <w:szCs w:val="24"/>
          <w:lang w:val="es-MX"/>
        </w:rPr>
        <w:t xml:space="preserve"> Arango</w:t>
      </w:r>
      <w:r w:rsidRPr="00F753ED">
        <w:rPr>
          <w:rFonts w:cs="Times New Roman"/>
          <w:szCs w:val="24"/>
          <w:lang w:val="es-MX"/>
        </w:rPr>
        <w:t>?</w:t>
      </w:r>
    </w:p>
    <w:p w14:paraId="2BB35752" w14:textId="77777777" w:rsidR="00C41489" w:rsidRDefault="00C41489" w:rsidP="00C429F7">
      <w:pPr>
        <w:pStyle w:val="Ttulo2"/>
        <w:rPr>
          <w:lang w:val="es-MX"/>
        </w:rPr>
      </w:pPr>
      <w:bookmarkStart w:id="10" w:name="_Toc116887064"/>
      <w:r>
        <w:rPr>
          <w:lang w:val="es-MX"/>
        </w:rPr>
        <w:t>Objetivos</w:t>
      </w:r>
      <w:bookmarkEnd w:id="10"/>
    </w:p>
    <w:p w14:paraId="1A29C047" w14:textId="77777777" w:rsidR="00C429F7" w:rsidRPr="00C429F7" w:rsidRDefault="00C429F7" w:rsidP="00C429F7">
      <w:pPr>
        <w:rPr>
          <w:lang w:val="es-MX"/>
        </w:rPr>
      </w:pPr>
    </w:p>
    <w:p w14:paraId="4EC23550" w14:textId="28DAD3B0" w:rsidR="00C41489" w:rsidRDefault="00251036" w:rsidP="005C4399">
      <w:pPr>
        <w:pStyle w:val="Ttulo3"/>
      </w:pPr>
      <w:bookmarkStart w:id="11" w:name="_Toc116887065"/>
      <w:r>
        <w:t>Objetivo G</w:t>
      </w:r>
      <w:r w:rsidR="00C41489" w:rsidRPr="00C429F7">
        <w:t>eneral</w:t>
      </w:r>
      <w:bookmarkEnd w:id="11"/>
    </w:p>
    <w:p w14:paraId="0B842FE2" w14:textId="77777777" w:rsidR="00C429F7" w:rsidRPr="00C429F7" w:rsidRDefault="00C429F7" w:rsidP="00C429F7">
      <w:pPr>
        <w:rPr>
          <w:lang w:val="es-MX"/>
        </w:rPr>
      </w:pPr>
    </w:p>
    <w:p w14:paraId="692DA134" w14:textId="77777777" w:rsidR="00C41489" w:rsidRDefault="00C41489" w:rsidP="00F64DB7">
      <w:pPr>
        <w:spacing w:line="480" w:lineRule="auto"/>
        <w:ind w:left="708" w:firstLine="708"/>
        <w:rPr>
          <w:rFonts w:cs="Times New Roman"/>
          <w:szCs w:val="24"/>
          <w:lang w:val="es-MX"/>
        </w:rPr>
      </w:pPr>
      <w:r w:rsidRPr="00F753ED">
        <w:rPr>
          <w:rFonts w:cs="Times New Roman"/>
          <w:szCs w:val="24"/>
          <w:lang w:val="es-MX"/>
        </w:rPr>
        <w:t xml:space="preserve">Analizar la </w:t>
      </w:r>
      <w:r>
        <w:rPr>
          <w:rFonts w:cs="Times New Roman"/>
          <w:szCs w:val="24"/>
          <w:lang w:val="es-MX"/>
        </w:rPr>
        <w:t xml:space="preserve">influencia del efecto primacía </w:t>
      </w:r>
      <w:r w:rsidR="00A24706">
        <w:rPr>
          <w:rFonts w:cs="Times New Roman"/>
          <w:szCs w:val="24"/>
          <w:lang w:val="es-MX"/>
        </w:rPr>
        <w:t xml:space="preserve">en la comprensión </w:t>
      </w:r>
      <w:r>
        <w:rPr>
          <w:rFonts w:cs="Times New Roman"/>
          <w:szCs w:val="24"/>
          <w:lang w:val="es-MX"/>
        </w:rPr>
        <w:t>de la noción intuitiva de infinito actual</w:t>
      </w:r>
      <w:r w:rsidRPr="00F753ED">
        <w:rPr>
          <w:rFonts w:cs="Times New Roman"/>
          <w:szCs w:val="24"/>
          <w:lang w:val="es-MX"/>
        </w:rPr>
        <w:t>.</w:t>
      </w:r>
    </w:p>
    <w:p w14:paraId="168E3943" w14:textId="3B7F810A" w:rsidR="00C41489" w:rsidRDefault="00251036" w:rsidP="005C4399">
      <w:pPr>
        <w:pStyle w:val="Ttulo3"/>
      </w:pPr>
      <w:bookmarkStart w:id="12" w:name="_Toc116887066"/>
      <w:r>
        <w:t>Objetivos E</w:t>
      </w:r>
      <w:r w:rsidR="00C41489" w:rsidRPr="00C429F7">
        <w:t>specíficos</w:t>
      </w:r>
      <w:bookmarkEnd w:id="12"/>
    </w:p>
    <w:p w14:paraId="69376BFF" w14:textId="77777777" w:rsidR="00C429F7" w:rsidRPr="00C429F7" w:rsidRDefault="00C429F7" w:rsidP="00C429F7">
      <w:pPr>
        <w:rPr>
          <w:lang w:val="es-MX"/>
        </w:rPr>
      </w:pPr>
    </w:p>
    <w:p w14:paraId="0E36F95F" w14:textId="1453F0D3" w:rsidR="002D3874" w:rsidRDefault="00653F0D" w:rsidP="002C3988">
      <w:pPr>
        <w:pStyle w:val="Prrafodelista"/>
        <w:numPr>
          <w:ilvl w:val="0"/>
          <w:numId w:val="27"/>
        </w:numPr>
        <w:spacing w:line="480" w:lineRule="auto"/>
        <w:jc w:val="left"/>
        <w:rPr>
          <w:rFonts w:ascii="Times New Roman" w:eastAsia="Arial" w:hAnsi="Times New Roman"/>
        </w:rPr>
      </w:pPr>
      <w:r w:rsidRPr="002D3874">
        <w:rPr>
          <w:rFonts w:ascii="Times New Roman" w:eastAsia="Arial" w:hAnsi="Times New Roman"/>
        </w:rPr>
        <w:t>Identificar</w:t>
      </w:r>
      <w:r w:rsidR="002C3988">
        <w:rPr>
          <w:rFonts w:ascii="Times New Roman" w:eastAsia="Arial" w:hAnsi="Times New Roman"/>
        </w:rPr>
        <w:t xml:space="preserve"> </w:t>
      </w:r>
      <w:r w:rsidRPr="002D3874">
        <w:rPr>
          <w:rFonts w:ascii="Times New Roman" w:eastAsia="Arial" w:hAnsi="Times New Roman"/>
        </w:rPr>
        <w:t>la</w:t>
      </w:r>
      <w:r w:rsidR="00B62DF2">
        <w:rPr>
          <w:rFonts w:ascii="Times New Roman" w:eastAsia="Arial" w:hAnsi="Times New Roman"/>
        </w:rPr>
        <w:t>s</w:t>
      </w:r>
      <w:r w:rsidRPr="002D3874">
        <w:rPr>
          <w:rFonts w:ascii="Times New Roman" w:eastAsia="Arial" w:hAnsi="Times New Roman"/>
        </w:rPr>
        <w:t xml:space="preserve"> idea</w:t>
      </w:r>
      <w:r w:rsidR="00B62DF2">
        <w:rPr>
          <w:rFonts w:ascii="Times New Roman" w:eastAsia="Arial" w:hAnsi="Times New Roman"/>
        </w:rPr>
        <w:t>s</w:t>
      </w:r>
      <w:r w:rsidRPr="002D3874">
        <w:rPr>
          <w:rFonts w:ascii="Times New Roman" w:eastAsia="Arial" w:hAnsi="Times New Roman"/>
        </w:rPr>
        <w:t xml:space="preserve"> intuitiva</w:t>
      </w:r>
      <w:r w:rsidR="00B62DF2">
        <w:rPr>
          <w:rFonts w:ascii="Times New Roman" w:eastAsia="Arial" w:hAnsi="Times New Roman"/>
        </w:rPr>
        <w:t>s</w:t>
      </w:r>
      <w:r w:rsidRPr="002D3874">
        <w:rPr>
          <w:rFonts w:ascii="Times New Roman" w:eastAsia="Arial" w:hAnsi="Times New Roman"/>
        </w:rPr>
        <w:t xml:space="preserve"> de infinito que tiene</w:t>
      </w:r>
      <w:r w:rsidR="00903499">
        <w:rPr>
          <w:rFonts w:ascii="Times New Roman" w:eastAsia="Arial" w:hAnsi="Times New Roman"/>
        </w:rPr>
        <w:t>n</w:t>
      </w:r>
      <w:r w:rsidR="00B62DF2">
        <w:rPr>
          <w:rFonts w:ascii="Times New Roman" w:eastAsia="Arial" w:hAnsi="Times New Roman"/>
        </w:rPr>
        <w:t xml:space="preserve"> los</w:t>
      </w:r>
      <w:r w:rsidRPr="002D3874">
        <w:rPr>
          <w:rFonts w:ascii="Times New Roman" w:eastAsia="Arial" w:hAnsi="Times New Roman"/>
        </w:rPr>
        <w:t xml:space="preserve"> estudiante</w:t>
      </w:r>
      <w:r w:rsidR="002D3874" w:rsidRPr="002D3874">
        <w:rPr>
          <w:rFonts w:ascii="Times New Roman" w:eastAsia="Arial" w:hAnsi="Times New Roman"/>
        </w:rPr>
        <w:t>s</w:t>
      </w:r>
      <w:r w:rsidRPr="002D3874">
        <w:rPr>
          <w:rFonts w:ascii="Times New Roman" w:eastAsia="Arial" w:hAnsi="Times New Roman"/>
        </w:rPr>
        <w:t xml:space="preserve"> </w:t>
      </w:r>
      <w:proofErr w:type="gramStart"/>
      <w:r w:rsidR="002D3874" w:rsidRPr="002D3874">
        <w:rPr>
          <w:rFonts w:ascii="Times New Roman" w:eastAsia="Arial" w:hAnsi="Times New Roman"/>
        </w:rPr>
        <w:t>en relación</w:t>
      </w:r>
      <w:r w:rsidRPr="002D3874">
        <w:rPr>
          <w:rFonts w:ascii="Times New Roman" w:eastAsia="Arial" w:hAnsi="Times New Roman"/>
        </w:rPr>
        <w:t xml:space="preserve"> a</w:t>
      </w:r>
      <w:proofErr w:type="gramEnd"/>
      <w:r w:rsidRPr="002D3874">
        <w:rPr>
          <w:rFonts w:ascii="Times New Roman" w:eastAsia="Arial" w:hAnsi="Times New Roman"/>
        </w:rPr>
        <w:t xml:space="preserve"> conjuntos numéricos </w:t>
      </w:r>
      <w:r w:rsidR="002C3988">
        <w:rPr>
          <w:rFonts w:ascii="Times New Roman" w:eastAsia="Arial" w:hAnsi="Times New Roman"/>
        </w:rPr>
        <w:t xml:space="preserve">infinitos. </w:t>
      </w:r>
    </w:p>
    <w:p w14:paraId="6E095BEB" w14:textId="092079BA" w:rsidR="00B211CC" w:rsidRDefault="000B63E4" w:rsidP="002C3988">
      <w:pPr>
        <w:pStyle w:val="Prrafodelista"/>
        <w:numPr>
          <w:ilvl w:val="0"/>
          <w:numId w:val="27"/>
        </w:numPr>
        <w:spacing w:line="480" w:lineRule="auto"/>
        <w:jc w:val="left"/>
        <w:rPr>
          <w:rFonts w:ascii="Times New Roman" w:eastAsia="Arial" w:hAnsi="Times New Roman"/>
        </w:rPr>
      </w:pPr>
      <w:r w:rsidRPr="00445723">
        <w:rPr>
          <w:rFonts w:ascii="Times New Roman" w:eastAsia="Arial" w:hAnsi="Times New Roman"/>
        </w:rPr>
        <w:t>Establecer</w:t>
      </w:r>
      <w:r w:rsidR="002D3874" w:rsidRPr="002D3874">
        <w:rPr>
          <w:rFonts w:ascii="Times New Roman" w:eastAsia="Arial" w:hAnsi="Times New Roman"/>
        </w:rPr>
        <w:t xml:space="preserve"> las conclusiones </w:t>
      </w:r>
      <w:r w:rsidR="002D3874">
        <w:rPr>
          <w:rFonts w:ascii="Times New Roman" w:eastAsia="Arial" w:hAnsi="Times New Roman"/>
        </w:rPr>
        <w:t>a la</w:t>
      </w:r>
      <w:r w:rsidR="00B62DF2">
        <w:rPr>
          <w:rFonts w:ascii="Times New Roman" w:eastAsia="Arial" w:hAnsi="Times New Roman"/>
        </w:rPr>
        <w:t>s</w:t>
      </w:r>
      <w:r w:rsidR="002D3874">
        <w:rPr>
          <w:rFonts w:ascii="Times New Roman" w:eastAsia="Arial" w:hAnsi="Times New Roman"/>
        </w:rPr>
        <w:t xml:space="preserve"> que llegan</w:t>
      </w:r>
      <w:r w:rsidR="002D3874" w:rsidRPr="002D3874">
        <w:rPr>
          <w:rFonts w:ascii="Times New Roman" w:eastAsia="Arial" w:hAnsi="Times New Roman"/>
        </w:rPr>
        <w:t xml:space="preserve"> los estudiantes después de </w:t>
      </w:r>
      <w:r w:rsidR="009E3C39">
        <w:rPr>
          <w:rFonts w:ascii="Times New Roman" w:eastAsia="Arial" w:hAnsi="Times New Roman"/>
        </w:rPr>
        <w:t xml:space="preserve">hacer la correspondencia uno a uno entre </w:t>
      </w:r>
      <w:r w:rsidR="002D3874" w:rsidRPr="002D3874">
        <w:rPr>
          <w:rFonts w:ascii="Times New Roman" w:eastAsia="Arial" w:hAnsi="Times New Roman"/>
        </w:rPr>
        <w:t>dos conjuntos numéricos infinitos.</w:t>
      </w:r>
      <w:r w:rsidR="00B62DF2">
        <w:rPr>
          <w:rFonts w:ascii="Times New Roman" w:eastAsia="Arial" w:hAnsi="Times New Roman"/>
        </w:rPr>
        <w:t xml:space="preserve"> </w:t>
      </w:r>
    </w:p>
    <w:p w14:paraId="78183F3A" w14:textId="734A8AAB" w:rsidR="00D85329" w:rsidRDefault="00D85329" w:rsidP="00D85329">
      <w:pPr>
        <w:pStyle w:val="Prrafodelista"/>
        <w:numPr>
          <w:ilvl w:val="0"/>
          <w:numId w:val="27"/>
        </w:numPr>
        <w:spacing w:line="480" w:lineRule="auto"/>
        <w:jc w:val="left"/>
        <w:rPr>
          <w:rFonts w:ascii="Times New Roman" w:eastAsia="Arial" w:hAnsi="Times New Roman"/>
        </w:rPr>
      </w:pPr>
      <w:r>
        <w:rPr>
          <w:rFonts w:ascii="Times New Roman" w:eastAsia="Arial" w:hAnsi="Times New Roman"/>
        </w:rPr>
        <w:t xml:space="preserve">Indagar por </w:t>
      </w:r>
      <w:r w:rsidRPr="002D3874">
        <w:rPr>
          <w:rFonts w:ascii="Times New Roman" w:eastAsia="Arial" w:hAnsi="Times New Roman"/>
        </w:rPr>
        <w:t>la</w:t>
      </w:r>
      <w:r>
        <w:rPr>
          <w:rFonts w:ascii="Times New Roman" w:eastAsia="Arial" w:hAnsi="Times New Roman"/>
        </w:rPr>
        <w:t>s</w:t>
      </w:r>
      <w:r w:rsidRPr="002D3874">
        <w:rPr>
          <w:rFonts w:ascii="Times New Roman" w:eastAsia="Arial" w:hAnsi="Times New Roman"/>
        </w:rPr>
        <w:t xml:space="preserve"> idea</w:t>
      </w:r>
      <w:r>
        <w:rPr>
          <w:rFonts w:ascii="Times New Roman" w:eastAsia="Arial" w:hAnsi="Times New Roman"/>
        </w:rPr>
        <w:t>s</w:t>
      </w:r>
      <w:r w:rsidRPr="002D3874">
        <w:rPr>
          <w:rFonts w:ascii="Times New Roman" w:eastAsia="Arial" w:hAnsi="Times New Roman"/>
        </w:rPr>
        <w:t xml:space="preserve"> intuitiva</w:t>
      </w:r>
      <w:r>
        <w:rPr>
          <w:rFonts w:ascii="Times New Roman" w:eastAsia="Arial" w:hAnsi="Times New Roman"/>
        </w:rPr>
        <w:t>s</w:t>
      </w:r>
      <w:r w:rsidRPr="002D3874">
        <w:rPr>
          <w:rFonts w:ascii="Times New Roman" w:eastAsia="Arial" w:hAnsi="Times New Roman"/>
        </w:rPr>
        <w:t xml:space="preserve"> que tiene</w:t>
      </w:r>
      <w:r w:rsidR="00903499">
        <w:rPr>
          <w:rFonts w:ascii="Times New Roman" w:eastAsia="Arial" w:hAnsi="Times New Roman"/>
        </w:rPr>
        <w:t>n</w:t>
      </w:r>
      <w:r>
        <w:rPr>
          <w:rFonts w:ascii="Times New Roman" w:eastAsia="Arial" w:hAnsi="Times New Roman"/>
        </w:rPr>
        <w:t xml:space="preserve"> los</w:t>
      </w:r>
      <w:r w:rsidRPr="002D3874">
        <w:rPr>
          <w:rFonts w:ascii="Times New Roman" w:eastAsia="Arial" w:hAnsi="Times New Roman"/>
        </w:rPr>
        <w:t xml:space="preserve"> estudiantes </w:t>
      </w:r>
      <w:proofErr w:type="gramStart"/>
      <w:r w:rsidRPr="002D3874">
        <w:rPr>
          <w:rFonts w:ascii="Times New Roman" w:eastAsia="Arial" w:hAnsi="Times New Roman"/>
        </w:rPr>
        <w:t xml:space="preserve">en relación </w:t>
      </w:r>
      <w:r>
        <w:rPr>
          <w:rFonts w:ascii="Times New Roman" w:eastAsia="Arial" w:hAnsi="Times New Roman"/>
        </w:rPr>
        <w:t>al</w:t>
      </w:r>
      <w:proofErr w:type="gramEnd"/>
      <w:r>
        <w:rPr>
          <w:rFonts w:ascii="Times New Roman" w:eastAsia="Arial" w:hAnsi="Times New Roman"/>
        </w:rPr>
        <w:t xml:space="preserve"> resultado de una suma de infinitos términos.</w:t>
      </w:r>
    </w:p>
    <w:p w14:paraId="553E93D2" w14:textId="77777777" w:rsidR="00B62DF2" w:rsidRPr="00B211CC" w:rsidRDefault="00B62DF2" w:rsidP="002C3988">
      <w:pPr>
        <w:pStyle w:val="Prrafodelista"/>
        <w:numPr>
          <w:ilvl w:val="0"/>
          <w:numId w:val="27"/>
        </w:numPr>
        <w:spacing w:line="480" w:lineRule="auto"/>
        <w:jc w:val="left"/>
        <w:rPr>
          <w:rFonts w:ascii="Times New Roman" w:eastAsia="Arial" w:hAnsi="Times New Roman"/>
        </w:rPr>
      </w:pPr>
      <w:r>
        <w:rPr>
          <w:rFonts w:ascii="Times New Roman" w:eastAsia="Arial" w:hAnsi="Times New Roman"/>
        </w:rPr>
        <w:t>Comprobar el resultado del aprendizaje encubierto en la aplicación de los instrumentos usados para la recolección de la información de la presente investigación.</w:t>
      </w:r>
    </w:p>
    <w:p w14:paraId="5CB9D3F3" w14:textId="0E215C00" w:rsidR="00C429F7" w:rsidRDefault="00251036" w:rsidP="00C429F7">
      <w:pPr>
        <w:pStyle w:val="Ttulo2"/>
        <w:rPr>
          <w:lang w:val="es-MX"/>
        </w:rPr>
      </w:pPr>
      <w:bookmarkStart w:id="13" w:name="_Toc116887067"/>
      <w:r>
        <w:rPr>
          <w:lang w:val="es-MX"/>
        </w:rPr>
        <w:lastRenderedPageBreak/>
        <w:t>Objeto de E</w:t>
      </w:r>
      <w:r w:rsidR="00C41489" w:rsidRPr="00F753ED">
        <w:rPr>
          <w:lang w:val="es-MX"/>
        </w:rPr>
        <w:t>studio</w:t>
      </w:r>
      <w:bookmarkEnd w:id="13"/>
    </w:p>
    <w:p w14:paraId="60050A5C" w14:textId="77777777" w:rsidR="00C41489" w:rsidRDefault="00C41489" w:rsidP="00C429F7">
      <w:pPr>
        <w:pStyle w:val="Ttulo2"/>
        <w:numPr>
          <w:ilvl w:val="0"/>
          <w:numId w:val="0"/>
        </w:numPr>
        <w:ind w:left="576"/>
        <w:rPr>
          <w:lang w:val="es-MX"/>
        </w:rPr>
      </w:pPr>
      <w:r w:rsidRPr="00F753ED">
        <w:rPr>
          <w:lang w:val="es-MX"/>
        </w:rPr>
        <w:t xml:space="preserve"> </w:t>
      </w:r>
    </w:p>
    <w:p w14:paraId="3C6B59A4" w14:textId="36B954FD" w:rsidR="00C41489" w:rsidRDefault="00B266F9" w:rsidP="00F64DB7">
      <w:pPr>
        <w:spacing w:line="480" w:lineRule="auto"/>
        <w:ind w:firstLine="708"/>
        <w:rPr>
          <w:rFonts w:cs="Times New Roman"/>
          <w:szCs w:val="24"/>
          <w:lang w:val="es-MX"/>
        </w:rPr>
      </w:pPr>
      <w:r>
        <w:rPr>
          <w:rFonts w:cs="Times New Roman"/>
          <w:szCs w:val="24"/>
          <w:lang w:val="es-MX"/>
        </w:rPr>
        <w:t>Influencia del efecto primacía en l</w:t>
      </w:r>
      <w:r w:rsidR="00C41489">
        <w:rPr>
          <w:rFonts w:cs="Times New Roman"/>
          <w:szCs w:val="24"/>
          <w:lang w:val="es-MX"/>
        </w:rPr>
        <w:t xml:space="preserve">a </w:t>
      </w:r>
      <w:r w:rsidR="00C41489" w:rsidRPr="00F753ED">
        <w:rPr>
          <w:rFonts w:cs="Times New Roman"/>
          <w:szCs w:val="24"/>
          <w:lang w:val="es-MX"/>
        </w:rPr>
        <w:t>comprensión</w:t>
      </w:r>
      <w:r w:rsidR="000B63E4">
        <w:rPr>
          <w:rFonts w:cs="Times New Roman"/>
          <w:szCs w:val="24"/>
          <w:lang w:val="es-MX"/>
        </w:rPr>
        <w:t xml:space="preserve"> </w:t>
      </w:r>
      <w:r w:rsidR="000B63E4" w:rsidRPr="00445723">
        <w:rPr>
          <w:rFonts w:cs="Times New Roman"/>
          <w:szCs w:val="24"/>
          <w:lang w:val="es-MX"/>
        </w:rPr>
        <w:t>del infinito actual.</w:t>
      </w:r>
    </w:p>
    <w:p w14:paraId="7D5AC9D5" w14:textId="28531B98" w:rsidR="00C41489" w:rsidRDefault="00251036" w:rsidP="00C429F7">
      <w:pPr>
        <w:pStyle w:val="Ttulo2"/>
        <w:rPr>
          <w:lang w:val="es-MX"/>
        </w:rPr>
      </w:pPr>
      <w:bookmarkStart w:id="14" w:name="_Toc116887068"/>
      <w:r>
        <w:rPr>
          <w:lang w:val="es-MX"/>
        </w:rPr>
        <w:t>Objeto M</w:t>
      </w:r>
      <w:r w:rsidR="00C41489" w:rsidRPr="00F753ED">
        <w:rPr>
          <w:lang w:val="es-MX"/>
        </w:rPr>
        <w:t>atemático</w:t>
      </w:r>
      <w:bookmarkEnd w:id="14"/>
    </w:p>
    <w:p w14:paraId="1EFDE7BE" w14:textId="77777777" w:rsidR="00C429F7" w:rsidRPr="00C429F7" w:rsidRDefault="00C429F7" w:rsidP="00C429F7">
      <w:pPr>
        <w:rPr>
          <w:lang w:val="es-MX"/>
        </w:rPr>
      </w:pPr>
    </w:p>
    <w:p w14:paraId="0DB02524" w14:textId="77777777" w:rsidR="00C41489" w:rsidRPr="00F753ED" w:rsidRDefault="009524AC" w:rsidP="00F64DB7">
      <w:pPr>
        <w:spacing w:line="480" w:lineRule="auto"/>
        <w:ind w:firstLine="708"/>
        <w:rPr>
          <w:rFonts w:cs="Times New Roman"/>
          <w:szCs w:val="24"/>
          <w:lang w:val="es-MX"/>
        </w:rPr>
      </w:pPr>
      <w:r>
        <w:rPr>
          <w:rFonts w:cs="Times New Roman"/>
          <w:szCs w:val="24"/>
          <w:lang w:val="es-MX"/>
        </w:rPr>
        <w:t>El i</w:t>
      </w:r>
      <w:r w:rsidR="00C41489" w:rsidRPr="00F753ED">
        <w:rPr>
          <w:rFonts w:cs="Times New Roman"/>
          <w:szCs w:val="24"/>
          <w:lang w:val="es-MX"/>
        </w:rPr>
        <w:t>nfinito</w:t>
      </w:r>
      <w:r w:rsidR="00C41489">
        <w:rPr>
          <w:rFonts w:cs="Times New Roman"/>
          <w:szCs w:val="24"/>
          <w:lang w:val="es-MX"/>
        </w:rPr>
        <w:t xml:space="preserve"> actual</w:t>
      </w:r>
      <w:r w:rsidR="00C41489" w:rsidRPr="00F753ED">
        <w:rPr>
          <w:rFonts w:cs="Times New Roman"/>
          <w:szCs w:val="24"/>
          <w:lang w:val="es-MX"/>
        </w:rPr>
        <w:t>.</w:t>
      </w:r>
    </w:p>
    <w:p w14:paraId="398D83A3" w14:textId="77777777" w:rsidR="00C41489" w:rsidRDefault="00C41489" w:rsidP="00C429F7">
      <w:pPr>
        <w:pStyle w:val="Ttulo2"/>
        <w:rPr>
          <w:lang w:val="es-MX"/>
        </w:rPr>
      </w:pPr>
      <w:bookmarkStart w:id="15" w:name="_Toc116887069"/>
      <w:r w:rsidRPr="00A707A1">
        <w:rPr>
          <w:lang w:val="es-MX"/>
        </w:rPr>
        <w:t>Antecedentes</w:t>
      </w:r>
      <w:bookmarkEnd w:id="15"/>
    </w:p>
    <w:p w14:paraId="04FFC87A" w14:textId="77777777" w:rsidR="00C429F7" w:rsidRPr="00C429F7" w:rsidRDefault="00C429F7" w:rsidP="00C429F7">
      <w:pPr>
        <w:rPr>
          <w:lang w:val="es-MX"/>
        </w:rPr>
      </w:pPr>
    </w:p>
    <w:p w14:paraId="63BAB600" w14:textId="0CC918E6" w:rsidR="00C41489" w:rsidRPr="00C429F7" w:rsidRDefault="00251036" w:rsidP="005C4399">
      <w:pPr>
        <w:pStyle w:val="Ttulo3"/>
      </w:pPr>
      <w:bookmarkStart w:id="16" w:name="_Toc116887070"/>
      <w:r>
        <w:t>Acerca de la C</w:t>
      </w:r>
      <w:r w:rsidR="00C41489" w:rsidRPr="00C429F7">
        <w:t>omprensión</w:t>
      </w:r>
      <w:bookmarkEnd w:id="16"/>
    </w:p>
    <w:p w14:paraId="0CE51B5C" w14:textId="77777777" w:rsidR="00C429F7" w:rsidRPr="00C429F7" w:rsidRDefault="00C429F7" w:rsidP="00C429F7">
      <w:pPr>
        <w:rPr>
          <w:lang w:val="es-MX"/>
        </w:rPr>
      </w:pPr>
    </w:p>
    <w:p w14:paraId="4C57477A" w14:textId="77777777" w:rsidR="00A66807" w:rsidRDefault="003B6715" w:rsidP="00A66807">
      <w:pPr>
        <w:spacing w:line="480" w:lineRule="auto"/>
        <w:ind w:firstLine="708"/>
        <w:rPr>
          <w:rFonts w:cs="Times New Roman"/>
          <w:szCs w:val="24"/>
          <w:lang w:val="es-MX"/>
        </w:rPr>
      </w:pPr>
      <w:r>
        <w:rPr>
          <w:rFonts w:cs="Times New Roman"/>
          <w:szCs w:val="24"/>
          <w:lang w:val="es-MX"/>
        </w:rPr>
        <w:t xml:space="preserve">En 1946 </w:t>
      </w:r>
      <w:r w:rsidRPr="003337A0">
        <w:rPr>
          <w:rFonts w:cs="Times New Roman"/>
          <w:szCs w:val="24"/>
          <w:lang w:val="es-MX"/>
        </w:rPr>
        <w:t xml:space="preserve">Brownell y Sims </w:t>
      </w:r>
      <w:r>
        <w:rPr>
          <w:rFonts w:cs="Times New Roman"/>
          <w:szCs w:val="24"/>
          <w:lang w:val="es-MX"/>
        </w:rPr>
        <w:t>describieron la comprensión como</w:t>
      </w:r>
      <w:r w:rsidR="00A66807">
        <w:rPr>
          <w:rFonts w:cs="Times New Roman"/>
          <w:szCs w:val="24"/>
          <w:lang w:val="es-MX"/>
        </w:rPr>
        <w:t xml:space="preserve"> la capacidad de actuar, sentir o pensar de manera inteligente dependiendo de la situación problemática que se presentara</w:t>
      </w:r>
      <w:r>
        <w:rPr>
          <w:rFonts w:cs="Times New Roman"/>
          <w:szCs w:val="24"/>
          <w:lang w:val="es-MX"/>
        </w:rPr>
        <w:t>,</w:t>
      </w:r>
      <w:r w:rsidR="00A66807">
        <w:rPr>
          <w:rFonts w:cs="Times New Roman"/>
          <w:szCs w:val="24"/>
          <w:lang w:val="es-MX"/>
        </w:rPr>
        <w:t xml:space="preserve"> </w:t>
      </w:r>
      <w:r>
        <w:rPr>
          <w:rFonts w:cs="Times New Roman"/>
          <w:szCs w:val="24"/>
          <w:lang w:val="es-MX"/>
        </w:rPr>
        <w:t xml:space="preserve">y para esto era necesario conectar </w:t>
      </w:r>
      <w:r w:rsidR="00A66807">
        <w:rPr>
          <w:rFonts w:cs="Times New Roman"/>
          <w:szCs w:val="24"/>
          <w:lang w:val="es-MX"/>
        </w:rPr>
        <w:t xml:space="preserve">las experiencias </w:t>
      </w:r>
      <w:r>
        <w:rPr>
          <w:rFonts w:cs="Times New Roman"/>
          <w:szCs w:val="24"/>
          <w:lang w:val="es-MX"/>
        </w:rPr>
        <w:t>y la significación (proporcionada</w:t>
      </w:r>
      <w:r w:rsidR="00A66807">
        <w:rPr>
          <w:rFonts w:cs="Times New Roman"/>
          <w:szCs w:val="24"/>
          <w:lang w:val="es-MX"/>
        </w:rPr>
        <w:t>s por simbolización</w:t>
      </w:r>
      <w:r>
        <w:rPr>
          <w:rFonts w:cs="Times New Roman"/>
          <w:szCs w:val="24"/>
          <w:lang w:val="es-MX"/>
        </w:rPr>
        <w:t>)</w:t>
      </w:r>
      <w:r w:rsidR="00A66807">
        <w:rPr>
          <w:rFonts w:cs="Times New Roman"/>
          <w:szCs w:val="24"/>
          <w:lang w:val="es-MX"/>
        </w:rPr>
        <w:t xml:space="preserve"> con el mundo real, de esta manera la comprensión se infería de la observación de las acciones y las verbalizaciones</w:t>
      </w:r>
      <w:r>
        <w:rPr>
          <w:rFonts w:cs="Times New Roman"/>
          <w:szCs w:val="24"/>
          <w:lang w:val="es-MX"/>
        </w:rPr>
        <w:t xml:space="preserve"> (</w:t>
      </w:r>
      <w:proofErr w:type="spellStart"/>
      <w:r>
        <w:rPr>
          <w:rFonts w:cs="Times New Roman"/>
          <w:szCs w:val="24"/>
          <w:lang w:val="es-MX"/>
        </w:rPr>
        <w:t>Meel</w:t>
      </w:r>
      <w:proofErr w:type="spellEnd"/>
      <w:r>
        <w:rPr>
          <w:rFonts w:cs="Times New Roman"/>
          <w:szCs w:val="24"/>
          <w:lang w:val="es-MX"/>
        </w:rPr>
        <w:t>, 2003, p. 225)</w:t>
      </w:r>
      <w:r w:rsidR="00A66807">
        <w:rPr>
          <w:rFonts w:cs="Times New Roman"/>
          <w:szCs w:val="24"/>
          <w:lang w:val="es-MX"/>
        </w:rPr>
        <w:t>.</w:t>
      </w:r>
    </w:p>
    <w:p w14:paraId="4B5DEFDB" w14:textId="77777777" w:rsidR="00953036" w:rsidRDefault="00D42C2A" w:rsidP="00F64DB7">
      <w:pPr>
        <w:spacing w:line="480" w:lineRule="auto"/>
        <w:ind w:firstLine="708"/>
        <w:rPr>
          <w:rFonts w:cs="Times New Roman"/>
          <w:szCs w:val="24"/>
          <w:lang w:val="es-MX"/>
        </w:rPr>
      </w:pPr>
      <w:r>
        <w:rPr>
          <w:rFonts w:cs="Times New Roman"/>
          <w:szCs w:val="24"/>
          <w:lang w:val="es-MX"/>
        </w:rPr>
        <w:t xml:space="preserve">Por su parte </w:t>
      </w:r>
      <w:proofErr w:type="spellStart"/>
      <w:r>
        <w:rPr>
          <w:rFonts w:cs="Times New Roman"/>
          <w:szCs w:val="24"/>
          <w:lang w:val="es-MX"/>
        </w:rPr>
        <w:t>Polya</w:t>
      </w:r>
      <w:proofErr w:type="spellEnd"/>
      <w:r w:rsidR="00422968">
        <w:rPr>
          <w:rFonts w:cs="Times New Roman"/>
          <w:szCs w:val="24"/>
          <w:lang w:val="es-MX"/>
        </w:rPr>
        <w:t xml:space="preserve"> </w:t>
      </w:r>
      <w:r w:rsidR="00953036">
        <w:rPr>
          <w:rFonts w:cs="Times New Roman"/>
          <w:szCs w:val="24"/>
          <w:lang w:val="es-MX"/>
        </w:rPr>
        <w:t>describió la comprensión como un elemento complementario a la resolución de problemas ya que lo desconocido se puede comprender mediante relaciones, analogías, conexiones con lo ya conocido, generalizaciones, especializaciones, separación de situaciones en partes o de integración de</w:t>
      </w:r>
      <w:r>
        <w:rPr>
          <w:rFonts w:cs="Times New Roman"/>
          <w:szCs w:val="24"/>
          <w:lang w:val="es-MX"/>
        </w:rPr>
        <w:t xml:space="preserve"> partes supuestamente aisladas (1982, en </w:t>
      </w:r>
      <w:proofErr w:type="spellStart"/>
      <w:r>
        <w:rPr>
          <w:rFonts w:cs="Times New Roman"/>
          <w:szCs w:val="24"/>
          <w:lang w:val="es-MX"/>
        </w:rPr>
        <w:t>Meel</w:t>
      </w:r>
      <w:proofErr w:type="spellEnd"/>
      <w:r>
        <w:rPr>
          <w:rFonts w:cs="Times New Roman"/>
          <w:szCs w:val="24"/>
          <w:lang w:val="es-MX"/>
        </w:rPr>
        <w:t xml:space="preserve">, 2003, p. 225). </w:t>
      </w:r>
      <w:r w:rsidR="00953036">
        <w:rPr>
          <w:rFonts w:cs="Times New Roman"/>
          <w:szCs w:val="24"/>
          <w:lang w:val="es-MX"/>
        </w:rPr>
        <w:t>Además</w:t>
      </w:r>
      <w:r w:rsidR="00422968">
        <w:rPr>
          <w:rFonts w:cs="Times New Roman"/>
          <w:szCs w:val="24"/>
          <w:lang w:val="es-MX"/>
        </w:rPr>
        <w:t>:</w:t>
      </w:r>
    </w:p>
    <w:p w14:paraId="6DC78AE8" w14:textId="6B47525A" w:rsidR="00953036" w:rsidRPr="008E70B5" w:rsidRDefault="00953036" w:rsidP="00F64DB7">
      <w:pPr>
        <w:spacing w:line="480" w:lineRule="auto"/>
        <w:ind w:left="708"/>
        <w:rPr>
          <w:rFonts w:cs="Times New Roman"/>
          <w:szCs w:val="24"/>
          <w:lang w:val="es-MX"/>
        </w:rPr>
      </w:pPr>
      <w:proofErr w:type="spellStart"/>
      <w:r>
        <w:rPr>
          <w:rFonts w:cs="Times New Roman"/>
          <w:szCs w:val="24"/>
          <w:lang w:val="es-MX"/>
        </w:rPr>
        <w:t>Polya</w:t>
      </w:r>
      <w:proofErr w:type="spellEnd"/>
      <w:r>
        <w:rPr>
          <w:rFonts w:cs="Times New Roman"/>
          <w:szCs w:val="24"/>
          <w:lang w:val="es-MX"/>
        </w:rPr>
        <w:t xml:space="preserve"> (19</w:t>
      </w:r>
      <w:r w:rsidR="00D42C2A">
        <w:rPr>
          <w:rFonts w:cs="Times New Roman"/>
          <w:szCs w:val="24"/>
          <w:lang w:val="es-MX"/>
        </w:rPr>
        <w:t>6</w:t>
      </w:r>
      <w:r>
        <w:rPr>
          <w:rFonts w:cs="Times New Roman"/>
          <w:szCs w:val="24"/>
          <w:lang w:val="es-MX"/>
        </w:rPr>
        <w:t xml:space="preserve">2) identificó cuatro niveles de comprensión matemática: (a) “mecánica”- Un método memorizado que puede aplicarse correctamente, (b) “inductivo”- la aceptación de que las exploraciones de casos simples se extienden a casos complejos, (c) “racional”- la aceptación de la prueba de la regla, según se demuestra por alguien más </w:t>
      </w:r>
      <w:r w:rsidR="00077D84">
        <w:rPr>
          <w:rFonts w:cs="Times New Roman"/>
          <w:szCs w:val="24"/>
          <w:lang w:val="es-MX"/>
        </w:rPr>
        <w:t>y</w:t>
      </w:r>
      <w:r>
        <w:rPr>
          <w:rFonts w:cs="Times New Roman"/>
          <w:szCs w:val="24"/>
          <w:lang w:val="es-MX"/>
        </w:rPr>
        <w:t xml:space="preserve"> (d) “intuitiva”- la convicción personal como una vedad más allá de cualquier duda. (p. 226)</w:t>
      </w:r>
    </w:p>
    <w:p w14:paraId="1B28EB22" w14:textId="77777777" w:rsidR="00953036" w:rsidRDefault="00953036" w:rsidP="00F64DB7">
      <w:pPr>
        <w:spacing w:line="480" w:lineRule="auto"/>
        <w:ind w:firstLine="708"/>
        <w:rPr>
          <w:rFonts w:cs="Times New Roman"/>
          <w:szCs w:val="24"/>
          <w:lang w:val="es-MX"/>
        </w:rPr>
      </w:pPr>
      <w:r>
        <w:rPr>
          <w:rFonts w:cs="Times New Roman"/>
          <w:szCs w:val="24"/>
          <w:lang w:val="es-MX"/>
        </w:rPr>
        <w:lastRenderedPageBreak/>
        <w:t xml:space="preserve">Lo que partió la historia de la comprensión en un antes y un después fue la distinción que hizo </w:t>
      </w:r>
      <w:proofErr w:type="spellStart"/>
      <w:r>
        <w:rPr>
          <w:rFonts w:cs="Times New Roman"/>
          <w:szCs w:val="24"/>
          <w:lang w:val="es-MX"/>
        </w:rPr>
        <w:t>Skemp</w:t>
      </w:r>
      <w:proofErr w:type="spellEnd"/>
      <w:r w:rsidR="00D42C2A">
        <w:rPr>
          <w:rFonts w:cs="Times New Roman"/>
          <w:szCs w:val="24"/>
          <w:lang w:val="es-MX"/>
        </w:rPr>
        <w:t xml:space="preserve"> </w:t>
      </w:r>
      <w:r>
        <w:rPr>
          <w:rFonts w:cs="Times New Roman"/>
          <w:szCs w:val="24"/>
          <w:lang w:val="es-MX"/>
        </w:rPr>
        <w:t xml:space="preserve">en </w:t>
      </w:r>
      <w:r w:rsidR="00032BE2">
        <w:rPr>
          <w:rFonts w:cs="Times New Roman"/>
          <w:szCs w:val="24"/>
          <w:lang w:val="es-MX"/>
        </w:rPr>
        <w:t>una publicación</w:t>
      </w:r>
      <w:r>
        <w:rPr>
          <w:rFonts w:cs="Times New Roman"/>
          <w:szCs w:val="24"/>
          <w:lang w:val="es-MX"/>
        </w:rPr>
        <w:t xml:space="preserve"> sobre la comprensión instrumental y relacional. </w:t>
      </w:r>
    </w:p>
    <w:p w14:paraId="0BD12CC7" w14:textId="77777777" w:rsidR="00953036" w:rsidRPr="003F046A" w:rsidRDefault="00953036" w:rsidP="00F64DB7">
      <w:pPr>
        <w:spacing w:line="480" w:lineRule="auto"/>
        <w:ind w:left="708"/>
        <w:rPr>
          <w:rFonts w:cs="Times New Roman"/>
          <w:szCs w:val="24"/>
          <w:lang w:val="es-MX"/>
        </w:rPr>
      </w:pPr>
      <w:proofErr w:type="spellStart"/>
      <w:r>
        <w:rPr>
          <w:rFonts w:cs="Times New Roman"/>
          <w:szCs w:val="24"/>
          <w:lang w:val="es-MX"/>
        </w:rPr>
        <w:t>Skemp</w:t>
      </w:r>
      <w:proofErr w:type="spellEnd"/>
      <w:r>
        <w:rPr>
          <w:rFonts w:cs="Times New Roman"/>
          <w:szCs w:val="24"/>
          <w:lang w:val="es-MX"/>
        </w:rPr>
        <w:t xml:space="preserve"> (1976) clasificó la comprensión relacional como saber qué hacer y por qué se debe hacer, y la comprensión instrumental como tener reglas sin una razón. Cada una de estas comprensiones tiene sus propias ventajas. La compresión instrumental tiende a permitir un recuento fácil para promover recompensas más tangibles e inmediatas, y para proporcionar un acceso rápido a las respuestas. Por otro lado, la comprensión relacional proporciona vías para una transferencia más eficiente, para la extracción de información desde la memoria del estudiante, para lograr que esa comprensión sea una meta por sí misma, y para promover</w:t>
      </w:r>
      <w:r w:rsidR="00D42C2A">
        <w:rPr>
          <w:rFonts w:cs="Times New Roman"/>
          <w:szCs w:val="24"/>
          <w:lang w:val="es-MX"/>
        </w:rPr>
        <w:t xml:space="preserve"> la evolución de la comprensión</w:t>
      </w:r>
      <w:r>
        <w:rPr>
          <w:rFonts w:cs="Times New Roman"/>
          <w:szCs w:val="24"/>
          <w:lang w:val="es-MX"/>
        </w:rPr>
        <w:t xml:space="preserve"> </w:t>
      </w:r>
      <w:r w:rsidR="00D42C2A">
        <w:rPr>
          <w:rFonts w:cs="Times New Roman"/>
          <w:szCs w:val="24"/>
          <w:lang w:val="es-MX"/>
        </w:rPr>
        <w:t xml:space="preserve">(1976, en </w:t>
      </w:r>
      <w:proofErr w:type="spellStart"/>
      <w:r w:rsidR="00D42C2A">
        <w:rPr>
          <w:rFonts w:cs="Times New Roman"/>
          <w:szCs w:val="24"/>
          <w:lang w:val="es-MX"/>
        </w:rPr>
        <w:t>Meel</w:t>
      </w:r>
      <w:proofErr w:type="spellEnd"/>
      <w:r w:rsidR="00D42C2A">
        <w:rPr>
          <w:rFonts w:cs="Times New Roman"/>
          <w:szCs w:val="24"/>
          <w:lang w:val="es-MX"/>
        </w:rPr>
        <w:t xml:space="preserve">, 2003, </w:t>
      </w:r>
      <w:r>
        <w:rPr>
          <w:rFonts w:cs="Times New Roman"/>
          <w:szCs w:val="24"/>
          <w:lang w:val="es-MX"/>
        </w:rPr>
        <w:t>p. 226</w:t>
      </w:r>
      <w:r w:rsidR="00D42C2A">
        <w:rPr>
          <w:rFonts w:cs="Times New Roman"/>
          <w:szCs w:val="24"/>
          <w:lang w:val="es-MX"/>
        </w:rPr>
        <w:t>).</w:t>
      </w:r>
    </w:p>
    <w:p w14:paraId="72AF9552" w14:textId="7CB8619F" w:rsidR="00953036" w:rsidRDefault="004F4EDB" w:rsidP="00F64DB7">
      <w:pPr>
        <w:spacing w:line="480" w:lineRule="auto"/>
        <w:ind w:firstLine="708"/>
        <w:rPr>
          <w:rFonts w:cs="Times New Roman"/>
          <w:szCs w:val="24"/>
          <w:lang w:val="es-MX"/>
        </w:rPr>
      </w:pPr>
      <w:r>
        <w:rPr>
          <w:rFonts w:cs="Times New Roman"/>
          <w:szCs w:val="24"/>
          <w:lang w:val="es-MX"/>
        </w:rPr>
        <w:t>Tiempo después</w:t>
      </w:r>
      <w:r w:rsidR="00B866F2">
        <w:rPr>
          <w:rFonts w:cs="Times New Roman"/>
          <w:szCs w:val="24"/>
          <w:lang w:val="es-MX"/>
        </w:rPr>
        <w:t>,</w:t>
      </w:r>
      <w:r w:rsidR="00953036">
        <w:rPr>
          <w:rFonts w:cs="Times New Roman"/>
          <w:szCs w:val="24"/>
          <w:lang w:val="es-MX"/>
        </w:rPr>
        <w:t xml:space="preserve"> la clasificación de </w:t>
      </w:r>
      <w:proofErr w:type="spellStart"/>
      <w:r w:rsidR="00953036">
        <w:rPr>
          <w:rFonts w:cs="Times New Roman"/>
          <w:szCs w:val="24"/>
          <w:lang w:val="es-MX"/>
        </w:rPr>
        <w:t>Skemp</w:t>
      </w:r>
      <w:proofErr w:type="spellEnd"/>
      <w:r w:rsidR="00953036">
        <w:rPr>
          <w:rFonts w:cs="Times New Roman"/>
          <w:szCs w:val="24"/>
          <w:lang w:val="es-MX"/>
        </w:rPr>
        <w:t xml:space="preserve"> se aumentó con </w:t>
      </w:r>
      <w:r w:rsidR="00987017">
        <w:rPr>
          <w:rFonts w:cs="Times New Roman"/>
          <w:szCs w:val="24"/>
          <w:lang w:val="es-MX"/>
        </w:rPr>
        <w:t xml:space="preserve">la inclusión de </w:t>
      </w:r>
      <w:r w:rsidR="00953036">
        <w:rPr>
          <w:rFonts w:cs="Times New Roman"/>
          <w:szCs w:val="24"/>
          <w:lang w:val="es-MX"/>
        </w:rPr>
        <w:t xml:space="preserve">dos categorías más, una tercera llamada lógica – organización de acuerdo con una prueba formal – y finalmente una cuarta denominada simbólica – una conexión de simbolismo y notación para las ideas asociadas. De estas cuatro categorías de comprensión (relacional, instrumental, lógica y simbólica) se desprendieron más adelante subcategorías reflexivas e intuitivas. También de la primera categorización hecha por </w:t>
      </w:r>
      <w:proofErr w:type="spellStart"/>
      <w:r w:rsidR="00953036">
        <w:rPr>
          <w:rFonts w:cs="Times New Roman"/>
          <w:szCs w:val="24"/>
          <w:lang w:val="es-MX"/>
        </w:rPr>
        <w:t>Skemp</w:t>
      </w:r>
      <w:proofErr w:type="spellEnd"/>
      <w:r w:rsidR="00953036">
        <w:rPr>
          <w:rFonts w:cs="Times New Roman"/>
          <w:szCs w:val="24"/>
          <w:lang w:val="es-MX"/>
        </w:rPr>
        <w:t xml:space="preserve"> se generaron descripciones diversas referentes a la comprensión como (a) de procedimiento y de concepto; (b) concreta y simbólica y (c) intuitiva y formal</w:t>
      </w:r>
      <w:r w:rsidR="00FC3BF0">
        <w:rPr>
          <w:rFonts w:cs="Times New Roman"/>
          <w:szCs w:val="24"/>
          <w:lang w:val="es-MX"/>
        </w:rPr>
        <w:t>,</w:t>
      </w:r>
      <w:r w:rsidR="00953036">
        <w:rPr>
          <w:rFonts w:cs="Times New Roman"/>
          <w:szCs w:val="24"/>
          <w:lang w:val="es-MX"/>
        </w:rPr>
        <w:t xml:space="preserve"> </w:t>
      </w:r>
      <w:proofErr w:type="gramStart"/>
      <w:r w:rsidR="00FC3BF0">
        <w:rPr>
          <w:rFonts w:cs="Times New Roman"/>
          <w:szCs w:val="24"/>
          <w:lang w:val="es-MX"/>
        </w:rPr>
        <w:t>que</w:t>
      </w:r>
      <w:proofErr w:type="gramEnd"/>
      <w:r w:rsidR="00953036">
        <w:rPr>
          <w:rFonts w:cs="Times New Roman"/>
          <w:szCs w:val="24"/>
          <w:lang w:val="es-MX"/>
        </w:rPr>
        <w:t xml:space="preserve"> </w:t>
      </w:r>
      <w:r w:rsidR="00FC3BF0">
        <w:rPr>
          <w:rFonts w:cs="Times New Roman"/>
          <w:szCs w:val="24"/>
          <w:lang w:val="es-MX"/>
        </w:rPr>
        <w:t>en</w:t>
      </w:r>
      <w:r w:rsidR="00953036">
        <w:rPr>
          <w:rFonts w:cs="Times New Roman"/>
          <w:szCs w:val="24"/>
          <w:lang w:val="es-MX"/>
        </w:rPr>
        <w:t xml:space="preserve"> adición </w:t>
      </w:r>
      <w:r w:rsidR="00FC3BF0">
        <w:rPr>
          <w:rFonts w:cs="Times New Roman"/>
          <w:szCs w:val="24"/>
          <w:lang w:val="es-MX"/>
        </w:rPr>
        <w:t>a las</w:t>
      </w:r>
      <w:r w:rsidR="00953036">
        <w:rPr>
          <w:rFonts w:cs="Times New Roman"/>
          <w:szCs w:val="24"/>
          <w:lang w:val="es-MX"/>
        </w:rPr>
        <w:t xml:space="preserve"> teorías de Jerome Bruner</w:t>
      </w:r>
      <w:r w:rsidR="00FC3BF0">
        <w:rPr>
          <w:rFonts w:cs="Times New Roman"/>
          <w:szCs w:val="24"/>
          <w:lang w:val="es-MX"/>
        </w:rPr>
        <w:t>,</w:t>
      </w:r>
      <w:r w:rsidR="00953036">
        <w:rPr>
          <w:rFonts w:cs="Times New Roman"/>
          <w:szCs w:val="24"/>
          <w:lang w:val="es-MX"/>
        </w:rPr>
        <w:t xml:space="preserve"> </w:t>
      </w:r>
      <w:r w:rsidR="00077D84">
        <w:rPr>
          <w:rFonts w:cs="Times New Roman"/>
          <w:szCs w:val="24"/>
          <w:lang w:val="es-MX"/>
        </w:rPr>
        <w:t>constituyen</w:t>
      </w:r>
      <w:r w:rsidR="00953036">
        <w:rPr>
          <w:rFonts w:cs="Times New Roman"/>
          <w:szCs w:val="24"/>
          <w:lang w:val="es-MX"/>
        </w:rPr>
        <w:t xml:space="preserve"> una clasificación tetraédrica sobre la comprensión: instrumental, relacional, intuitiva y formal</w:t>
      </w:r>
      <w:r w:rsidR="00386434">
        <w:rPr>
          <w:rFonts w:cs="Times New Roman"/>
          <w:szCs w:val="24"/>
          <w:lang w:val="es-MX"/>
        </w:rPr>
        <w:t xml:space="preserve"> (</w:t>
      </w:r>
      <w:proofErr w:type="spellStart"/>
      <w:r w:rsidR="003B6715">
        <w:rPr>
          <w:rFonts w:cs="Times New Roman"/>
          <w:szCs w:val="24"/>
          <w:lang w:val="es-MX"/>
        </w:rPr>
        <w:t>Meel</w:t>
      </w:r>
      <w:proofErr w:type="spellEnd"/>
      <w:r w:rsidR="003B6715">
        <w:rPr>
          <w:rFonts w:cs="Times New Roman"/>
          <w:szCs w:val="24"/>
          <w:lang w:val="es-MX"/>
        </w:rPr>
        <w:t xml:space="preserve">, 2003, </w:t>
      </w:r>
      <w:r w:rsidR="00386434">
        <w:rPr>
          <w:rFonts w:cs="Times New Roman"/>
          <w:szCs w:val="24"/>
          <w:lang w:val="es-MX"/>
        </w:rPr>
        <w:t>p. 226)</w:t>
      </w:r>
      <w:r w:rsidR="00953036">
        <w:rPr>
          <w:rFonts w:cs="Times New Roman"/>
          <w:szCs w:val="24"/>
          <w:lang w:val="es-MX"/>
        </w:rPr>
        <w:t>.</w:t>
      </w:r>
    </w:p>
    <w:p w14:paraId="5500727C" w14:textId="77777777" w:rsidR="00953036" w:rsidRPr="00815793" w:rsidRDefault="00953036" w:rsidP="00F64DB7">
      <w:pPr>
        <w:spacing w:line="480" w:lineRule="auto"/>
        <w:ind w:firstLine="708"/>
        <w:rPr>
          <w:rFonts w:cs="Times New Roman"/>
          <w:szCs w:val="24"/>
          <w:lang w:val="es-MX"/>
        </w:rPr>
      </w:pPr>
      <w:r>
        <w:rPr>
          <w:rFonts w:cs="Times New Roman"/>
          <w:szCs w:val="24"/>
          <w:lang w:val="es-MX"/>
        </w:rPr>
        <w:t>Otras versiones más generales hablan de la comprensión como el desarrollo de conexiones entre ideas, hechos o procedimientos, lo que define la comprensión como el proceso de desarr</w:t>
      </w:r>
      <w:r w:rsidR="005648BB">
        <w:rPr>
          <w:rFonts w:cs="Times New Roman"/>
          <w:szCs w:val="24"/>
          <w:lang w:val="es-MX"/>
        </w:rPr>
        <w:t>ollar vínculos, conexiones o</w:t>
      </w:r>
      <w:r>
        <w:rPr>
          <w:rFonts w:cs="Times New Roman"/>
          <w:szCs w:val="24"/>
          <w:lang w:val="es-MX"/>
        </w:rPr>
        <w:t xml:space="preserve"> relaciones</w:t>
      </w:r>
      <w:r w:rsidR="005648BB">
        <w:rPr>
          <w:rFonts w:cs="Times New Roman"/>
          <w:szCs w:val="24"/>
          <w:lang w:val="es-MX"/>
        </w:rPr>
        <w:t xml:space="preserve"> entre</w:t>
      </w:r>
      <w:r>
        <w:rPr>
          <w:rFonts w:cs="Times New Roman"/>
          <w:szCs w:val="24"/>
          <w:lang w:val="es-MX"/>
        </w:rPr>
        <w:t xml:space="preserve"> las representaciones que hace </w:t>
      </w:r>
      <w:r>
        <w:rPr>
          <w:rFonts w:cs="Times New Roman"/>
          <w:szCs w:val="24"/>
          <w:lang w:val="es-MX"/>
        </w:rPr>
        <w:lastRenderedPageBreak/>
        <w:t xml:space="preserve">el sujeto con una red estructurada y cohesiva. Por ejemplo, el fenómeno de la lluvia es un hecho natural y complejo, y si la representación que hacemos de ella se conecta de la forma más precisa con su realidad, se puede afirmar que de verdad la comprendemos </w:t>
      </w:r>
      <w:r w:rsidR="0076171C">
        <w:rPr>
          <w:rFonts w:cs="Times New Roman"/>
          <w:szCs w:val="24"/>
          <w:lang w:val="es-MX"/>
        </w:rPr>
        <w:t>de acuerdo con</w:t>
      </w:r>
      <w:r>
        <w:rPr>
          <w:rFonts w:cs="Times New Roman"/>
          <w:szCs w:val="24"/>
          <w:lang w:val="es-MX"/>
        </w:rPr>
        <w:t xml:space="preserve"> estas concepciones de comprensión, lo que no ocurre con muchos mitos en los que la representación se va del lado de lo humano y excluye otras realidades.</w:t>
      </w:r>
    </w:p>
    <w:p w14:paraId="04B60D19" w14:textId="77777777" w:rsidR="00406760" w:rsidRDefault="00406760" w:rsidP="00F64DB7">
      <w:pPr>
        <w:spacing w:line="480" w:lineRule="auto"/>
        <w:ind w:firstLine="708"/>
        <w:rPr>
          <w:rFonts w:cs="Times New Roman"/>
          <w:szCs w:val="24"/>
          <w:lang w:val="es-MX"/>
        </w:rPr>
      </w:pPr>
      <w:r>
        <w:rPr>
          <w:rFonts w:cs="Times New Roman"/>
          <w:szCs w:val="24"/>
          <w:lang w:val="es-MX"/>
        </w:rPr>
        <w:t>L</w:t>
      </w:r>
      <w:r w:rsidR="007E73F5">
        <w:rPr>
          <w:rFonts w:cs="Times New Roman"/>
          <w:szCs w:val="24"/>
          <w:lang w:val="es-MX"/>
        </w:rPr>
        <w:t xml:space="preserve">a comprensión matemática es abordada por </w:t>
      </w:r>
      <w:r>
        <w:rPr>
          <w:rFonts w:cs="Times New Roman"/>
          <w:szCs w:val="24"/>
          <w:lang w:val="es-MX"/>
        </w:rPr>
        <w:t xml:space="preserve">diversos marcos teóricos; en la presente investigación se quiere mencionar </w:t>
      </w:r>
      <w:r w:rsidR="007E73F5">
        <w:rPr>
          <w:rFonts w:cs="Times New Roman"/>
          <w:szCs w:val="24"/>
          <w:lang w:val="es-MX"/>
        </w:rPr>
        <w:t xml:space="preserve">dos </w:t>
      </w:r>
      <w:r>
        <w:rPr>
          <w:rFonts w:cs="Times New Roman"/>
          <w:szCs w:val="24"/>
          <w:lang w:val="es-MX"/>
        </w:rPr>
        <w:t>en particular que</w:t>
      </w:r>
      <w:r w:rsidR="007E73F5">
        <w:rPr>
          <w:rFonts w:cs="Times New Roman"/>
          <w:szCs w:val="24"/>
          <w:lang w:val="es-MX"/>
        </w:rPr>
        <w:t xml:space="preserve"> en el campo de la Educación Matemática ha</w:t>
      </w:r>
      <w:r w:rsidR="009552FA">
        <w:rPr>
          <w:rFonts w:cs="Times New Roman"/>
          <w:szCs w:val="24"/>
          <w:lang w:val="es-MX"/>
        </w:rPr>
        <w:t>n</w:t>
      </w:r>
      <w:r w:rsidR="007E73F5">
        <w:rPr>
          <w:rFonts w:cs="Times New Roman"/>
          <w:szCs w:val="24"/>
          <w:lang w:val="es-MX"/>
        </w:rPr>
        <w:t xml:space="preserve"> </w:t>
      </w:r>
      <w:r>
        <w:rPr>
          <w:rFonts w:cs="Times New Roman"/>
          <w:szCs w:val="24"/>
          <w:lang w:val="es-MX"/>
        </w:rPr>
        <w:t xml:space="preserve">sido fundamento </w:t>
      </w:r>
      <w:r w:rsidR="007E73F5">
        <w:rPr>
          <w:rFonts w:cs="Times New Roman"/>
          <w:szCs w:val="24"/>
          <w:lang w:val="es-MX"/>
        </w:rPr>
        <w:t xml:space="preserve">para muchas </w:t>
      </w:r>
      <w:r>
        <w:rPr>
          <w:rFonts w:cs="Times New Roman"/>
          <w:szCs w:val="24"/>
          <w:lang w:val="es-MX"/>
        </w:rPr>
        <w:t xml:space="preserve">investigaciones.  </w:t>
      </w:r>
    </w:p>
    <w:p w14:paraId="0D34D717" w14:textId="689DB1AC" w:rsidR="009552FA" w:rsidRDefault="00406760" w:rsidP="00F64DB7">
      <w:pPr>
        <w:spacing w:line="480" w:lineRule="auto"/>
        <w:ind w:firstLine="708"/>
        <w:rPr>
          <w:rFonts w:cs="Times New Roman"/>
          <w:szCs w:val="24"/>
          <w:lang w:val="es-MX"/>
        </w:rPr>
      </w:pPr>
      <w:r>
        <w:rPr>
          <w:rFonts w:cs="Times New Roman"/>
          <w:szCs w:val="24"/>
          <w:lang w:val="es-MX"/>
        </w:rPr>
        <w:t>En primer lugar,</w:t>
      </w:r>
      <w:r w:rsidR="007E73F5">
        <w:rPr>
          <w:rFonts w:cs="Times New Roman"/>
          <w:szCs w:val="24"/>
          <w:lang w:val="es-MX"/>
        </w:rPr>
        <w:t xml:space="preserve"> </w:t>
      </w:r>
      <w:r w:rsidR="0076171C">
        <w:rPr>
          <w:rFonts w:cs="Times New Roman"/>
          <w:szCs w:val="24"/>
          <w:lang w:val="es-MX"/>
        </w:rPr>
        <w:t>el modelo</w:t>
      </w:r>
      <w:r w:rsidR="007E73F5">
        <w:rPr>
          <w:rFonts w:cs="Times New Roman"/>
          <w:szCs w:val="24"/>
          <w:lang w:val="es-MX"/>
        </w:rPr>
        <w:t xml:space="preserve"> de </w:t>
      </w:r>
      <w:r w:rsidR="009552FA">
        <w:rPr>
          <w:rFonts w:cs="Times New Roman"/>
          <w:szCs w:val="24"/>
          <w:lang w:val="es-MX"/>
        </w:rPr>
        <w:t>van Hiele</w:t>
      </w:r>
      <w:r w:rsidR="001406DF">
        <w:rPr>
          <w:rFonts w:cs="Times New Roman"/>
          <w:szCs w:val="24"/>
          <w:lang w:val="es-MX"/>
        </w:rPr>
        <w:t xml:space="preserve"> que </w:t>
      </w:r>
      <w:r w:rsidR="00E55DE6">
        <w:rPr>
          <w:rFonts w:cs="Times New Roman"/>
          <w:szCs w:val="24"/>
          <w:lang w:val="es-MX"/>
        </w:rPr>
        <w:t>se</w:t>
      </w:r>
      <w:r>
        <w:rPr>
          <w:rFonts w:cs="Times New Roman"/>
          <w:szCs w:val="24"/>
          <w:lang w:val="es-MX"/>
        </w:rPr>
        <w:t xml:space="preserve"> soporta</w:t>
      </w:r>
      <w:r w:rsidR="00E55DE6">
        <w:rPr>
          <w:rFonts w:cs="Times New Roman"/>
          <w:szCs w:val="24"/>
          <w:lang w:val="es-MX"/>
        </w:rPr>
        <w:t xml:space="preserve"> en cinco niveles de razonamiento jerarquizados: visualización o reconocimiento</w:t>
      </w:r>
      <w:r w:rsidR="0076171C">
        <w:rPr>
          <w:rFonts w:cs="Times New Roman"/>
          <w:szCs w:val="24"/>
          <w:lang w:val="es-MX"/>
        </w:rPr>
        <w:t xml:space="preserve"> visual</w:t>
      </w:r>
      <w:r w:rsidR="00E55DE6">
        <w:rPr>
          <w:rFonts w:cs="Times New Roman"/>
          <w:szCs w:val="24"/>
          <w:lang w:val="es-MX"/>
        </w:rPr>
        <w:t>, análisis, ordenación o clasific</w:t>
      </w:r>
      <w:r w:rsidR="0076171C">
        <w:rPr>
          <w:rFonts w:cs="Times New Roman"/>
          <w:szCs w:val="24"/>
          <w:lang w:val="es-MX"/>
        </w:rPr>
        <w:t>ación, deducción formal y rigor;</w:t>
      </w:r>
      <w:r w:rsidR="00E55DE6">
        <w:rPr>
          <w:rFonts w:cs="Times New Roman"/>
          <w:szCs w:val="24"/>
          <w:lang w:val="es-MX"/>
        </w:rPr>
        <w:t xml:space="preserve"> se aclara que el paso por parte del estudiante de un nivel a otro no es posible sin el aprendizaje de un nuevo lenguaje y tampoco se da de forma espontánea sino que requiere de un programa de enseñanza aprendizaje</w:t>
      </w:r>
      <w:r w:rsidR="0076171C">
        <w:rPr>
          <w:rFonts w:cs="Times New Roman"/>
          <w:szCs w:val="24"/>
          <w:lang w:val="es-MX"/>
        </w:rPr>
        <w:t xml:space="preserve"> </w:t>
      </w:r>
      <w:r>
        <w:rPr>
          <w:rFonts w:cs="Times New Roman"/>
          <w:szCs w:val="24"/>
          <w:lang w:val="es-MX"/>
        </w:rPr>
        <w:t>compuesto por</w:t>
      </w:r>
      <w:r w:rsidR="00E55DE6">
        <w:rPr>
          <w:rFonts w:cs="Times New Roman"/>
          <w:szCs w:val="24"/>
          <w:lang w:val="es-MX"/>
        </w:rPr>
        <w:t xml:space="preserve"> fases de aprendizaje</w:t>
      </w:r>
      <w:r w:rsidR="0076171C">
        <w:rPr>
          <w:rFonts w:cs="Times New Roman"/>
          <w:szCs w:val="24"/>
          <w:lang w:val="es-MX"/>
        </w:rPr>
        <w:t>, que son</w:t>
      </w:r>
      <w:r w:rsidR="00E55DE6">
        <w:rPr>
          <w:rFonts w:cs="Times New Roman"/>
          <w:szCs w:val="24"/>
          <w:lang w:val="es-MX"/>
        </w:rPr>
        <w:t xml:space="preserve"> </w:t>
      </w:r>
      <w:r>
        <w:rPr>
          <w:rFonts w:cs="Times New Roman"/>
          <w:szCs w:val="24"/>
          <w:lang w:val="es-MX"/>
        </w:rPr>
        <w:t>actividades</w:t>
      </w:r>
      <w:r w:rsidR="00E55DE6">
        <w:rPr>
          <w:rFonts w:cs="Times New Roman"/>
          <w:szCs w:val="24"/>
          <w:lang w:val="es-MX"/>
        </w:rPr>
        <w:t xml:space="preserve"> que conducen al estudiante de un nivel de razonamiento </w:t>
      </w:r>
      <w:r w:rsidR="00D54513">
        <w:rPr>
          <w:rFonts w:cs="Times New Roman"/>
          <w:szCs w:val="24"/>
          <w:lang w:val="es-MX"/>
        </w:rPr>
        <w:t>al siguiente: inf</w:t>
      </w:r>
      <w:r w:rsidR="00837397">
        <w:rPr>
          <w:rFonts w:cs="Times New Roman"/>
          <w:szCs w:val="24"/>
          <w:lang w:val="es-MX"/>
        </w:rPr>
        <w:t>ormación, orientación dirigida</w:t>
      </w:r>
      <w:r w:rsidR="00D54513">
        <w:rPr>
          <w:rFonts w:cs="Times New Roman"/>
          <w:szCs w:val="24"/>
          <w:lang w:val="es-MX"/>
        </w:rPr>
        <w:t>, orientación libre</w:t>
      </w:r>
      <w:r>
        <w:rPr>
          <w:rFonts w:cs="Times New Roman"/>
          <w:szCs w:val="24"/>
          <w:lang w:val="es-MX"/>
        </w:rPr>
        <w:t xml:space="preserve">, </w:t>
      </w:r>
      <w:r w:rsidR="00D54513">
        <w:rPr>
          <w:rFonts w:cs="Times New Roman"/>
          <w:szCs w:val="24"/>
          <w:lang w:val="es-MX"/>
        </w:rPr>
        <w:t>explicitación</w:t>
      </w:r>
      <w:r>
        <w:rPr>
          <w:rFonts w:cs="Times New Roman"/>
          <w:szCs w:val="24"/>
          <w:lang w:val="es-MX"/>
        </w:rPr>
        <w:t xml:space="preserve"> e integración</w:t>
      </w:r>
      <w:r w:rsidR="00D54513">
        <w:rPr>
          <w:rFonts w:cs="Times New Roman"/>
          <w:szCs w:val="24"/>
          <w:lang w:val="es-MX"/>
        </w:rPr>
        <w:t>; finalmente</w:t>
      </w:r>
      <w:r w:rsidR="0076171C">
        <w:rPr>
          <w:rFonts w:cs="Times New Roman"/>
          <w:szCs w:val="24"/>
          <w:lang w:val="es-MX"/>
        </w:rPr>
        <w:t>,</w:t>
      </w:r>
      <w:r w:rsidR="00D54513">
        <w:rPr>
          <w:rFonts w:cs="Times New Roman"/>
          <w:szCs w:val="24"/>
          <w:lang w:val="es-MX"/>
        </w:rPr>
        <w:t xml:space="preserve"> en </w:t>
      </w:r>
      <w:r w:rsidR="0076171C">
        <w:rPr>
          <w:rFonts w:cs="Times New Roman"/>
          <w:szCs w:val="24"/>
          <w:lang w:val="es-MX"/>
        </w:rPr>
        <w:t>el modelo</w:t>
      </w:r>
      <w:r w:rsidR="00D54513">
        <w:rPr>
          <w:rFonts w:cs="Times New Roman"/>
          <w:szCs w:val="24"/>
          <w:lang w:val="es-MX"/>
        </w:rPr>
        <w:t xml:space="preserve"> se encuentra </w:t>
      </w:r>
      <w:r w:rsidR="00E55DE6">
        <w:rPr>
          <w:rFonts w:cs="Times New Roman"/>
          <w:szCs w:val="24"/>
          <w:lang w:val="es-MX"/>
        </w:rPr>
        <w:t>la pe</w:t>
      </w:r>
      <w:r>
        <w:rPr>
          <w:rFonts w:cs="Times New Roman"/>
          <w:szCs w:val="24"/>
          <w:lang w:val="es-MX"/>
        </w:rPr>
        <w:t>r</w:t>
      </w:r>
      <w:r w:rsidR="00E55DE6">
        <w:rPr>
          <w:rFonts w:cs="Times New Roman"/>
          <w:szCs w:val="24"/>
          <w:lang w:val="es-MX"/>
        </w:rPr>
        <w:t>cepción-</w:t>
      </w:r>
      <w:proofErr w:type="spellStart"/>
      <w:r w:rsidR="00E55DE6">
        <w:rPr>
          <w:rFonts w:cs="Times New Roman"/>
          <w:szCs w:val="24"/>
          <w:lang w:val="es-MX"/>
        </w:rPr>
        <w:t>insight</w:t>
      </w:r>
      <w:proofErr w:type="spellEnd"/>
      <w:r w:rsidR="00E55DE6">
        <w:rPr>
          <w:rFonts w:cs="Times New Roman"/>
          <w:szCs w:val="24"/>
          <w:lang w:val="es-MX"/>
        </w:rPr>
        <w:t xml:space="preserve"> </w:t>
      </w:r>
      <w:r w:rsidR="007B4C3A">
        <w:rPr>
          <w:rFonts w:cs="Times New Roman"/>
          <w:szCs w:val="24"/>
          <w:lang w:val="es-MX"/>
        </w:rPr>
        <w:t xml:space="preserve">(captación, internalización o comprensión de una verdad revelada ocurrida </w:t>
      </w:r>
      <w:r w:rsidR="00AB2DC6">
        <w:rPr>
          <w:rFonts w:cs="Times New Roman"/>
          <w:szCs w:val="24"/>
          <w:lang w:val="es-MX"/>
        </w:rPr>
        <w:t xml:space="preserve">bien sea </w:t>
      </w:r>
      <w:r w:rsidR="007B4C3A">
        <w:rPr>
          <w:rFonts w:cs="Times New Roman"/>
          <w:szCs w:val="24"/>
          <w:lang w:val="es-MX"/>
        </w:rPr>
        <w:t xml:space="preserve">inesperadamente luego de un trabajo arduo o simbólicamente) </w:t>
      </w:r>
      <w:r w:rsidR="00E55DE6">
        <w:rPr>
          <w:rFonts w:cs="Times New Roman"/>
          <w:szCs w:val="24"/>
          <w:lang w:val="es-MX"/>
        </w:rPr>
        <w:t>del tema original sobre el cual se diserta</w:t>
      </w:r>
      <w:r w:rsidR="00AB2DC6">
        <w:rPr>
          <w:rFonts w:cs="Times New Roman"/>
          <w:szCs w:val="24"/>
          <w:lang w:val="es-MX"/>
        </w:rPr>
        <w:t>.</w:t>
      </w:r>
    </w:p>
    <w:p w14:paraId="3F2C513E" w14:textId="3659818B" w:rsidR="00D54513" w:rsidRDefault="001406DF" w:rsidP="00F64DB7">
      <w:pPr>
        <w:spacing w:line="480" w:lineRule="auto"/>
        <w:ind w:firstLine="708"/>
        <w:rPr>
          <w:rFonts w:cs="Times New Roman"/>
          <w:szCs w:val="24"/>
          <w:lang w:val="es-MX"/>
        </w:rPr>
      </w:pPr>
      <w:r>
        <w:rPr>
          <w:rFonts w:cs="Times New Roman"/>
          <w:szCs w:val="24"/>
          <w:lang w:val="es-MX"/>
        </w:rPr>
        <w:t>La otra</w:t>
      </w:r>
      <w:r w:rsidR="00E55DE6">
        <w:rPr>
          <w:rFonts w:cs="Times New Roman"/>
          <w:szCs w:val="24"/>
          <w:lang w:val="es-MX"/>
        </w:rPr>
        <w:t>,</w:t>
      </w:r>
      <w:r>
        <w:rPr>
          <w:rFonts w:cs="Times New Roman"/>
          <w:szCs w:val="24"/>
          <w:lang w:val="es-MX"/>
        </w:rPr>
        <w:t xml:space="preserve"> es la teoría de </w:t>
      </w:r>
      <w:proofErr w:type="spellStart"/>
      <w:r>
        <w:rPr>
          <w:rFonts w:cs="Times New Roman"/>
          <w:szCs w:val="24"/>
          <w:lang w:val="es-MX"/>
        </w:rPr>
        <w:t>Pirie</w:t>
      </w:r>
      <w:proofErr w:type="spellEnd"/>
      <w:r>
        <w:rPr>
          <w:rFonts w:cs="Times New Roman"/>
          <w:szCs w:val="24"/>
          <w:lang w:val="es-MX"/>
        </w:rPr>
        <w:t xml:space="preserve"> y </w:t>
      </w:r>
      <w:proofErr w:type="spellStart"/>
      <w:r>
        <w:rPr>
          <w:rFonts w:cs="Times New Roman"/>
          <w:szCs w:val="24"/>
          <w:lang w:val="es-MX"/>
        </w:rPr>
        <w:t>Kieren</w:t>
      </w:r>
      <w:proofErr w:type="spellEnd"/>
      <w:r>
        <w:rPr>
          <w:rFonts w:cs="Times New Roman"/>
          <w:szCs w:val="24"/>
          <w:lang w:val="es-MX"/>
        </w:rPr>
        <w:t>, la cual se fundamenta en la evolución de la comprensión de un concepto matemático, postulando ocho niveles o estratos de adentro hacia afuera del modelo: conocimiento primitivo, creación de la imagen, comprensión de la imagen, observación de la propiedad, formalización, observación, estructuración e invención.</w:t>
      </w:r>
      <w:r w:rsidR="00D54513">
        <w:rPr>
          <w:rFonts w:cs="Times New Roman"/>
          <w:szCs w:val="24"/>
          <w:lang w:val="es-MX"/>
        </w:rPr>
        <w:t xml:space="preserve"> Además, la teoría está dotada de tres características esenciales: el redoblado </w:t>
      </w:r>
      <w:r w:rsidR="00DE6B3E">
        <w:rPr>
          <w:rFonts w:cs="Times New Roman"/>
          <w:szCs w:val="24"/>
          <w:lang w:val="es-MX"/>
        </w:rPr>
        <w:t>(</w:t>
      </w:r>
      <w:proofErr w:type="spellStart"/>
      <w:r w:rsidR="00DE6B3E">
        <w:rPr>
          <w:rFonts w:cs="Times New Roman"/>
          <w:szCs w:val="24"/>
          <w:lang w:val="es-MX"/>
        </w:rPr>
        <w:t>folding</w:t>
      </w:r>
      <w:proofErr w:type="spellEnd"/>
      <w:r w:rsidR="00DE6B3E">
        <w:rPr>
          <w:rFonts w:cs="Times New Roman"/>
          <w:szCs w:val="24"/>
          <w:lang w:val="es-MX"/>
        </w:rPr>
        <w:t xml:space="preserve"> back) </w:t>
      </w:r>
      <w:r w:rsidR="00AB2DC6">
        <w:rPr>
          <w:rFonts w:cs="Times New Roman"/>
          <w:szCs w:val="24"/>
          <w:lang w:val="es-MX"/>
        </w:rPr>
        <w:t xml:space="preserve">que </w:t>
      </w:r>
      <w:r w:rsidR="00D54513">
        <w:rPr>
          <w:rFonts w:cs="Times New Roman"/>
          <w:szCs w:val="24"/>
          <w:lang w:val="es-MX"/>
        </w:rPr>
        <w:t xml:space="preserve">se fundamenta en que el estudiante, en el nivel del modelo </w:t>
      </w:r>
      <w:r w:rsidR="00AB2DC6">
        <w:rPr>
          <w:rFonts w:cs="Times New Roman"/>
          <w:szCs w:val="24"/>
          <w:lang w:val="es-MX"/>
        </w:rPr>
        <w:t>en el que está comprendiendo</w:t>
      </w:r>
      <w:r w:rsidR="00D54513">
        <w:rPr>
          <w:rFonts w:cs="Times New Roman"/>
          <w:szCs w:val="24"/>
          <w:lang w:val="es-MX"/>
        </w:rPr>
        <w:t xml:space="preserve">, </w:t>
      </w:r>
      <w:r w:rsidR="00D54513">
        <w:rPr>
          <w:rFonts w:cs="Times New Roman"/>
          <w:szCs w:val="24"/>
          <w:lang w:val="es-MX"/>
        </w:rPr>
        <w:lastRenderedPageBreak/>
        <w:t xml:space="preserve">al enfrentar un reto y no darle solución inmediata, puede volver a un nivel más interno, es decir, el estudiante se </w:t>
      </w:r>
      <w:r w:rsidR="00AB2DC6">
        <w:rPr>
          <w:rFonts w:cs="Times New Roman"/>
          <w:szCs w:val="24"/>
          <w:lang w:val="es-MX"/>
        </w:rPr>
        <w:t>re</w:t>
      </w:r>
      <w:r w:rsidR="00D54513">
        <w:rPr>
          <w:rFonts w:cs="Times New Roman"/>
          <w:szCs w:val="24"/>
          <w:lang w:val="es-MX"/>
        </w:rPr>
        <w:t xml:space="preserve">dobla. Este proceso de volver a doblar provoca la reexaminación de la comprensión del nivel al que el estudiante regresa en una forma diferente teniendo como referente las primeras acciones que se presentaron </w:t>
      </w:r>
      <w:r w:rsidR="00AB2DC6">
        <w:rPr>
          <w:rFonts w:cs="Times New Roman"/>
          <w:szCs w:val="24"/>
          <w:lang w:val="es-MX"/>
        </w:rPr>
        <w:t>en el nivel</w:t>
      </w:r>
      <w:r w:rsidR="00D54513">
        <w:rPr>
          <w:rFonts w:cs="Times New Roman"/>
          <w:szCs w:val="24"/>
          <w:lang w:val="es-MX"/>
        </w:rPr>
        <w:t xml:space="preserve"> original. La segunda característica tiene que ver con los límites de la falta de necesidad, los cuales se refieren a no requerir elementos de los niveles interiores gracias a una comprensión más elaborada y estable por parte del sujeto. La tercera característica esencial es la complementariedad de la acción y la expresión en los niveles</w:t>
      </w:r>
      <w:r w:rsidR="00F92E43">
        <w:rPr>
          <w:rFonts w:cs="Times New Roman"/>
          <w:szCs w:val="24"/>
          <w:lang w:val="es-MX"/>
        </w:rPr>
        <w:t xml:space="preserve"> 2 a 7</w:t>
      </w:r>
      <w:r w:rsidR="00D54513">
        <w:rPr>
          <w:rFonts w:cs="Times New Roman"/>
          <w:szCs w:val="24"/>
          <w:lang w:val="es-MX"/>
        </w:rPr>
        <w:t xml:space="preserve">, </w:t>
      </w:r>
      <w:r w:rsidR="00F92E43">
        <w:rPr>
          <w:rFonts w:cs="Times New Roman"/>
          <w:szCs w:val="24"/>
          <w:lang w:val="es-MX"/>
        </w:rPr>
        <w:t>con las que</w:t>
      </w:r>
      <w:r w:rsidR="00D54513">
        <w:rPr>
          <w:rFonts w:cs="Times New Roman"/>
          <w:szCs w:val="24"/>
          <w:lang w:val="es-MX"/>
        </w:rPr>
        <w:t xml:space="preserve"> el estudiante debe expresar lo correspondiente a la acción que realizó, de lo contrario</w:t>
      </w:r>
      <w:r w:rsidR="00AB2DC6">
        <w:rPr>
          <w:rFonts w:cs="Times New Roman"/>
          <w:szCs w:val="24"/>
          <w:lang w:val="es-MX"/>
        </w:rPr>
        <w:t>,</w:t>
      </w:r>
      <w:r w:rsidR="00D54513">
        <w:rPr>
          <w:rFonts w:cs="Times New Roman"/>
          <w:szCs w:val="24"/>
          <w:lang w:val="es-MX"/>
        </w:rPr>
        <w:t xml:space="preserve"> se inhibe su comprensión y no puede superar el nivel o estrato donde está funcionando, ni pasar al siguiente. Londoño et al. (2017)</w:t>
      </w:r>
      <w:r w:rsidR="00AB2DC6">
        <w:rPr>
          <w:rFonts w:cs="Times New Roman"/>
          <w:szCs w:val="24"/>
          <w:lang w:val="es-MX"/>
        </w:rPr>
        <w:t>,</w:t>
      </w:r>
      <w:r w:rsidR="00D54513">
        <w:rPr>
          <w:rFonts w:cs="Times New Roman"/>
          <w:szCs w:val="24"/>
          <w:lang w:val="es-MX"/>
        </w:rPr>
        <w:t xml:space="preserve"> al comparar los dos marcos teóricos</w:t>
      </w:r>
      <w:r w:rsidR="00F92E43">
        <w:rPr>
          <w:rFonts w:cs="Times New Roman"/>
          <w:szCs w:val="24"/>
          <w:lang w:val="es-MX"/>
        </w:rPr>
        <w:t>,</w:t>
      </w:r>
      <w:r w:rsidR="00D54513">
        <w:rPr>
          <w:rFonts w:cs="Times New Roman"/>
          <w:szCs w:val="24"/>
          <w:lang w:val="es-MX"/>
        </w:rPr>
        <w:t xml:space="preserve"> concluye que ambos nacen de referentes constructivistas, parten de una gradación de la comprensión, se enfatiza en los dos la influencia del lenguaje como elemento determinante en el avance del estudiante en los</w:t>
      </w:r>
      <w:r w:rsidR="00DE6B3E">
        <w:rPr>
          <w:rFonts w:cs="Times New Roman"/>
          <w:szCs w:val="24"/>
          <w:lang w:val="es-MX"/>
        </w:rPr>
        <w:t xml:space="preserve"> niveles</w:t>
      </w:r>
      <w:r w:rsidR="00BE4006">
        <w:rPr>
          <w:rFonts w:cs="Times New Roman"/>
          <w:szCs w:val="24"/>
          <w:lang w:val="es-MX"/>
        </w:rPr>
        <w:t>.  El autor destaca en</w:t>
      </w:r>
      <w:r w:rsidR="00DE6B3E">
        <w:rPr>
          <w:rFonts w:cs="Times New Roman"/>
          <w:szCs w:val="24"/>
          <w:lang w:val="es-MX"/>
        </w:rPr>
        <w:t xml:space="preserve"> la teoría de </w:t>
      </w:r>
      <w:proofErr w:type="spellStart"/>
      <w:r w:rsidR="00DE6B3E">
        <w:rPr>
          <w:rFonts w:cs="Times New Roman"/>
          <w:szCs w:val="24"/>
          <w:lang w:val="es-MX"/>
        </w:rPr>
        <w:t>Pirie</w:t>
      </w:r>
      <w:proofErr w:type="spellEnd"/>
      <w:r w:rsidR="00DE6B3E">
        <w:rPr>
          <w:rFonts w:cs="Times New Roman"/>
          <w:szCs w:val="24"/>
          <w:lang w:val="es-MX"/>
        </w:rPr>
        <w:t xml:space="preserve"> y </w:t>
      </w:r>
      <w:proofErr w:type="spellStart"/>
      <w:r w:rsidR="00DE6B3E">
        <w:rPr>
          <w:rFonts w:cs="Times New Roman"/>
          <w:szCs w:val="24"/>
          <w:lang w:val="es-MX"/>
        </w:rPr>
        <w:t>Kieren</w:t>
      </w:r>
      <w:proofErr w:type="spellEnd"/>
      <w:r w:rsidR="00BE4006">
        <w:rPr>
          <w:rFonts w:cs="Times New Roman"/>
          <w:szCs w:val="24"/>
          <w:lang w:val="es-MX"/>
        </w:rPr>
        <w:t>, la capacidad y poder de la</w:t>
      </w:r>
      <w:r w:rsidR="00DE6B3E">
        <w:rPr>
          <w:rFonts w:cs="Times New Roman"/>
          <w:szCs w:val="24"/>
          <w:lang w:val="es-MX"/>
        </w:rPr>
        <w:t xml:space="preserve"> característica dinámica del redoblamiento (</w:t>
      </w:r>
      <w:proofErr w:type="spellStart"/>
      <w:r w:rsidR="00DE6B3E">
        <w:rPr>
          <w:rFonts w:cs="Times New Roman"/>
          <w:szCs w:val="24"/>
          <w:lang w:val="es-MX"/>
        </w:rPr>
        <w:t>folding</w:t>
      </w:r>
      <w:proofErr w:type="spellEnd"/>
      <w:r w:rsidR="00DE6B3E">
        <w:rPr>
          <w:rFonts w:cs="Times New Roman"/>
          <w:szCs w:val="24"/>
          <w:lang w:val="es-MX"/>
        </w:rPr>
        <w:t xml:space="preserve"> back)</w:t>
      </w:r>
      <w:r w:rsidR="00BE4006">
        <w:rPr>
          <w:rFonts w:cs="Times New Roman"/>
          <w:szCs w:val="24"/>
          <w:lang w:val="es-MX"/>
        </w:rPr>
        <w:t xml:space="preserve"> como</w:t>
      </w:r>
      <w:r w:rsidR="00DE6B3E">
        <w:rPr>
          <w:rFonts w:cs="Times New Roman"/>
          <w:szCs w:val="24"/>
          <w:lang w:val="es-MX"/>
        </w:rPr>
        <w:t xml:space="preserve"> </w:t>
      </w:r>
      <w:r w:rsidR="00AB2DC6">
        <w:rPr>
          <w:rFonts w:cs="Times New Roman"/>
          <w:szCs w:val="24"/>
          <w:lang w:val="es-MX"/>
        </w:rPr>
        <w:t>proceso clave en la detec</w:t>
      </w:r>
      <w:r w:rsidR="0077235C">
        <w:rPr>
          <w:rFonts w:cs="Times New Roman"/>
          <w:szCs w:val="24"/>
          <w:lang w:val="es-MX"/>
        </w:rPr>
        <w:t xml:space="preserve">ción de un avance cuando un concepto matemático </w:t>
      </w:r>
      <w:r w:rsidR="00AC6D96">
        <w:rPr>
          <w:rFonts w:cs="Times New Roman"/>
          <w:szCs w:val="24"/>
          <w:lang w:val="es-MX"/>
        </w:rPr>
        <w:t xml:space="preserve">particular </w:t>
      </w:r>
      <w:r w:rsidR="0077235C">
        <w:rPr>
          <w:rFonts w:cs="Times New Roman"/>
          <w:szCs w:val="24"/>
          <w:lang w:val="es-MX"/>
        </w:rPr>
        <w:t>se trata de comprender.</w:t>
      </w:r>
    </w:p>
    <w:p w14:paraId="223580BB" w14:textId="77777777" w:rsidR="00953036" w:rsidRDefault="00953036" w:rsidP="00F64DB7">
      <w:pPr>
        <w:spacing w:line="480" w:lineRule="auto"/>
        <w:ind w:firstLine="708"/>
        <w:rPr>
          <w:rFonts w:cs="Times New Roman"/>
          <w:szCs w:val="24"/>
          <w:lang w:val="es-MX"/>
        </w:rPr>
      </w:pPr>
      <w:r>
        <w:rPr>
          <w:rFonts w:cs="Times New Roman"/>
          <w:szCs w:val="24"/>
          <w:lang w:val="es-MX"/>
        </w:rPr>
        <w:t xml:space="preserve">Otras investigaciones relativas a la comprensión o más </w:t>
      </w:r>
      <w:r w:rsidR="00B866F2">
        <w:rPr>
          <w:rFonts w:cs="Times New Roman"/>
          <w:szCs w:val="24"/>
          <w:lang w:val="es-MX"/>
        </w:rPr>
        <w:t xml:space="preserve">especialmente a la comprensión </w:t>
      </w:r>
      <w:r>
        <w:rPr>
          <w:rFonts w:cs="Times New Roman"/>
          <w:szCs w:val="24"/>
          <w:lang w:val="es-MX"/>
        </w:rPr>
        <w:t xml:space="preserve">en </w:t>
      </w:r>
      <w:r w:rsidR="00B866F2">
        <w:rPr>
          <w:rFonts w:cs="Times New Roman"/>
          <w:szCs w:val="24"/>
          <w:lang w:val="es-MX"/>
        </w:rPr>
        <w:t>E</w:t>
      </w:r>
      <w:r>
        <w:rPr>
          <w:rFonts w:cs="Times New Roman"/>
          <w:szCs w:val="24"/>
          <w:lang w:val="es-MX"/>
        </w:rPr>
        <w:t xml:space="preserve">ducación </w:t>
      </w:r>
      <w:r w:rsidR="00B866F2">
        <w:rPr>
          <w:rFonts w:cs="Times New Roman"/>
          <w:szCs w:val="24"/>
          <w:lang w:val="es-MX"/>
        </w:rPr>
        <w:t>M</w:t>
      </w:r>
      <w:r>
        <w:rPr>
          <w:rFonts w:cs="Times New Roman"/>
          <w:szCs w:val="24"/>
          <w:lang w:val="es-MX"/>
        </w:rPr>
        <w:t>atemática</w:t>
      </w:r>
      <w:r w:rsidR="00AB2DC6">
        <w:rPr>
          <w:rFonts w:cs="Times New Roman"/>
          <w:szCs w:val="24"/>
          <w:lang w:val="es-MX"/>
        </w:rPr>
        <w:t>,</w:t>
      </w:r>
      <w:r>
        <w:rPr>
          <w:rFonts w:cs="Times New Roman"/>
          <w:szCs w:val="24"/>
          <w:lang w:val="es-MX"/>
        </w:rPr>
        <w:t xml:space="preserve"> se sintetizan en la siguiente tabla:</w:t>
      </w:r>
    </w:p>
    <w:p w14:paraId="79984B2A" w14:textId="77777777" w:rsidR="00953036" w:rsidRPr="001827F3" w:rsidRDefault="00273411" w:rsidP="00A93FB3">
      <w:pPr>
        <w:pStyle w:val="ListaTablas"/>
        <w:rPr>
          <w:b/>
        </w:rPr>
      </w:pPr>
      <w:bookmarkStart w:id="17" w:name="_Toc114756309"/>
      <w:bookmarkStart w:id="18" w:name="_Toc116846631"/>
      <w:r w:rsidRPr="001827F3">
        <w:rPr>
          <w:b/>
        </w:rPr>
        <w:t>Tabla 1</w:t>
      </w:r>
      <w:bookmarkEnd w:id="17"/>
      <w:bookmarkEnd w:id="18"/>
    </w:p>
    <w:p w14:paraId="6288842A" w14:textId="77777777" w:rsidR="00273411" w:rsidRPr="001827F3" w:rsidRDefault="00273411" w:rsidP="00A93FB3">
      <w:pPr>
        <w:pStyle w:val="ListaTablas"/>
        <w:rPr>
          <w:i/>
        </w:rPr>
      </w:pPr>
      <w:bookmarkStart w:id="19" w:name="_Toc114756310"/>
      <w:bookmarkStart w:id="20" w:name="_Toc116846632"/>
      <w:r w:rsidRPr="001827F3">
        <w:rPr>
          <w:i/>
        </w:rPr>
        <w:t>Antecedentes complementar</w:t>
      </w:r>
      <w:r w:rsidR="00D946BE" w:rsidRPr="001827F3">
        <w:rPr>
          <w:i/>
        </w:rPr>
        <w:t>ios acerca de la comprensión</w:t>
      </w:r>
      <w:bookmarkEnd w:id="19"/>
      <w:bookmarkEnd w:id="20"/>
    </w:p>
    <w:p w14:paraId="2A432D7B" w14:textId="77777777" w:rsidR="00273411" w:rsidRDefault="00273411" w:rsidP="00273411">
      <w:pPr>
        <w:pStyle w:val="Sinespaciado"/>
        <w:rPr>
          <w:lang w:val="es-MX"/>
        </w:rPr>
      </w:pPr>
    </w:p>
    <w:tbl>
      <w:tblPr>
        <w:tblStyle w:val="Tablanormal2"/>
        <w:tblW w:w="0" w:type="auto"/>
        <w:jc w:val="center"/>
        <w:tblLook w:val="04A0" w:firstRow="1" w:lastRow="0" w:firstColumn="1" w:lastColumn="0" w:noHBand="0" w:noVBand="1"/>
      </w:tblPr>
      <w:tblGrid>
        <w:gridCol w:w="1834"/>
        <w:gridCol w:w="7192"/>
      </w:tblGrid>
      <w:tr w:rsidR="00AD3BD0" w14:paraId="71C87850" w14:textId="77777777" w:rsidTr="00BE400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34" w:type="dxa"/>
          </w:tcPr>
          <w:p w14:paraId="6E348293" w14:textId="77777777" w:rsidR="00AD3BD0" w:rsidRPr="00AD3BD0" w:rsidRDefault="00AD3BD0" w:rsidP="00AD3BD0">
            <w:pPr>
              <w:spacing w:line="276" w:lineRule="auto"/>
              <w:jc w:val="center"/>
              <w:rPr>
                <w:rFonts w:cs="Times New Roman"/>
                <w:b w:val="0"/>
                <w:szCs w:val="24"/>
                <w:lang w:val="es-MX"/>
              </w:rPr>
            </w:pPr>
            <w:r w:rsidRPr="00AD3BD0">
              <w:rPr>
                <w:rFonts w:cs="Times New Roman"/>
                <w:szCs w:val="24"/>
                <w:lang w:val="es-MX"/>
              </w:rPr>
              <w:t>Autor</w:t>
            </w:r>
            <w:r w:rsidR="009D3A32">
              <w:rPr>
                <w:rFonts w:cs="Times New Roman"/>
                <w:szCs w:val="24"/>
                <w:lang w:val="es-MX"/>
              </w:rPr>
              <w:t>(es)</w:t>
            </w:r>
          </w:p>
        </w:tc>
        <w:tc>
          <w:tcPr>
            <w:tcW w:w="7192" w:type="dxa"/>
          </w:tcPr>
          <w:p w14:paraId="6F8238C3" w14:textId="77777777" w:rsidR="00AD3BD0" w:rsidRPr="00AD3BD0" w:rsidRDefault="00AD3BD0" w:rsidP="00AD3BD0">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b w:val="0"/>
                <w:szCs w:val="24"/>
                <w:lang w:val="es-MX"/>
              </w:rPr>
            </w:pPr>
            <w:r w:rsidRPr="00AD3BD0">
              <w:rPr>
                <w:rFonts w:cs="Times New Roman"/>
                <w:szCs w:val="24"/>
                <w:lang w:val="es-MX"/>
              </w:rPr>
              <w:t>Resumen</w:t>
            </w:r>
          </w:p>
        </w:tc>
      </w:tr>
      <w:tr w:rsidR="001178CE" w14:paraId="7E638FA9" w14:textId="77777777" w:rsidTr="00BE400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34" w:type="dxa"/>
            <w:vAlign w:val="center"/>
          </w:tcPr>
          <w:p w14:paraId="32BC8F6C" w14:textId="77777777" w:rsidR="001178CE" w:rsidRPr="00386A52" w:rsidRDefault="001178CE" w:rsidP="001178CE">
            <w:pPr>
              <w:spacing w:line="276" w:lineRule="auto"/>
              <w:jc w:val="center"/>
              <w:rPr>
                <w:rFonts w:cs="Times New Roman"/>
                <w:b w:val="0"/>
                <w:szCs w:val="24"/>
                <w:lang w:val="es-MX"/>
              </w:rPr>
            </w:pPr>
            <w:r w:rsidRPr="00386A52">
              <w:rPr>
                <w:rFonts w:cs="Times New Roman"/>
                <w:b w:val="0"/>
                <w:szCs w:val="24"/>
                <w:lang w:val="es-MX"/>
              </w:rPr>
              <w:t>Perkins, en Stone (1999)</w:t>
            </w:r>
          </w:p>
        </w:tc>
        <w:tc>
          <w:tcPr>
            <w:tcW w:w="7192" w:type="dxa"/>
          </w:tcPr>
          <w:p w14:paraId="06D6ED8B" w14:textId="77777777" w:rsidR="001178CE" w:rsidRDefault="001178CE" w:rsidP="001178CE">
            <w:pPr>
              <w:spacing w:line="276" w:lineRule="auto"/>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 xml:space="preserve">En este libro se defiende la comprensión vinculada al criterio de desempeño flexible ante la visión representacional de la misma. La comprensión se presenta cuando la gente puede pensar y actuar con flexibilidad a partir de lo que sabe. Por contraste, cuando un estudiante </w:t>
            </w:r>
            <w:r>
              <w:rPr>
                <w:rFonts w:cs="Times New Roman"/>
                <w:szCs w:val="24"/>
                <w:lang w:val="es-MX"/>
              </w:rPr>
              <w:lastRenderedPageBreak/>
              <w:t>no puede ir más lejos de la memorización y el pensamiento y la acción rutinarios (ausencia de improvisación), esto indica falta de comprensión.</w:t>
            </w:r>
          </w:p>
        </w:tc>
      </w:tr>
      <w:tr w:rsidR="001178CE" w14:paraId="03436980" w14:textId="77777777" w:rsidTr="00BE4006">
        <w:trPr>
          <w:jc w:val="center"/>
        </w:trPr>
        <w:tc>
          <w:tcPr>
            <w:cnfStyle w:val="001000000000" w:firstRow="0" w:lastRow="0" w:firstColumn="1" w:lastColumn="0" w:oddVBand="0" w:evenVBand="0" w:oddHBand="0" w:evenHBand="0" w:firstRowFirstColumn="0" w:firstRowLastColumn="0" w:lastRowFirstColumn="0" w:lastRowLastColumn="0"/>
            <w:tcW w:w="1834" w:type="dxa"/>
            <w:vAlign w:val="center"/>
          </w:tcPr>
          <w:p w14:paraId="4C8B4001" w14:textId="77777777" w:rsidR="001178CE" w:rsidRPr="00386A52" w:rsidRDefault="001178CE" w:rsidP="001178CE">
            <w:pPr>
              <w:spacing w:line="276" w:lineRule="auto"/>
              <w:jc w:val="center"/>
              <w:rPr>
                <w:rFonts w:cs="Times New Roman"/>
                <w:b w:val="0"/>
                <w:szCs w:val="24"/>
                <w:lang w:val="es-MX"/>
              </w:rPr>
            </w:pPr>
            <w:r w:rsidRPr="00386A52">
              <w:rPr>
                <w:rFonts w:cs="Times New Roman"/>
                <w:b w:val="0"/>
                <w:szCs w:val="24"/>
                <w:lang w:val="es-MX"/>
              </w:rPr>
              <w:lastRenderedPageBreak/>
              <w:t>Font (2007)</w:t>
            </w:r>
          </w:p>
        </w:tc>
        <w:tc>
          <w:tcPr>
            <w:tcW w:w="7192" w:type="dxa"/>
          </w:tcPr>
          <w:p w14:paraId="152338B6" w14:textId="77777777" w:rsidR="001178CE" w:rsidRDefault="001178CE" w:rsidP="001178CE">
            <w:pPr>
              <w:spacing w:line="276" w:lineRule="auto"/>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 xml:space="preserve">En este artículo se reflexiona sobre el hecho de que básicamente hay dos maneras de entender la ‘comprensión’: como proceso mental o como la competencia que se deriva del conocimiento y aplicación de normas y se argumenta que ambas, aunque en grado diferente, ponen en primer plano el problema del uso competente en contextos reales. </w:t>
            </w:r>
          </w:p>
        </w:tc>
      </w:tr>
      <w:tr w:rsidR="001178CE" w14:paraId="7A9C9B40" w14:textId="77777777" w:rsidTr="00BE400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34" w:type="dxa"/>
            <w:vAlign w:val="center"/>
          </w:tcPr>
          <w:p w14:paraId="4C32FCA3" w14:textId="77777777" w:rsidR="001178CE" w:rsidRPr="00386A52" w:rsidRDefault="001178CE" w:rsidP="001178CE">
            <w:pPr>
              <w:spacing w:line="276" w:lineRule="auto"/>
              <w:jc w:val="center"/>
              <w:rPr>
                <w:rFonts w:cs="Times New Roman"/>
                <w:b w:val="0"/>
                <w:szCs w:val="24"/>
                <w:lang w:val="es-MX"/>
              </w:rPr>
            </w:pPr>
            <w:r w:rsidRPr="00386A52">
              <w:rPr>
                <w:rFonts w:cs="Times New Roman"/>
                <w:b w:val="0"/>
                <w:szCs w:val="24"/>
                <w:lang w:val="es-MX"/>
              </w:rPr>
              <w:t>Ocampo (2019)</w:t>
            </w:r>
          </w:p>
        </w:tc>
        <w:tc>
          <w:tcPr>
            <w:tcW w:w="7192" w:type="dxa"/>
          </w:tcPr>
          <w:p w14:paraId="5B12C857" w14:textId="77777777" w:rsidR="001178CE" w:rsidRDefault="001178CE" w:rsidP="001178CE">
            <w:pPr>
              <w:spacing w:line="276" w:lineRule="auto"/>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 xml:space="preserve">En este documento se expresa una reflexión en torno a las características de la comprensión del aprendizaje en acción. La comprensión se define como la capacidad de pensar </w:t>
            </w:r>
            <w:r w:rsidR="003B6437">
              <w:rPr>
                <w:rFonts w:cs="Times New Roman"/>
                <w:szCs w:val="24"/>
                <w:lang w:val="es-MX"/>
              </w:rPr>
              <w:t>y actuar con flexibilidad usando lo que uno sabe, implica</w:t>
            </w:r>
            <w:r w:rsidR="00BD64D0">
              <w:rPr>
                <w:rFonts w:cs="Times New Roman"/>
                <w:szCs w:val="24"/>
                <w:lang w:val="es-MX"/>
              </w:rPr>
              <w:t xml:space="preserve"> </w:t>
            </w:r>
            <w:r w:rsidR="003B6437">
              <w:rPr>
                <w:rFonts w:cs="Times New Roman"/>
                <w:szCs w:val="24"/>
                <w:lang w:val="es-MX"/>
              </w:rPr>
              <w:t>se</w:t>
            </w:r>
            <w:r w:rsidR="00BD64D0">
              <w:rPr>
                <w:rFonts w:cs="Times New Roman"/>
                <w:szCs w:val="24"/>
                <w:lang w:val="es-MX"/>
              </w:rPr>
              <w:t>r</w:t>
            </w:r>
            <w:r w:rsidR="003B6437">
              <w:rPr>
                <w:rFonts w:cs="Times New Roman"/>
                <w:szCs w:val="24"/>
                <w:lang w:val="es-MX"/>
              </w:rPr>
              <w:t xml:space="preserve"> capaz de tomar el conocimiento y usarlo de diferentes maneras, constituye un proceso cognitivo final, articulando un conocimiento generativo. El objetivo de este trabajo consiste en analizar los niveles y la</w:t>
            </w:r>
            <w:r w:rsidR="00BD64D0">
              <w:rPr>
                <w:rFonts w:cs="Times New Roman"/>
                <w:szCs w:val="24"/>
                <w:lang w:val="es-MX"/>
              </w:rPr>
              <w:t>s</w:t>
            </w:r>
            <w:r w:rsidR="003B6437">
              <w:rPr>
                <w:rFonts w:cs="Times New Roman"/>
                <w:szCs w:val="24"/>
                <w:lang w:val="es-MX"/>
              </w:rPr>
              <w:t xml:space="preserve"> cualidades de la comprensión y su relación en las dimensiones didácticas y evaluativas en todo el proceso formativo.</w:t>
            </w:r>
          </w:p>
        </w:tc>
      </w:tr>
    </w:tbl>
    <w:p w14:paraId="64FCEACC" w14:textId="77777777" w:rsidR="00D946BE" w:rsidRPr="00BD6204" w:rsidRDefault="00D946BE" w:rsidP="00AD3BD0">
      <w:pPr>
        <w:spacing w:line="480" w:lineRule="auto"/>
        <w:jc w:val="both"/>
        <w:rPr>
          <w:rFonts w:cs="Times New Roman"/>
          <w:szCs w:val="24"/>
          <w:lang w:val="es-MX"/>
        </w:rPr>
      </w:pPr>
      <w:r w:rsidRPr="00BD6204">
        <w:rPr>
          <w:rFonts w:cs="Times New Roman"/>
          <w:b/>
          <w:szCs w:val="24"/>
          <w:lang w:val="es-MX"/>
        </w:rPr>
        <w:t>Nota</w:t>
      </w:r>
      <w:r w:rsidRPr="00BD6204">
        <w:rPr>
          <w:rFonts w:cs="Times New Roman"/>
          <w:szCs w:val="24"/>
          <w:lang w:val="es-MX"/>
        </w:rPr>
        <w:t>: Elaboración propia</w:t>
      </w:r>
    </w:p>
    <w:p w14:paraId="55C87A63" w14:textId="41182BC9" w:rsidR="00C41489" w:rsidRDefault="00251036" w:rsidP="005C4399">
      <w:pPr>
        <w:pStyle w:val="Ttulo3"/>
      </w:pPr>
      <w:bookmarkStart w:id="21" w:name="_Toc116887071"/>
      <w:r>
        <w:t>Acerca del I</w:t>
      </w:r>
      <w:r w:rsidR="00C41489" w:rsidRPr="00C429F7">
        <w:t>nfinito</w:t>
      </w:r>
      <w:bookmarkEnd w:id="21"/>
    </w:p>
    <w:p w14:paraId="070BFF7C" w14:textId="77777777" w:rsidR="00C429F7" w:rsidRPr="00C429F7" w:rsidRDefault="00C429F7" w:rsidP="00C429F7">
      <w:pPr>
        <w:rPr>
          <w:lang w:val="es-MX"/>
        </w:rPr>
      </w:pPr>
    </w:p>
    <w:p w14:paraId="7254F184" w14:textId="1BCC504B" w:rsidR="00AA5EF4" w:rsidRDefault="00AA5EF4" w:rsidP="00F64DB7">
      <w:pPr>
        <w:spacing w:line="480" w:lineRule="auto"/>
        <w:ind w:firstLine="708"/>
        <w:rPr>
          <w:rFonts w:cs="Times New Roman"/>
          <w:szCs w:val="24"/>
          <w:lang w:val="es-MX"/>
        </w:rPr>
      </w:pPr>
      <w:r>
        <w:rPr>
          <w:rFonts w:cs="Times New Roman"/>
          <w:szCs w:val="24"/>
          <w:lang w:val="es-MX"/>
        </w:rPr>
        <w:t xml:space="preserve">La información, organizada en </w:t>
      </w:r>
      <w:r w:rsidR="009B619B">
        <w:rPr>
          <w:rFonts w:cs="Times New Roman"/>
          <w:szCs w:val="24"/>
          <w:lang w:val="es-MX"/>
        </w:rPr>
        <w:t xml:space="preserve">la </w:t>
      </w:r>
      <w:r>
        <w:rPr>
          <w:rFonts w:cs="Times New Roman"/>
          <w:szCs w:val="24"/>
          <w:lang w:val="es-MX"/>
        </w:rPr>
        <w:t>tabla</w:t>
      </w:r>
      <w:r w:rsidR="00092E8F">
        <w:rPr>
          <w:rFonts w:cs="Times New Roman"/>
          <w:szCs w:val="24"/>
          <w:lang w:val="es-MX"/>
        </w:rPr>
        <w:t xml:space="preserve"> 2</w:t>
      </w:r>
      <w:r>
        <w:rPr>
          <w:rFonts w:cs="Times New Roman"/>
          <w:szCs w:val="24"/>
          <w:lang w:val="es-MX"/>
        </w:rPr>
        <w:t xml:space="preserve">, da cuenta de </w:t>
      </w:r>
      <w:r w:rsidR="00CA7707">
        <w:rPr>
          <w:rFonts w:cs="Times New Roman"/>
          <w:szCs w:val="24"/>
          <w:lang w:val="es-MX"/>
        </w:rPr>
        <w:t xml:space="preserve">un artículo que demarca las diferencias entre las dos concepciones del infinito y de </w:t>
      </w:r>
      <w:r>
        <w:rPr>
          <w:rFonts w:cs="Times New Roman"/>
          <w:szCs w:val="24"/>
          <w:lang w:val="es-MX"/>
        </w:rPr>
        <w:t xml:space="preserve">algunas tesis </w:t>
      </w:r>
      <w:r w:rsidRPr="00197A18">
        <w:rPr>
          <w:rFonts w:cs="Times New Roman"/>
          <w:szCs w:val="24"/>
          <w:lang w:val="es-MX"/>
        </w:rPr>
        <w:t>basadas en trabajos de investigación respecto al concepto de infinito en la educación básica y media; una de e</w:t>
      </w:r>
      <w:r w:rsidR="00197A18" w:rsidRPr="00197A18">
        <w:rPr>
          <w:rFonts w:cs="Times New Roman"/>
          <w:szCs w:val="24"/>
          <w:lang w:val="es-MX"/>
        </w:rPr>
        <w:t>sas concepciones</w:t>
      </w:r>
      <w:r w:rsidRPr="00197A18">
        <w:rPr>
          <w:rFonts w:cs="Times New Roman"/>
          <w:szCs w:val="24"/>
          <w:lang w:val="es-MX"/>
        </w:rPr>
        <w:t xml:space="preserve"> </w:t>
      </w:r>
      <w:r w:rsidR="00092E8F" w:rsidRPr="00197A18">
        <w:rPr>
          <w:rFonts w:cs="Times New Roman"/>
          <w:szCs w:val="24"/>
          <w:lang w:val="es-MX"/>
        </w:rPr>
        <w:t>argumenta</w:t>
      </w:r>
      <w:r w:rsidRPr="00197A18">
        <w:rPr>
          <w:rFonts w:cs="Times New Roman"/>
          <w:szCs w:val="24"/>
          <w:lang w:val="es-MX"/>
        </w:rPr>
        <w:t xml:space="preserve"> la importancia del concepto visto desde la teoría de Georg Cantor</w:t>
      </w:r>
      <w:r>
        <w:rPr>
          <w:rFonts w:cs="Times New Roman"/>
          <w:szCs w:val="24"/>
          <w:lang w:val="es-MX"/>
        </w:rPr>
        <w:t xml:space="preserve"> con el objetivo de mejorar la formación de licenciados </w:t>
      </w:r>
      <w:r w:rsidR="00092E8F">
        <w:rPr>
          <w:rFonts w:cs="Times New Roman"/>
          <w:szCs w:val="24"/>
          <w:lang w:val="es-MX"/>
        </w:rPr>
        <w:t>en</w:t>
      </w:r>
      <w:r>
        <w:rPr>
          <w:rFonts w:cs="Times New Roman"/>
          <w:szCs w:val="24"/>
          <w:lang w:val="es-MX"/>
        </w:rPr>
        <w:t xml:space="preserve"> educación matemática y con ello contribuir en la consecución de más herramientas para m</w:t>
      </w:r>
      <w:r w:rsidR="00092E8F">
        <w:rPr>
          <w:rFonts w:cs="Times New Roman"/>
          <w:szCs w:val="24"/>
          <w:lang w:val="es-MX"/>
        </w:rPr>
        <w:t>ejorar sus prácticas educativas</w:t>
      </w:r>
      <w:r>
        <w:rPr>
          <w:rFonts w:cs="Times New Roman"/>
          <w:szCs w:val="24"/>
          <w:lang w:val="es-MX"/>
        </w:rPr>
        <w:t>. En general, dichas investigaciones informan sobre las dificultades en la comprensión del concepto de infinito matemático y en el obstáculo que puede presentar el infinito potencial para aceptar el infinito actual</w:t>
      </w:r>
      <w:r w:rsidR="003C39BE">
        <w:rPr>
          <w:rFonts w:cs="Times New Roman"/>
          <w:szCs w:val="24"/>
          <w:lang w:val="es-MX"/>
        </w:rPr>
        <w:t>,</w:t>
      </w:r>
      <w:r>
        <w:rPr>
          <w:rFonts w:cs="Times New Roman"/>
          <w:szCs w:val="24"/>
          <w:lang w:val="es-MX"/>
        </w:rPr>
        <w:t xml:space="preserve"> </w:t>
      </w:r>
      <w:r w:rsidR="00092E8F">
        <w:rPr>
          <w:rFonts w:cs="Times New Roman"/>
          <w:szCs w:val="24"/>
          <w:lang w:val="es-MX"/>
        </w:rPr>
        <w:t xml:space="preserve">lo que posiblemente permite </w:t>
      </w:r>
      <w:r>
        <w:rPr>
          <w:rFonts w:cs="Times New Roman"/>
          <w:szCs w:val="24"/>
          <w:lang w:val="es-MX"/>
        </w:rPr>
        <w:t xml:space="preserve">inferir que su causa radica en </w:t>
      </w:r>
      <w:r w:rsidR="00092E8F">
        <w:rPr>
          <w:rFonts w:cs="Times New Roman"/>
          <w:szCs w:val="24"/>
          <w:lang w:val="es-MX"/>
        </w:rPr>
        <w:t>la naturaleza intuitiva</w:t>
      </w:r>
      <w:r>
        <w:rPr>
          <w:rFonts w:cs="Times New Roman"/>
          <w:szCs w:val="24"/>
          <w:lang w:val="es-MX"/>
        </w:rPr>
        <w:t xml:space="preserve"> del primero de ellos.</w:t>
      </w:r>
    </w:p>
    <w:p w14:paraId="3FC23B01" w14:textId="77777777" w:rsidR="00273411" w:rsidRPr="001827F3" w:rsidRDefault="00273411" w:rsidP="00A93FB3">
      <w:pPr>
        <w:pStyle w:val="ListaTablas"/>
        <w:rPr>
          <w:b/>
        </w:rPr>
      </w:pPr>
      <w:bookmarkStart w:id="22" w:name="_Toc114756311"/>
      <w:bookmarkStart w:id="23" w:name="_Toc116846633"/>
      <w:r w:rsidRPr="001827F3">
        <w:rPr>
          <w:b/>
        </w:rPr>
        <w:t>Tabla 2</w:t>
      </w:r>
      <w:bookmarkEnd w:id="22"/>
      <w:bookmarkEnd w:id="23"/>
    </w:p>
    <w:p w14:paraId="195E7E7E" w14:textId="77777777" w:rsidR="00273411" w:rsidRPr="001827F3" w:rsidRDefault="00273411" w:rsidP="00A93FB3">
      <w:pPr>
        <w:pStyle w:val="ListaTablas"/>
        <w:rPr>
          <w:i/>
        </w:rPr>
      </w:pPr>
      <w:bookmarkStart w:id="24" w:name="_Toc114756312"/>
      <w:bookmarkStart w:id="25" w:name="_Toc116846634"/>
      <w:r w:rsidRPr="001827F3">
        <w:rPr>
          <w:i/>
        </w:rPr>
        <w:t>Antecedentes acerca del objeto matemático: el infinito</w:t>
      </w:r>
      <w:bookmarkEnd w:id="24"/>
      <w:bookmarkEnd w:id="25"/>
    </w:p>
    <w:p w14:paraId="5927552E" w14:textId="77777777" w:rsidR="00192E98" w:rsidRDefault="00192E98" w:rsidP="00192E98">
      <w:pPr>
        <w:pStyle w:val="Sinespaciado"/>
        <w:rPr>
          <w:rFonts w:ascii="Times New Roman" w:hAnsi="Times New Roman" w:cs="Times New Roman"/>
          <w:sz w:val="24"/>
          <w:szCs w:val="24"/>
          <w:lang w:val="es-MX"/>
        </w:rPr>
      </w:pPr>
    </w:p>
    <w:tbl>
      <w:tblPr>
        <w:tblStyle w:val="Tablanormal2"/>
        <w:tblW w:w="0" w:type="auto"/>
        <w:jc w:val="center"/>
        <w:tblLook w:val="04A0" w:firstRow="1" w:lastRow="0" w:firstColumn="1" w:lastColumn="0" w:noHBand="0" w:noVBand="1"/>
      </w:tblPr>
      <w:tblGrid>
        <w:gridCol w:w="1270"/>
        <w:gridCol w:w="7756"/>
      </w:tblGrid>
      <w:tr w:rsidR="00134311" w:rsidRPr="00C2792B" w14:paraId="7DD6A36C" w14:textId="77777777" w:rsidTr="003C39B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0" w:type="dxa"/>
          </w:tcPr>
          <w:p w14:paraId="54FBA265" w14:textId="77777777" w:rsidR="00134311" w:rsidRPr="00C2792B" w:rsidRDefault="00134311" w:rsidP="006D103B">
            <w:pPr>
              <w:spacing w:line="276" w:lineRule="auto"/>
              <w:jc w:val="both"/>
              <w:rPr>
                <w:rFonts w:cs="Times New Roman"/>
                <w:b w:val="0"/>
                <w:szCs w:val="24"/>
                <w:lang w:val="es-MX"/>
              </w:rPr>
            </w:pPr>
          </w:p>
        </w:tc>
        <w:tc>
          <w:tcPr>
            <w:tcW w:w="7756" w:type="dxa"/>
          </w:tcPr>
          <w:p w14:paraId="5491F0FB" w14:textId="77777777" w:rsidR="00134311" w:rsidRPr="00134311" w:rsidRDefault="00134311" w:rsidP="00192E98">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lang w:val="es-MX"/>
              </w:rPr>
            </w:pPr>
          </w:p>
        </w:tc>
      </w:tr>
      <w:tr w:rsidR="00AA5EF4" w:rsidRPr="00C2792B" w14:paraId="5183E4BA" w14:textId="77777777" w:rsidTr="003C39B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0" w:type="dxa"/>
            <w:vAlign w:val="center"/>
          </w:tcPr>
          <w:p w14:paraId="2E486910" w14:textId="77777777" w:rsidR="00AA5EF4" w:rsidRPr="00386A52" w:rsidRDefault="00AA5EF4" w:rsidP="006D103B">
            <w:pPr>
              <w:spacing w:line="276" w:lineRule="auto"/>
              <w:jc w:val="both"/>
              <w:rPr>
                <w:rFonts w:cs="Times New Roman"/>
                <w:szCs w:val="24"/>
                <w:lang w:val="es-MX"/>
              </w:rPr>
            </w:pPr>
            <w:r w:rsidRPr="00386A52">
              <w:rPr>
                <w:rFonts w:cs="Times New Roman"/>
                <w:szCs w:val="24"/>
                <w:lang w:val="es-MX"/>
              </w:rPr>
              <w:t>Título</w:t>
            </w:r>
          </w:p>
        </w:tc>
        <w:tc>
          <w:tcPr>
            <w:tcW w:w="7756" w:type="dxa"/>
          </w:tcPr>
          <w:p w14:paraId="2AF343FC" w14:textId="77777777" w:rsidR="00AA5EF4" w:rsidRPr="00134311" w:rsidRDefault="00AA5EF4" w:rsidP="00192E98">
            <w:pPr>
              <w:spacing w:line="276" w:lineRule="auto"/>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sidRPr="00134311">
              <w:rPr>
                <w:rFonts w:cs="Times New Roman"/>
                <w:szCs w:val="24"/>
                <w:lang w:val="es-MX"/>
              </w:rPr>
              <w:t>Ideas previas a la construcción del infinito en escenarios no escolares.</w:t>
            </w:r>
          </w:p>
        </w:tc>
      </w:tr>
      <w:tr w:rsidR="00AA5EF4" w:rsidRPr="00C2792B" w14:paraId="64F9DF27" w14:textId="77777777" w:rsidTr="003C39BE">
        <w:trPr>
          <w:jc w:val="center"/>
        </w:trPr>
        <w:tc>
          <w:tcPr>
            <w:cnfStyle w:val="001000000000" w:firstRow="0" w:lastRow="0" w:firstColumn="1" w:lastColumn="0" w:oddVBand="0" w:evenVBand="0" w:oddHBand="0" w:evenHBand="0" w:firstRowFirstColumn="0" w:firstRowLastColumn="0" w:lastRowFirstColumn="0" w:lastRowLastColumn="0"/>
            <w:tcW w:w="1270" w:type="dxa"/>
            <w:vAlign w:val="center"/>
          </w:tcPr>
          <w:p w14:paraId="4BEA86AA" w14:textId="77777777" w:rsidR="00AA5EF4" w:rsidRPr="00386A52" w:rsidRDefault="002E03AF" w:rsidP="006D103B">
            <w:pPr>
              <w:spacing w:line="276" w:lineRule="auto"/>
              <w:jc w:val="both"/>
              <w:rPr>
                <w:rFonts w:cs="Times New Roman"/>
                <w:szCs w:val="24"/>
                <w:lang w:val="es-MX"/>
              </w:rPr>
            </w:pPr>
            <w:r w:rsidRPr="00386A52">
              <w:rPr>
                <w:rFonts w:cs="Times New Roman"/>
                <w:szCs w:val="24"/>
                <w:lang w:val="es-MX"/>
              </w:rPr>
              <w:t>Autora</w:t>
            </w:r>
          </w:p>
        </w:tc>
        <w:tc>
          <w:tcPr>
            <w:tcW w:w="7756" w:type="dxa"/>
          </w:tcPr>
          <w:p w14:paraId="7F3D1274" w14:textId="77777777" w:rsidR="00AA5EF4" w:rsidRPr="00C2792B" w:rsidRDefault="00AA5EF4" w:rsidP="00192E98">
            <w:pPr>
              <w:spacing w:line="276" w:lineRule="auto"/>
              <w:cnfStyle w:val="000000000000" w:firstRow="0" w:lastRow="0" w:firstColumn="0" w:lastColumn="0" w:oddVBand="0" w:evenVBand="0" w:oddHBand="0" w:evenHBand="0" w:firstRowFirstColumn="0" w:firstRowLastColumn="0" w:lastRowFirstColumn="0" w:lastRowLastColumn="0"/>
              <w:rPr>
                <w:rFonts w:cs="Times New Roman"/>
                <w:szCs w:val="24"/>
                <w:lang w:val="es-MX"/>
              </w:rPr>
            </w:pPr>
            <w:proofErr w:type="spellStart"/>
            <w:r>
              <w:rPr>
                <w:rFonts w:cs="Times New Roman"/>
                <w:szCs w:val="24"/>
                <w:lang w:val="es-MX"/>
              </w:rPr>
              <w:t>Lesto</w:t>
            </w:r>
            <w:r w:rsidRPr="00C2792B">
              <w:rPr>
                <w:rFonts w:cs="Times New Roman"/>
                <w:szCs w:val="24"/>
                <w:lang w:val="es-MX"/>
              </w:rPr>
              <w:t>n</w:t>
            </w:r>
            <w:proofErr w:type="spellEnd"/>
            <w:r w:rsidRPr="00C2792B">
              <w:rPr>
                <w:rFonts w:cs="Times New Roman"/>
                <w:szCs w:val="24"/>
                <w:lang w:val="es-MX"/>
              </w:rPr>
              <w:t>, P. (2007)</w:t>
            </w:r>
          </w:p>
        </w:tc>
      </w:tr>
      <w:tr w:rsidR="00AA5EF4" w:rsidRPr="00C2792B" w14:paraId="260ADF86" w14:textId="77777777" w:rsidTr="003C39B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0" w:type="dxa"/>
            <w:vAlign w:val="center"/>
          </w:tcPr>
          <w:p w14:paraId="60F2D47A" w14:textId="77777777" w:rsidR="00AA5EF4" w:rsidRPr="00386A52" w:rsidRDefault="00AA5EF4" w:rsidP="006D103B">
            <w:pPr>
              <w:spacing w:line="276" w:lineRule="auto"/>
              <w:jc w:val="both"/>
              <w:rPr>
                <w:rFonts w:cs="Times New Roman"/>
                <w:szCs w:val="24"/>
                <w:lang w:val="es-MX"/>
              </w:rPr>
            </w:pPr>
            <w:r w:rsidRPr="00386A52">
              <w:rPr>
                <w:rFonts w:cs="Times New Roman"/>
                <w:szCs w:val="24"/>
                <w:lang w:val="es-MX"/>
              </w:rPr>
              <w:t>Resumen</w:t>
            </w:r>
          </w:p>
        </w:tc>
        <w:tc>
          <w:tcPr>
            <w:tcW w:w="7756" w:type="dxa"/>
          </w:tcPr>
          <w:p w14:paraId="5ECE2914" w14:textId="77777777" w:rsidR="00AA5EF4" w:rsidRPr="00C2792B" w:rsidRDefault="00AA5EF4" w:rsidP="00192E98">
            <w:pPr>
              <w:spacing w:line="276" w:lineRule="auto"/>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sidRPr="00C2792B">
              <w:rPr>
                <w:rFonts w:cs="Times New Roman"/>
                <w:szCs w:val="24"/>
                <w:lang w:val="es-MX"/>
              </w:rPr>
              <w:t>El objetivo de esta tesis de maestría consiste en identificar cuáles son esas ideas intuitivas asociadas al infinito, cómo se constr</w:t>
            </w:r>
            <w:r w:rsidR="00092E8F">
              <w:rPr>
                <w:rFonts w:cs="Times New Roman"/>
                <w:szCs w:val="24"/>
                <w:lang w:val="es-MX"/>
              </w:rPr>
              <w:t>uyen en escenarios no escolares y</w:t>
            </w:r>
            <w:r w:rsidRPr="00C2792B">
              <w:rPr>
                <w:rFonts w:cs="Times New Roman"/>
                <w:szCs w:val="24"/>
                <w:lang w:val="es-MX"/>
              </w:rPr>
              <w:t xml:space="preserve"> en situaciones cotidianas para luego comenzar a identificar qué influencias tienen en la posterior construcción del infinito matemático dentro de la escuela. </w:t>
            </w:r>
            <w:proofErr w:type="gramStart"/>
            <w:r w:rsidRPr="00C2792B">
              <w:rPr>
                <w:rFonts w:cs="Times New Roman"/>
                <w:szCs w:val="24"/>
                <w:lang w:val="es-MX"/>
              </w:rPr>
              <w:t>De acuerdo al</w:t>
            </w:r>
            <w:proofErr w:type="gramEnd"/>
            <w:r w:rsidRPr="00C2792B">
              <w:rPr>
                <w:rFonts w:cs="Times New Roman"/>
                <w:szCs w:val="24"/>
                <w:lang w:val="es-MX"/>
              </w:rPr>
              <w:t xml:space="preserve"> problema planteado y su naturaleza, se requiere un estudio integrado por componentes cognitiva, epistemológica, didáctica y social que rodean este concepto.</w:t>
            </w:r>
          </w:p>
        </w:tc>
      </w:tr>
      <w:tr w:rsidR="00AA5EF4" w:rsidRPr="00C2792B" w14:paraId="2C1CC490" w14:textId="77777777" w:rsidTr="003C39BE">
        <w:trPr>
          <w:jc w:val="center"/>
        </w:trPr>
        <w:tc>
          <w:tcPr>
            <w:cnfStyle w:val="001000000000" w:firstRow="0" w:lastRow="0" w:firstColumn="1" w:lastColumn="0" w:oddVBand="0" w:evenVBand="0" w:oddHBand="0" w:evenHBand="0" w:firstRowFirstColumn="0" w:firstRowLastColumn="0" w:lastRowFirstColumn="0" w:lastRowLastColumn="0"/>
            <w:tcW w:w="1270" w:type="dxa"/>
            <w:vAlign w:val="center"/>
          </w:tcPr>
          <w:p w14:paraId="0A2DE9CE" w14:textId="77777777" w:rsidR="00AA5EF4" w:rsidRPr="00386A52" w:rsidRDefault="00AA5EF4" w:rsidP="006D103B">
            <w:pPr>
              <w:spacing w:line="276" w:lineRule="auto"/>
              <w:jc w:val="both"/>
              <w:rPr>
                <w:rFonts w:cs="Times New Roman"/>
                <w:szCs w:val="24"/>
                <w:lang w:val="es-MX"/>
              </w:rPr>
            </w:pPr>
            <w:r w:rsidRPr="00386A52">
              <w:rPr>
                <w:rFonts w:cs="Times New Roman"/>
                <w:szCs w:val="24"/>
                <w:lang w:val="es-MX"/>
              </w:rPr>
              <w:t>Título</w:t>
            </w:r>
          </w:p>
        </w:tc>
        <w:tc>
          <w:tcPr>
            <w:tcW w:w="7756" w:type="dxa"/>
          </w:tcPr>
          <w:p w14:paraId="1E6F3A50" w14:textId="77777777" w:rsidR="00AA5EF4" w:rsidRPr="00C2792B" w:rsidRDefault="00AA5EF4" w:rsidP="00192E98">
            <w:pPr>
              <w:spacing w:line="276" w:lineRule="auto"/>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sidRPr="00C2792B">
              <w:rPr>
                <w:rFonts w:cs="Times New Roman"/>
                <w:szCs w:val="24"/>
                <w:lang w:val="es-MX"/>
              </w:rPr>
              <w:t xml:space="preserve">El infinito en el aula de matemática. Un estudio de sus representaciones sociales desde la </w:t>
            </w:r>
            <w:proofErr w:type="spellStart"/>
            <w:r w:rsidRPr="00C2792B">
              <w:rPr>
                <w:rFonts w:cs="Times New Roman"/>
                <w:szCs w:val="24"/>
                <w:lang w:val="es-MX"/>
              </w:rPr>
              <w:t>socioepistemología</w:t>
            </w:r>
            <w:proofErr w:type="spellEnd"/>
            <w:r w:rsidRPr="00C2792B">
              <w:rPr>
                <w:rFonts w:cs="Times New Roman"/>
                <w:szCs w:val="24"/>
                <w:lang w:val="es-MX"/>
              </w:rPr>
              <w:t>.</w:t>
            </w:r>
          </w:p>
        </w:tc>
      </w:tr>
      <w:tr w:rsidR="00AA5EF4" w:rsidRPr="00C2792B" w14:paraId="53834DC5" w14:textId="77777777" w:rsidTr="003C39B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0" w:type="dxa"/>
            <w:vAlign w:val="center"/>
          </w:tcPr>
          <w:p w14:paraId="66AD9650" w14:textId="77777777" w:rsidR="00AA5EF4" w:rsidRPr="00386A52" w:rsidRDefault="002E03AF" w:rsidP="006D103B">
            <w:pPr>
              <w:spacing w:line="276" w:lineRule="auto"/>
              <w:jc w:val="both"/>
              <w:rPr>
                <w:rFonts w:cs="Times New Roman"/>
                <w:szCs w:val="24"/>
                <w:lang w:val="es-MX"/>
              </w:rPr>
            </w:pPr>
            <w:r w:rsidRPr="00386A52">
              <w:rPr>
                <w:rFonts w:cs="Times New Roman"/>
                <w:szCs w:val="24"/>
                <w:lang w:val="es-MX"/>
              </w:rPr>
              <w:t>Autora</w:t>
            </w:r>
          </w:p>
        </w:tc>
        <w:tc>
          <w:tcPr>
            <w:tcW w:w="7756" w:type="dxa"/>
          </w:tcPr>
          <w:p w14:paraId="2C6C5846" w14:textId="77777777" w:rsidR="00AA5EF4" w:rsidRPr="00C2792B" w:rsidRDefault="00AA5EF4" w:rsidP="00192E98">
            <w:pPr>
              <w:spacing w:line="276" w:lineRule="auto"/>
              <w:cnfStyle w:val="000000100000" w:firstRow="0" w:lastRow="0" w:firstColumn="0" w:lastColumn="0" w:oddVBand="0" w:evenVBand="0" w:oddHBand="1" w:evenHBand="0" w:firstRowFirstColumn="0" w:firstRowLastColumn="0" w:lastRowFirstColumn="0" w:lastRowLastColumn="0"/>
              <w:rPr>
                <w:rFonts w:cs="Times New Roman"/>
                <w:szCs w:val="24"/>
                <w:lang w:val="es-MX"/>
              </w:rPr>
            </w:pPr>
            <w:proofErr w:type="spellStart"/>
            <w:r>
              <w:rPr>
                <w:rFonts w:cs="Times New Roman"/>
                <w:szCs w:val="24"/>
                <w:lang w:val="es-MX"/>
              </w:rPr>
              <w:t>Lesto</w:t>
            </w:r>
            <w:r w:rsidRPr="00C2792B">
              <w:rPr>
                <w:rFonts w:cs="Times New Roman"/>
                <w:szCs w:val="24"/>
                <w:lang w:val="es-MX"/>
              </w:rPr>
              <w:t>n</w:t>
            </w:r>
            <w:proofErr w:type="spellEnd"/>
            <w:r w:rsidRPr="00C2792B">
              <w:rPr>
                <w:rFonts w:cs="Times New Roman"/>
                <w:szCs w:val="24"/>
                <w:lang w:val="es-MX"/>
              </w:rPr>
              <w:t>, P. (2011)</w:t>
            </w:r>
          </w:p>
        </w:tc>
      </w:tr>
      <w:tr w:rsidR="00AA5EF4" w:rsidRPr="00C2792B" w14:paraId="5D946BF7" w14:textId="77777777" w:rsidTr="003C39BE">
        <w:trPr>
          <w:jc w:val="center"/>
        </w:trPr>
        <w:tc>
          <w:tcPr>
            <w:cnfStyle w:val="001000000000" w:firstRow="0" w:lastRow="0" w:firstColumn="1" w:lastColumn="0" w:oddVBand="0" w:evenVBand="0" w:oddHBand="0" w:evenHBand="0" w:firstRowFirstColumn="0" w:firstRowLastColumn="0" w:lastRowFirstColumn="0" w:lastRowLastColumn="0"/>
            <w:tcW w:w="1270" w:type="dxa"/>
            <w:vAlign w:val="center"/>
          </w:tcPr>
          <w:p w14:paraId="6F4B5E52" w14:textId="77777777" w:rsidR="00AA5EF4" w:rsidRPr="00386A52" w:rsidRDefault="00AA5EF4" w:rsidP="006D103B">
            <w:pPr>
              <w:spacing w:line="276" w:lineRule="auto"/>
              <w:jc w:val="both"/>
              <w:rPr>
                <w:rFonts w:cs="Times New Roman"/>
                <w:szCs w:val="24"/>
                <w:lang w:val="es-MX"/>
              </w:rPr>
            </w:pPr>
            <w:r w:rsidRPr="00386A52">
              <w:rPr>
                <w:rFonts w:cs="Times New Roman"/>
                <w:szCs w:val="24"/>
                <w:lang w:val="es-MX"/>
              </w:rPr>
              <w:t>Resumen</w:t>
            </w:r>
          </w:p>
        </w:tc>
        <w:tc>
          <w:tcPr>
            <w:tcW w:w="7756" w:type="dxa"/>
          </w:tcPr>
          <w:p w14:paraId="396E753D" w14:textId="77777777" w:rsidR="00AA5EF4" w:rsidRPr="00C2792B" w:rsidRDefault="00AA5EF4" w:rsidP="00192E98">
            <w:pPr>
              <w:spacing w:line="276" w:lineRule="auto"/>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sidRPr="00C2792B">
              <w:rPr>
                <w:rFonts w:cs="Times New Roman"/>
                <w:szCs w:val="24"/>
                <w:lang w:val="es-MX"/>
              </w:rPr>
              <w:t xml:space="preserve">Esta tesis de doctorado reporta una investigación acerca del infinito y su presencia en el discurso matemático escolar. Se realiza desde el marco teórico de la </w:t>
            </w:r>
            <w:proofErr w:type="spellStart"/>
            <w:r w:rsidRPr="00C2792B">
              <w:rPr>
                <w:rFonts w:cs="Times New Roman"/>
                <w:szCs w:val="24"/>
                <w:lang w:val="es-MX"/>
              </w:rPr>
              <w:t>socioepistemología</w:t>
            </w:r>
            <w:proofErr w:type="spellEnd"/>
            <w:r w:rsidRPr="00C2792B">
              <w:rPr>
                <w:rFonts w:cs="Times New Roman"/>
                <w:szCs w:val="24"/>
                <w:lang w:val="es-MX"/>
              </w:rPr>
              <w:t>. El concepto de infinito posee una naturaleza y un tratamiento muy especial en el aula y a pesar de ello no es discutido ni defendido explícitamente como elemento matemático en la escuela, pero</w:t>
            </w:r>
            <w:r w:rsidR="00092E8F">
              <w:rPr>
                <w:rFonts w:cs="Times New Roman"/>
                <w:szCs w:val="24"/>
                <w:lang w:val="es-MX"/>
              </w:rPr>
              <w:t xml:space="preserve"> cuya presencia es indiscutible;</w:t>
            </w:r>
            <w:r w:rsidRPr="00C2792B">
              <w:rPr>
                <w:rFonts w:cs="Times New Roman"/>
                <w:szCs w:val="24"/>
                <w:lang w:val="es-MX"/>
              </w:rPr>
              <w:t xml:space="preserve"> así los estudiantes se enfrentan a diversos obstáculos en la construcción de este concepto y de los que se relacionan con él. Desde el estudio epistemológico de la evolución del concepto de infinito se lograron identificar prácticas sociales, prácticas de referencia y contextos de significación para dos infinitos detectados: uno vinculado con el álgebra y el otro con el análisis.</w:t>
            </w:r>
          </w:p>
        </w:tc>
      </w:tr>
      <w:tr w:rsidR="00AA5EF4" w:rsidRPr="00C2792B" w14:paraId="1494231A" w14:textId="77777777" w:rsidTr="003C39B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0" w:type="dxa"/>
            <w:vAlign w:val="center"/>
          </w:tcPr>
          <w:p w14:paraId="21FED586" w14:textId="77777777" w:rsidR="00AA5EF4" w:rsidRPr="00386A52" w:rsidRDefault="00AA5EF4" w:rsidP="006D103B">
            <w:pPr>
              <w:spacing w:line="276" w:lineRule="auto"/>
              <w:jc w:val="both"/>
              <w:rPr>
                <w:rFonts w:cs="Times New Roman"/>
                <w:szCs w:val="24"/>
                <w:lang w:val="es-MX"/>
              </w:rPr>
            </w:pPr>
            <w:r w:rsidRPr="00386A52">
              <w:rPr>
                <w:rFonts w:cs="Times New Roman"/>
                <w:szCs w:val="24"/>
                <w:lang w:val="es-MX"/>
              </w:rPr>
              <w:t>Título</w:t>
            </w:r>
          </w:p>
        </w:tc>
        <w:tc>
          <w:tcPr>
            <w:tcW w:w="7756" w:type="dxa"/>
          </w:tcPr>
          <w:p w14:paraId="485233A5" w14:textId="77777777" w:rsidR="00AA5EF4" w:rsidRPr="00C2792B" w:rsidRDefault="00AA5EF4" w:rsidP="00192E98">
            <w:pPr>
              <w:spacing w:line="276" w:lineRule="auto"/>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sidRPr="00C2792B">
              <w:rPr>
                <w:rFonts w:cs="Times New Roman"/>
                <w:szCs w:val="24"/>
                <w:lang w:val="es-MX"/>
              </w:rPr>
              <w:t>La noción de infinito en George Cantor. Un estudio histórico-epistemológico en la perspectiva de la educación matemática.</w:t>
            </w:r>
          </w:p>
        </w:tc>
      </w:tr>
      <w:tr w:rsidR="00AA5EF4" w:rsidRPr="00C2792B" w14:paraId="52ECC803" w14:textId="77777777" w:rsidTr="003C39BE">
        <w:trPr>
          <w:jc w:val="center"/>
        </w:trPr>
        <w:tc>
          <w:tcPr>
            <w:cnfStyle w:val="001000000000" w:firstRow="0" w:lastRow="0" w:firstColumn="1" w:lastColumn="0" w:oddVBand="0" w:evenVBand="0" w:oddHBand="0" w:evenHBand="0" w:firstRowFirstColumn="0" w:firstRowLastColumn="0" w:lastRowFirstColumn="0" w:lastRowLastColumn="0"/>
            <w:tcW w:w="1270" w:type="dxa"/>
            <w:vAlign w:val="center"/>
          </w:tcPr>
          <w:p w14:paraId="12134DFA" w14:textId="77777777" w:rsidR="00AA5EF4" w:rsidRPr="00386A52" w:rsidRDefault="002E03AF" w:rsidP="006D103B">
            <w:pPr>
              <w:spacing w:line="276" w:lineRule="auto"/>
              <w:jc w:val="both"/>
              <w:rPr>
                <w:rFonts w:cs="Times New Roman"/>
                <w:szCs w:val="24"/>
                <w:lang w:val="es-MX"/>
              </w:rPr>
            </w:pPr>
            <w:r w:rsidRPr="00386A52">
              <w:rPr>
                <w:rFonts w:cs="Times New Roman"/>
                <w:szCs w:val="24"/>
                <w:lang w:val="es-MX"/>
              </w:rPr>
              <w:t>Autora</w:t>
            </w:r>
          </w:p>
        </w:tc>
        <w:tc>
          <w:tcPr>
            <w:tcW w:w="7756" w:type="dxa"/>
          </w:tcPr>
          <w:p w14:paraId="09A325C6" w14:textId="77777777" w:rsidR="00AA5EF4" w:rsidRPr="00C2792B" w:rsidRDefault="004803F9" w:rsidP="004803F9">
            <w:pPr>
              <w:spacing w:line="276" w:lineRule="auto"/>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noProof/>
                <w:szCs w:val="24"/>
                <w:lang w:val="es-MX"/>
              </w:rPr>
              <w:t>Aponte (</w:t>
            </w:r>
            <w:r w:rsidRPr="004803F9">
              <w:rPr>
                <w:rFonts w:cs="Times New Roman"/>
                <w:noProof/>
                <w:szCs w:val="24"/>
                <w:lang w:val="es-MX"/>
              </w:rPr>
              <w:t>2014)</w:t>
            </w:r>
          </w:p>
        </w:tc>
      </w:tr>
      <w:tr w:rsidR="00AA5EF4" w:rsidRPr="00C2792B" w14:paraId="2BF376EC" w14:textId="77777777" w:rsidTr="003C39B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0" w:type="dxa"/>
            <w:vAlign w:val="center"/>
          </w:tcPr>
          <w:p w14:paraId="60C205F0" w14:textId="77777777" w:rsidR="00AA5EF4" w:rsidRPr="00386A52" w:rsidRDefault="00AA5EF4" w:rsidP="006D103B">
            <w:pPr>
              <w:spacing w:line="276" w:lineRule="auto"/>
              <w:jc w:val="both"/>
              <w:rPr>
                <w:rFonts w:cs="Times New Roman"/>
                <w:szCs w:val="24"/>
                <w:lang w:val="es-MX"/>
              </w:rPr>
            </w:pPr>
            <w:r w:rsidRPr="00386A52">
              <w:rPr>
                <w:rFonts w:cs="Times New Roman"/>
                <w:szCs w:val="24"/>
                <w:lang w:val="es-MX"/>
              </w:rPr>
              <w:t>Resumen</w:t>
            </w:r>
          </w:p>
        </w:tc>
        <w:tc>
          <w:tcPr>
            <w:tcW w:w="7756" w:type="dxa"/>
          </w:tcPr>
          <w:p w14:paraId="0E6AA2C7" w14:textId="6F740676" w:rsidR="00AA5EF4" w:rsidRPr="00C2792B" w:rsidRDefault="00AA5EF4" w:rsidP="00192E98">
            <w:pPr>
              <w:spacing w:line="276" w:lineRule="auto"/>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sidRPr="00C2792B">
              <w:rPr>
                <w:rFonts w:cs="Times New Roman"/>
                <w:szCs w:val="24"/>
                <w:lang w:val="es-MX"/>
              </w:rPr>
              <w:t xml:space="preserve">Esta tesis de maestría se caracteriza </w:t>
            </w:r>
            <w:r>
              <w:rPr>
                <w:rFonts w:cs="Times New Roman"/>
                <w:szCs w:val="24"/>
                <w:lang w:val="es-MX"/>
              </w:rPr>
              <w:t>a</w:t>
            </w:r>
            <w:r w:rsidRPr="00C2792B">
              <w:rPr>
                <w:rFonts w:cs="Times New Roman"/>
                <w:szCs w:val="24"/>
                <w:lang w:val="es-MX"/>
              </w:rPr>
              <w:t xml:space="preserve"> partir de estudios histórico</w:t>
            </w:r>
            <w:r w:rsidR="00EB388B">
              <w:rPr>
                <w:rFonts w:cs="Times New Roman"/>
                <w:szCs w:val="24"/>
                <w:lang w:val="es-MX"/>
              </w:rPr>
              <w:t>-e</w:t>
            </w:r>
            <w:r w:rsidRPr="00C2792B">
              <w:rPr>
                <w:rFonts w:cs="Times New Roman"/>
                <w:szCs w:val="24"/>
                <w:lang w:val="es-MX"/>
              </w:rPr>
              <w:t>pistemológicos</w:t>
            </w:r>
            <w:r w:rsidR="00EB388B">
              <w:rPr>
                <w:rFonts w:cs="Times New Roman"/>
                <w:szCs w:val="24"/>
                <w:lang w:val="es-MX"/>
              </w:rPr>
              <w:t xml:space="preserve"> y</w:t>
            </w:r>
            <w:r w:rsidRPr="00C2792B">
              <w:rPr>
                <w:rFonts w:cs="Times New Roman"/>
                <w:szCs w:val="24"/>
                <w:lang w:val="es-MX"/>
              </w:rPr>
              <w:t xml:space="preserve"> el proceso de consolidación del infinito matemático dentro del desarrollo de la construcción de una teoría axiomática de conjuntos infinitos. Con el fin </w:t>
            </w:r>
            <w:r w:rsidR="000E5984">
              <w:rPr>
                <w:rFonts w:cs="Times New Roman"/>
                <w:szCs w:val="24"/>
                <w:lang w:val="es-MX"/>
              </w:rPr>
              <w:t>llevar a cabo</w:t>
            </w:r>
            <w:r w:rsidRPr="00C2792B">
              <w:rPr>
                <w:rFonts w:cs="Times New Roman"/>
                <w:szCs w:val="24"/>
                <w:lang w:val="es-MX"/>
              </w:rPr>
              <w:t xml:space="preserve"> un análisis histórico de l</w:t>
            </w:r>
            <w:r w:rsidR="00092E8F">
              <w:rPr>
                <w:rFonts w:cs="Times New Roman"/>
                <w:szCs w:val="24"/>
                <w:lang w:val="es-MX"/>
              </w:rPr>
              <w:t>a noción de infinito cantoriano</w:t>
            </w:r>
            <w:r w:rsidRPr="00C2792B">
              <w:rPr>
                <w:rFonts w:cs="Times New Roman"/>
                <w:szCs w:val="24"/>
                <w:lang w:val="es-MX"/>
              </w:rPr>
              <w:t xml:space="preserve"> </w:t>
            </w:r>
            <w:r w:rsidR="000E5984">
              <w:rPr>
                <w:rFonts w:cs="Times New Roman"/>
                <w:szCs w:val="24"/>
                <w:lang w:val="es-MX"/>
              </w:rPr>
              <w:t xml:space="preserve">para rastrear </w:t>
            </w:r>
            <w:r w:rsidRPr="00C2792B">
              <w:rPr>
                <w:rFonts w:cs="Times New Roman"/>
                <w:szCs w:val="24"/>
                <w:lang w:val="es-MX"/>
              </w:rPr>
              <w:t>cuáles son las nociones conjuntistas que le sirven a un futuro profesor de matemáticas</w:t>
            </w:r>
            <w:r w:rsidR="000E6F80">
              <w:rPr>
                <w:rFonts w:cs="Times New Roman"/>
                <w:szCs w:val="24"/>
                <w:lang w:val="es-MX"/>
              </w:rPr>
              <w:t xml:space="preserve">, </w:t>
            </w:r>
            <w:r w:rsidRPr="00C2792B">
              <w:rPr>
                <w:rFonts w:cs="Times New Roman"/>
                <w:szCs w:val="24"/>
                <w:lang w:val="es-MX"/>
              </w:rPr>
              <w:t xml:space="preserve">se desarrollaron propuestas académicas para los programas de teoría de conjuntos, en pos de una </w:t>
            </w:r>
            <w:r w:rsidR="00092E8F">
              <w:rPr>
                <w:rFonts w:cs="Times New Roman"/>
                <w:szCs w:val="24"/>
                <w:lang w:val="es-MX"/>
              </w:rPr>
              <w:t xml:space="preserve">mejora de la enseñanza </w:t>
            </w:r>
            <w:r w:rsidR="00012E80">
              <w:rPr>
                <w:rFonts w:cs="Times New Roman"/>
                <w:szCs w:val="24"/>
                <w:lang w:val="es-MX"/>
              </w:rPr>
              <w:t xml:space="preserve">de </w:t>
            </w:r>
            <w:proofErr w:type="gramStart"/>
            <w:r w:rsidR="00012E80">
              <w:rPr>
                <w:rFonts w:cs="Times New Roman"/>
                <w:szCs w:val="24"/>
                <w:lang w:val="es-MX"/>
              </w:rPr>
              <w:t>la misma</w:t>
            </w:r>
            <w:proofErr w:type="gramEnd"/>
            <w:r w:rsidRPr="00C2792B">
              <w:rPr>
                <w:rFonts w:cs="Times New Roman"/>
                <w:szCs w:val="24"/>
                <w:lang w:val="es-MX"/>
              </w:rPr>
              <w:t>, e</w:t>
            </w:r>
            <w:r w:rsidR="00012E80">
              <w:rPr>
                <w:rFonts w:cs="Times New Roman"/>
                <w:szCs w:val="24"/>
                <w:lang w:val="es-MX"/>
              </w:rPr>
              <w:t>n</w:t>
            </w:r>
            <w:r w:rsidRPr="00C2792B">
              <w:rPr>
                <w:rFonts w:cs="Times New Roman"/>
                <w:szCs w:val="24"/>
                <w:lang w:val="es-MX"/>
              </w:rPr>
              <w:t xml:space="preserve"> futuros Licenciados en Educación Matemática de la Universidad del Valle.</w:t>
            </w:r>
          </w:p>
        </w:tc>
      </w:tr>
      <w:tr w:rsidR="002E03AF" w:rsidRPr="00C2792B" w14:paraId="7B3BD119" w14:textId="77777777" w:rsidTr="003C39BE">
        <w:trPr>
          <w:jc w:val="center"/>
        </w:trPr>
        <w:tc>
          <w:tcPr>
            <w:cnfStyle w:val="001000000000" w:firstRow="0" w:lastRow="0" w:firstColumn="1" w:lastColumn="0" w:oddVBand="0" w:evenVBand="0" w:oddHBand="0" w:evenHBand="0" w:firstRowFirstColumn="0" w:firstRowLastColumn="0" w:lastRowFirstColumn="0" w:lastRowLastColumn="0"/>
            <w:tcW w:w="1270" w:type="dxa"/>
            <w:vAlign w:val="center"/>
          </w:tcPr>
          <w:p w14:paraId="36261247" w14:textId="77777777" w:rsidR="002E03AF" w:rsidRPr="00386A52" w:rsidRDefault="002E03AF" w:rsidP="002E03AF">
            <w:pPr>
              <w:spacing w:line="276" w:lineRule="auto"/>
              <w:jc w:val="both"/>
              <w:rPr>
                <w:rFonts w:cs="Times New Roman"/>
                <w:szCs w:val="24"/>
                <w:lang w:val="es-MX"/>
              </w:rPr>
            </w:pPr>
            <w:r w:rsidRPr="00386A52">
              <w:rPr>
                <w:rFonts w:cs="Times New Roman"/>
                <w:szCs w:val="24"/>
                <w:lang w:val="es-MX"/>
              </w:rPr>
              <w:t>Título</w:t>
            </w:r>
          </w:p>
        </w:tc>
        <w:tc>
          <w:tcPr>
            <w:tcW w:w="7756" w:type="dxa"/>
          </w:tcPr>
          <w:p w14:paraId="6D97FFC3" w14:textId="77777777" w:rsidR="002E03AF" w:rsidRPr="00C2792B" w:rsidRDefault="002E03AF" w:rsidP="002E03AF">
            <w:pPr>
              <w:spacing w:line="276" w:lineRule="auto"/>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Dos concepciones acerca del infinito. El infinito actual y el infinito potencial</w:t>
            </w:r>
            <w:r w:rsidR="00134311">
              <w:rPr>
                <w:rFonts w:cs="Times New Roman"/>
                <w:szCs w:val="24"/>
                <w:lang w:val="es-MX"/>
              </w:rPr>
              <w:t>.</w:t>
            </w:r>
          </w:p>
        </w:tc>
      </w:tr>
      <w:tr w:rsidR="002E03AF" w:rsidRPr="00C2792B" w14:paraId="7015ABF8" w14:textId="77777777" w:rsidTr="003C39B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0" w:type="dxa"/>
            <w:vAlign w:val="center"/>
          </w:tcPr>
          <w:p w14:paraId="40D1B6A0" w14:textId="77777777" w:rsidR="002E03AF" w:rsidRPr="00386A52" w:rsidRDefault="002E03AF" w:rsidP="002E03AF">
            <w:pPr>
              <w:spacing w:line="276" w:lineRule="auto"/>
              <w:jc w:val="both"/>
              <w:rPr>
                <w:rFonts w:cs="Times New Roman"/>
                <w:szCs w:val="24"/>
                <w:lang w:val="es-MX"/>
              </w:rPr>
            </w:pPr>
            <w:r w:rsidRPr="00386A52">
              <w:rPr>
                <w:rFonts w:cs="Times New Roman"/>
                <w:szCs w:val="24"/>
                <w:lang w:val="es-MX"/>
              </w:rPr>
              <w:t>Autores</w:t>
            </w:r>
          </w:p>
        </w:tc>
        <w:tc>
          <w:tcPr>
            <w:tcW w:w="7756" w:type="dxa"/>
          </w:tcPr>
          <w:p w14:paraId="4857EC6B" w14:textId="77777777" w:rsidR="002E03AF" w:rsidRPr="00C2792B" w:rsidRDefault="009D3A32" w:rsidP="009D3A32">
            <w:pPr>
              <w:spacing w:line="276" w:lineRule="auto"/>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noProof/>
                <w:szCs w:val="24"/>
                <w:lang w:val="es-MX"/>
              </w:rPr>
              <w:t>Franco</w:t>
            </w:r>
            <w:r w:rsidRPr="009D3A32">
              <w:rPr>
                <w:rFonts w:cs="Times New Roman"/>
                <w:noProof/>
                <w:szCs w:val="24"/>
                <w:lang w:val="es-MX"/>
              </w:rPr>
              <w:t xml:space="preserve"> </w:t>
            </w:r>
            <w:r>
              <w:rPr>
                <w:rFonts w:cs="Times New Roman"/>
                <w:noProof/>
                <w:szCs w:val="24"/>
                <w:lang w:val="es-MX"/>
              </w:rPr>
              <w:t>y Ochoviet (</w:t>
            </w:r>
            <w:r w:rsidRPr="009D3A32">
              <w:rPr>
                <w:rFonts w:cs="Times New Roman"/>
                <w:noProof/>
                <w:szCs w:val="24"/>
                <w:lang w:val="es-MX"/>
              </w:rPr>
              <w:t>2014)</w:t>
            </w:r>
          </w:p>
        </w:tc>
      </w:tr>
      <w:tr w:rsidR="002E03AF" w:rsidRPr="00C2792B" w14:paraId="0A5FD8EB" w14:textId="77777777" w:rsidTr="003C39BE">
        <w:trPr>
          <w:jc w:val="center"/>
        </w:trPr>
        <w:tc>
          <w:tcPr>
            <w:cnfStyle w:val="001000000000" w:firstRow="0" w:lastRow="0" w:firstColumn="1" w:lastColumn="0" w:oddVBand="0" w:evenVBand="0" w:oddHBand="0" w:evenHBand="0" w:firstRowFirstColumn="0" w:firstRowLastColumn="0" w:lastRowFirstColumn="0" w:lastRowLastColumn="0"/>
            <w:tcW w:w="1270" w:type="dxa"/>
            <w:vAlign w:val="center"/>
          </w:tcPr>
          <w:p w14:paraId="0A7346E7" w14:textId="77777777" w:rsidR="002E03AF" w:rsidRPr="00386A52" w:rsidRDefault="002E03AF" w:rsidP="002E03AF">
            <w:pPr>
              <w:spacing w:line="276" w:lineRule="auto"/>
              <w:jc w:val="both"/>
              <w:rPr>
                <w:rFonts w:cs="Times New Roman"/>
                <w:szCs w:val="24"/>
                <w:lang w:val="es-MX"/>
              </w:rPr>
            </w:pPr>
            <w:r w:rsidRPr="00386A52">
              <w:rPr>
                <w:rFonts w:cs="Times New Roman"/>
                <w:szCs w:val="24"/>
                <w:lang w:val="es-MX"/>
              </w:rPr>
              <w:t>Resumen</w:t>
            </w:r>
          </w:p>
        </w:tc>
        <w:tc>
          <w:tcPr>
            <w:tcW w:w="7756" w:type="dxa"/>
          </w:tcPr>
          <w:p w14:paraId="0373BE80" w14:textId="163A0ECB" w:rsidR="002E03AF" w:rsidRPr="00C2792B" w:rsidRDefault="00DB6ED3" w:rsidP="00134311">
            <w:pPr>
              <w:spacing w:line="276" w:lineRule="auto"/>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E</w:t>
            </w:r>
            <w:r w:rsidR="00134311">
              <w:rPr>
                <w:rFonts w:cs="Times New Roman"/>
                <w:szCs w:val="24"/>
                <w:lang w:val="es-MX"/>
              </w:rPr>
              <w:t>n e</w:t>
            </w:r>
            <w:r>
              <w:rPr>
                <w:rFonts w:cs="Times New Roman"/>
                <w:szCs w:val="24"/>
                <w:lang w:val="es-MX"/>
              </w:rPr>
              <w:t>ste artículo, a partir de textos de Jorge Luis Borges y de José Mauro de Vasco</w:t>
            </w:r>
            <w:r w:rsidR="00134311">
              <w:rPr>
                <w:rFonts w:cs="Times New Roman"/>
                <w:szCs w:val="24"/>
                <w:lang w:val="es-MX"/>
              </w:rPr>
              <w:t>nc</w:t>
            </w:r>
            <w:r>
              <w:rPr>
                <w:rFonts w:cs="Times New Roman"/>
                <w:szCs w:val="24"/>
                <w:lang w:val="es-MX"/>
              </w:rPr>
              <w:t>elos, se introducen las nociones de infinito potencial y actual. La propuesta da una mirada sob</w:t>
            </w:r>
            <w:r w:rsidR="00E347BE">
              <w:rPr>
                <w:rFonts w:cs="Times New Roman"/>
                <w:szCs w:val="24"/>
                <w:lang w:val="es-MX"/>
              </w:rPr>
              <w:t>r</w:t>
            </w:r>
            <w:r>
              <w:rPr>
                <w:rFonts w:cs="Times New Roman"/>
                <w:szCs w:val="24"/>
                <w:lang w:val="es-MX"/>
              </w:rPr>
              <w:t xml:space="preserve">e estas dos concepciones del infinito desde la filosofía, la licenciatura y la matemática. Este trabajo constituye una posible </w:t>
            </w:r>
            <w:r>
              <w:rPr>
                <w:rFonts w:cs="Times New Roman"/>
                <w:szCs w:val="24"/>
                <w:lang w:val="es-MX"/>
              </w:rPr>
              <w:lastRenderedPageBreak/>
              <w:t>propuesta para llevar estos temas a la clase de matemática desde una perspectiva integradora.</w:t>
            </w:r>
          </w:p>
        </w:tc>
      </w:tr>
      <w:tr w:rsidR="00AA5EF4" w:rsidRPr="00C2792B" w14:paraId="4B6B1ABA" w14:textId="77777777" w:rsidTr="003C39B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0" w:type="dxa"/>
            <w:vAlign w:val="center"/>
          </w:tcPr>
          <w:p w14:paraId="1A116D7D" w14:textId="77777777" w:rsidR="00AA5EF4" w:rsidRPr="00386A52" w:rsidRDefault="00AA5EF4" w:rsidP="006D103B">
            <w:pPr>
              <w:spacing w:line="276" w:lineRule="auto"/>
              <w:jc w:val="both"/>
              <w:rPr>
                <w:rFonts w:cs="Times New Roman"/>
                <w:szCs w:val="24"/>
                <w:lang w:val="es-MX"/>
              </w:rPr>
            </w:pPr>
            <w:r w:rsidRPr="00386A52">
              <w:rPr>
                <w:rFonts w:cs="Times New Roman"/>
                <w:szCs w:val="24"/>
                <w:lang w:val="es-MX"/>
              </w:rPr>
              <w:lastRenderedPageBreak/>
              <w:t>Título</w:t>
            </w:r>
          </w:p>
        </w:tc>
        <w:tc>
          <w:tcPr>
            <w:tcW w:w="7756" w:type="dxa"/>
          </w:tcPr>
          <w:p w14:paraId="29A21E24" w14:textId="77777777" w:rsidR="00AA5EF4" w:rsidRPr="00C2792B" w:rsidRDefault="00AA5EF4" w:rsidP="00192E98">
            <w:pPr>
              <w:spacing w:line="276" w:lineRule="auto"/>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sidRPr="00C2792B">
              <w:rPr>
                <w:rFonts w:cs="Times New Roman"/>
                <w:szCs w:val="24"/>
                <w:lang w:val="es-MX"/>
              </w:rPr>
              <w:t>Estudio del infinito actual como entidad cardinal en estudiantes de educación secundaria de 13 a 16 años.</w:t>
            </w:r>
          </w:p>
        </w:tc>
      </w:tr>
      <w:tr w:rsidR="00AA5EF4" w:rsidRPr="00C2792B" w14:paraId="3542F09D" w14:textId="77777777" w:rsidTr="003C39BE">
        <w:trPr>
          <w:jc w:val="center"/>
        </w:trPr>
        <w:tc>
          <w:tcPr>
            <w:cnfStyle w:val="001000000000" w:firstRow="0" w:lastRow="0" w:firstColumn="1" w:lastColumn="0" w:oddVBand="0" w:evenVBand="0" w:oddHBand="0" w:evenHBand="0" w:firstRowFirstColumn="0" w:firstRowLastColumn="0" w:lastRowFirstColumn="0" w:lastRowLastColumn="0"/>
            <w:tcW w:w="1270" w:type="dxa"/>
            <w:vAlign w:val="center"/>
          </w:tcPr>
          <w:p w14:paraId="66ED2EA1" w14:textId="77777777" w:rsidR="00AA5EF4" w:rsidRPr="00386A52" w:rsidRDefault="002E03AF" w:rsidP="006D103B">
            <w:pPr>
              <w:spacing w:line="276" w:lineRule="auto"/>
              <w:jc w:val="both"/>
              <w:rPr>
                <w:rFonts w:cs="Times New Roman"/>
                <w:szCs w:val="24"/>
                <w:lang w:val="es-MX"/>
              </w:rPr>
            </w:pPr>
            <w:r w:rsidRPr="00386A52">
              <w:rPr>
                <w:rFonts w:cs="Times New Roman"/>
                <w:szCs w:val="24"/>
                <w:lang w:val="es-MX"/>
              </w:rPr>
              <w:t>Autor</w:t>
            </w:r>
          </w:p>
        </w:tc>
        <w:tc>
          <w:tcPr>
            <w:tcW w:w="7756" w:type="dxa"/>
          </w:tcPr>
          <w:p w14:paraId="3422C742" w14:textId="77777777" w:rsidR="00AA5EF4" w:rsidRPr="00C2792B" w:rsidRDefault="00AA5EF4" w:rsidP="00192E98">
            <w:pPr>
              <w:spacing w:line="276" w:lineRule="auto"/>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sidRPr="00C2792B">
              <w:rPr>
                <w:rFonts w:cs="Times New Roman"/>
                <w:szCs w:val="24"/>
                <w:lang w:val="es-MX"/>
              </w:rPr>
              <w:t>Prieto, J. (2015)</w:t>
            </w:r>
          </w:p>
        </w:tc>
      </w:tr>
      <w:tr w:rsidR="00AA5EF4" w:rsidRPr="00C2792B" w14:paraId="26597E31" w14:textId="77777777" w:rsidTr="003C39B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0" w:type="dxa"/>
            <w:vAlign w:val="center"/>
          </w:tcPr>
          <w:p w14:paraId="6415955E" w14:textId="77777777" w:rsidR="00AA5EF4" w:rsidRPr="00386A52" w:rsidRDefault="00AA5EF4" w:rsidP="006D103B">
            <w:pPr>
              <w:spacing w:line="276" w:lineRule="auto"/>
              <w:jc w:val="both"/>
              <w:rPr>
                <w:rFonts w:cs="Times New Roman"/>
                <w:szCs w:val="24"/>
                <w:lang w:val="es-MX"/>
              </w:rPr>
            </w:pPr>
            <w:r w:rsidRPr="00386A52">
              <w:rPr>
                <w:rFonts w:cs="Times New Roman"/>
                <w:szCs w:val="24"/>
                <w:lang w:val="es-MX"/>
              </w:rPr>
              <w:t>Resumen</w:t>
            </w:r>
          </w:p>
        </w:tc>
        <w:tc>
          <w:tcPr>
            <w:tcW w:w="7756" w:type="dxa"/>
          </w:tcPr>
          <w:p w14:paraId="2B102B4A" w14:textId="1C0D5766" w:rsidR="00AA5EF4" w:rsidRPr="00C2792B" w:rsidRDefault="00AA5EF4" w:rsidP="00192E98">
            <w:pPr>
              <w:spacing w:line="276" w:lineRule="auto"/>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En esta tesis de doctorado s</w:t>
            </w:r>
            <w:r w:rsidRPr="00C2792B">
              <w:rPr>
                <w:rFonts w:cs="Times New Roman"/>
                <w:szCs w:val="24"/>
                <w:lang w:val="es-MX"/>
              </w:rPr>
              <w:t xml:space="preserve">e aborda el infinito actual como entidad cardinal de dos formas, una es la propuesta por Bolzano, comparando el todo y la parte, y la segunda, donde la comparación se hace por medio de una función biyectiva entre conjuntos propuesta por Cantor. </w:t>
            </w:r>
            <w:r w:rsidR="00012E80">
              <w:rPr>
                <w:rFonts w:cs="Times New Roman"/>
                <w:szCs w:val="24"/>
                <w:lang w:val="es-MX"/>
              </w:rPr>
              <w:t xml:space="preserve">La </w:t>
            </w:r>
            <w:r w:rsidRPr="00C2792B">
              <w:rPr>
                <w:rFonts w:cs="Times New Roman"/>
                <w:szCs w:val="24"/>
                <w:lang w:val="es-MX"/>
              </w:rPr>
              <w:t>inv</w:t>
            </w:r>
            <w:r w:rsidR="00012E80">
              <w:rPr>
                <w:rFonts w:cs="Times New Roman"/>
                <w:szCs w:val="24"/>
                <w:lang w:val="es-MX"/>
              </w:rPr>
              <w:t>estigación trata</w:t>
            </w:r>
            <w:r w:rsidRPr="00C2792B">
              <w:rPr>
                <w:rFonts w:cs="Times New Roman"/>
                <w:szCs w:val="24"/>
                <w:lang w:val="es-MX"/>
              </w:rPr>
              <w:t xml:space="preserve"> de esclarecer la relación existente entre la interpretación y la construcción del conocimiento del infinito actual entre </w:t>
            </w:r>
            <w:r w:rsidR="00012E80">
              <w:rPr>
                <w:rFonts w:cs="Times New Roman"/>
                <w:szCs w:val="24"/>
                <w:lang w:val="es-MX"/>
              </w:rPr>
              <w:t>el alumnado</w:t>
            </w:r>
            <w:r w:rsidRPr="00C2792B">
              <w:rPr>
                <w:rFonts w:cs="Times New Roman"/>
                <w:szCs w:val="24"/>
                <w:lang w:val="es-MX"/>
              </w:rPr>
              <w:t>. La creación por el propio estudiante de los conjuntos finitos e infinitos, la relación que establec</w:t>
            </w:r>
            <w:r w:rsidR="00894C39">
              <w:rPr>
                <w:rFonts w:cs="Times New Roman"/>
                <w:szCs w:val="24"/>
                <w:lang w:val="es-MX"/>
              </w:rPr>
              <w:t>en</w:t>
            </w:r>
            <w:r w:rsidRPr="00C2792B">
              <w:rPr>
                <w:rFonts w:cs="Times New Roman"/>
                <w:szCs w:val="24"/>
                <w:lang w:val="es-MX"/>
              </w:rPr>
              <w:t xml:space="preserve"> para la comparación de </w:t>
            </w:r>
            <w:proofErr w:type="gramStart"/>
            <w:r w:rsidRPr="00C2792B">
              <w:rPr>
                <w:rFonts w:cs="Times New Roman"/>
                <w:szCs w:val="24"/>
                <w:lang w:val="es-MX"/>
              </w:rPr>
              <w:t>éstos</w:t>
            </w:r>
            <w:proofErr w:type="gramEnd"/>
            <w:r w:rsidRPr="00C2792B">
              <w:rPr>
                <w:rFonts w:cs="Times New Roman"/>
                <w:szCs w:val="24"/>
                <w:lang w:val="es-MX"/>
              </w:rPr>
              <w:t xml:space="preserve"> conjuntos y la interpretación coherente que dan para la aceptación o no del cardinal infinito, independiente de la naturaleza de sus términos, remite inmediatamente a consideraciones de tipo psicológico, epistemológico y didáctico.</w:t>
            </w:r>
          </w:p>
        </w:tc>
      </w:tr>
      <w:tr w:rsidR="00AA5EF4" w:rsidRPr="00C2792B" w14:paraId="2BEF42C5" w14:textId="77777777" w:rsidTr="003C39BE">
        <w:trPr>
          <w:jc w:val="center"/>
        </w:trPr>
        <w:tc>
          <w:tcPr>
            <w:cnfStyle w:val="001000000000" w:firstRow="0" w:lastRow="0" w:firstColumn="1" w:lastColumn="0" w:oddVBand="0" w:evenVBand="0" w:oddHBand="0" w:evenHBand="0" w:firstRowFirstColumn="0" w:firstRowLastColumn="0" w:lastRowFirstColumn="0" w:lastRowLastColumn="0"/>
            <w:tcW w:w="1270" w:type="dxa"/>
            <w:vAlign w:val="center"/>
          </w:tcPr>
          <w:p w14:paraId="524ADC24" w14:textId="77777777" w:rsidR="00AA5EF4" w:rsidRPr="00386A52" w:rsidRDefault="00AA5EF4" w:rsidP="006D103B">
            <w:pPr>
              <w:spacing w:line="276" w:lineRule="auto"/>
              <w:jc w:val="both"/>
              <w:rPr>
                <w:rFonts w:cs="Times New Roman"/>
                <w:szCs w:val="24"/>
                <w:lang w:val="es-MX"/>
              </w:rPr>
            </w:pPr>
            <w:r w:rsidRPr="00386A52">
              <w:rPr>
                <w:rFonts w:cs="Times New Roman"/>
                <w:szCs w:val="24"/>
                <w:lang w:val="es-MX"/>
              </w:rPr>
              <w:t>Título</w:t>
            </w:r>
          </w:p>
        </w:tc>
        <w:tc>
          <w:tcPr>
            <w:tcW w:w="7756" w:type="dxa"/>
          </w:tcPr>
          <w:p w14:paraId="1CEC2FB7" w14:textId="77777777" w:rsidR="00AA5EF4" w:rsidRPr="00C2792B" w:rsidRDefault="00AA5EF4" w:rsidP="00192E98">
            <w:pPr>
              <w:spacing w:line="276" w:lineRule="auto"/>
              <w:cnfStyle w:val="000000000000" w:firstRow="0" w:lastRow="0" w:firstColumn="0" w:lastColumn="0" w:oddVBand="0" w:evenVBand="0" w:oddHBand="0" w:evenHBand="0" w:firstRowFirstColumn="0" w:firstRowLastColumn="0" w:lastRowFirstColumn="0" w:lastRowLastColumn="0"/>
              <w:rPr>
                <w:rFonts w:cs="Times New Roman"/>
                <w:b/>
                <w:szCs w:val="24"/>
                <w:lang w:val="es-MX"/>
              </w:rPr>
            </w:pPr>
            <w:r w:rsidRPr="00C2792B">
              <w:rPr>
                <w:rFonts w:cs="Times New Roman"/>
                <w:szCs w:val="24"/>
                <w:lang w:val="es-MX"/>
              </w:rPr>
              <w:t>Diseño y validación de un instrumento para la evaluación de la comprensión del concepto de infinito actual en el marco del modelo de van Hiele.</w:t>
            </w:r>
          </w:p>
        </w:tc>
      </w:tr>
      <w:tr w:rsidR="00AA5EF4" w:rsidRPr="00C2792B" w14:paraId="457DBD2B" w14:textId="77777777" w:rsidTr="003C39B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0" w:type="dxa"/>
            <w:vAlign w:val="center"/>
          </w:tcPr>
          <w:p w14:paraId="14E13764" w14:textId="77777777" w:rsidR="00AA5EF4" w:rsidRPr="00386A52" w:rsidRDefault="002E03AF" w:rsidP="006D103B">
            <w:pPr>
              <w:spacing w:line="276" w:lineRule="auto"/>
              <w:jc w:val="both"/>
              <w:rPr>
                <w:rFonts w:cs="Times New Roman"/>
                <w:szCs w:val="24"/>
                <w:lang w:val="es-MX"/>
              </w:rPr>
            </w:pPr>
            <w:r w:rsidRPr="00386A52">
              <w:rPr>
                <w:rFonts w:cs="Times New Roman"/>
                <w:szCs w:val="24"/>
                <w:lang w:val="es-MX"/>
              </w:rPr>
              <w:t>Autora</w:t>
            </w:r>
          </w:p>
        </w:tc>
        <w:tc>
          <w:tcPr>
            <w:tcW w:w="7756" w:type="dxa"/>
          </w:tcPr>
          <w:p w14:paraId="1F16B72B" w14:textId="77777777" w:rsidR="00AA5EF4" w:rsidRPr="00C2792B" w:rsidRDefault="00E61DF6" w:rsidP="00E61DF6">
            <w:pPr>
              <w:spacing w:line="276" w:lineRule="auto"/>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noProof/>
                <w:szCs w:val="24"/>
                <w:lang w:val="es-MX"/>
              </w:rPr>
              <w:t>Gutiérrez</w:t>
            </w:r>
            <w:r w:rsidRPr="009D3A32">
              <w:rPr>
                <w:rFonts w:cs="Times New Roman"/>
                <w:noProof/>
                <w:szCs w:val="24"/>
                <w:lang w:val="es-MX"/>
              </w:rPr>
              <w:t xml:space="preserve"> </w:t>
            </w:r>
            <w:r>
              <w:rPr>
                <w:rFonts w:cs="Times New Roman"/>
                <w:noProof/>
                <w:szCs w:val="24"/>
                <w:lang w:val="es-MX"/>
              </w:rPr>
              <w:t>(</w:t>
            </w:r>
            <w:r w:rsidRPr="009D3A32">
              <w:rPr>
                <w:rFonts w:cs="Times New Roman"/>
                <w:noProof/>
                <w:szCs w:val="24"/>
                <w:lang w:val="es-MX"/>
              </w:rPr>
              <w:t>2021)</w:t>
            </w:r>
          </w:p>
        </w:tc>
      </w:tr>
      <w:tr w:rsidR="00AA5EF4" w:rsidRPr="00C2792B" w14:paraId="76F972C2" w14:textId="77777777" w:rsidTr="003C39BE">
        <w:trPr>
          <w:jc w:val="center"/>
        </w:trPr>
        <w:tc>
          <w:tcPr>
            <w:cnfStyle w:val="001000000000" w:firstRow="0" w:lastRow="0" w:firstColumn="1" w:lastColumn="0" w:oddVBand="0" w:evenVBand="0" w:oddHBand="0" w:evenHBand="0" w:firstRowFirstColumn="0" w:firstRowLastColumn="0" w:lastRowFirstColumn="0" w:lastRowLastColumn="0"/>
            <w:tcW w:w="1270" w:type="dxa"/>
            <w:vAlign w:val="center"/>
          </w:tcPr>
          <w:p w14:paraId="03CEFE94" w14:textId="77777777" w:rsidR="00AA5EF4" w:rsidRPr="00386A52" w:rsidRDefault="00AA5EF4" w:rsidP="006D103B">
            <w:pPr>
              <w:spacing w:line="276" w:lineRule="auto"/>
              <w:jc w:val="both"/>
              <w:rPr>
                <w:rFonts w:cs="Times New Roman"/>
                <w:szCs w:val="24"/>
                <w:lang w:val="es-MX"/>
              </w:rPr>
            </w:pPr>
            <w:r w:rsidRPr="00386A52">
              <w:rPr>
                <w:rFonts w:cs="Times New Roman"/>
                <w:szCs w:val="24"/>
                <w:lang w:val="es-MX"/>
              </w:rPr>
              <w:t>Resumen</w:t>
            </w:r>
          </w:p>
        </w:tc>
        <w:tc>
          <w:tcPr>
            <w:tcW w:w="7756" w:type="dxa"/>
          </w:tcPr>
          <w:p w14:paraId="37093315" w14:textId="77777777" w:rsidR="00AA5EF4" w:rsidRPr="00C2792B" w:rsidRDefault="00AA5EF4" w:rsidP="00192E98">
            <w:pPr>
              <w:spacing w:line="276" w:lineRule="auto"/>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sidRPr="00C2792B">
              <w:rPr>
                <w:rFonts w:cs="Times New Roman"/>
                <w:szCs w:val="24"/>
                <w:lang w:val="es-MX"/>
              </w:rPr>
              <w:t xml:space="preserve">El objetivo de esta tesis de doctorado fue diseñar una entrevista Socrática, con criterios de validez y confiabilidad, basada en el Modelo de van Hiele como teoría que sustenta la investigación, para evaluar el concepto de infinito actual en los estudiantes de último año de Educación Media. Se analizaron los Estándares Básicos de Competencias en matemáticas y los </w:t>
            </w:r>
            <w:r w:rsidR="00012E80">
              <w:rPr>
                <w:rFonts w:cs="Times New Roman"/>
                <w:szCs w:val="24"/>
                <w:lang w:val="es-MX"/>
              </w:rPr>
              <w:t>Derechos Básicos de Aprendizaje</w:t>
            </w:r>
            <w:r w:rsidRPr="00C2792B">
              <w:rPr>
                <w:rFonts w:cs="Times New Roman"/>
                <w:szCs w:val="24"/>
                <w:lang w:val="es-MX"/>
              </w:rPr>
              <w:t xml:space="preserve"> de los grados sexto a undécimo de educación básica y media, en relación con el concepto de infinito actual, </w:t>
            </w:r>
            <w:r w:rsidR="00012E80">
              <w:rPr>
                <w:rFonts w:cs="Times New Roman"/>
                <w:szCs w:val="24"/>
                <w:lang w:val="es-MX"/>
              </w:rPr>
              <w:t xml:space="preserve">y </w:t>
            </w:r>
            <w:r w:rsidRPr="00C2792B">
              <w:rPr>
                <w:rFonts w:cs="Times New Roman"/>
                <w:szCs w:val="24"/>
                <w:lang w:val="es-MX"/>
              </w:rPr>
              <w:t xml:space="preserve">luego se analizaron los objetos matemáticos según los niveles de razonamiento de van Hiele, para formular el constructo “comprensión del concepto de infinito actual”, a partir de los descriptores derivados del análisis de los objetos matemáticos. Al final se concluyó que la entrevista Socrática permite describir la comprensión del concepto de infinito actual, de manera pertinente, válida y confiable. </w:t>
            </w:r>
          </w:p>
        </w:tc>
      </w:tr>
    </w:tbl>
    <w:p w14:paraId="5AB47D47" w14:textId="77777777" w:rsidR="00D946BE" w:rsidRPr="00BD6204" w:rsidRDefault="00D946BE" w:rsidP="00D946BE">
      <w:pPr>
        <w:spacing w:line="480" w:lineRule="auto"/>
        <w:jc w:val="both"/>
        <w:rPr>
          <w:rFonts w:cs="Times New Roman"/>
          <w:szCs w:val="24"/>
          <w:lang w:val="es-MX"/>
        </w:rPr>
      </w:pPr>
      <w:r w:rsidRPr="00BD6204">
        <w:rPr>
          <w:rFonts w:cs="Times New Roman"/>
          <w:b/>
          <w:szCs w:val="24"/>
          <w:lang w:val="es-MX"/>
        </w:rPr>
        <w:t>Nota</w:t>
      </w:r>
      <w:r w:rsidRPr="00BD6204">
        <w:rPr>
          <w:rFonts w:cs="Times New Roman"/>
          <w:szCs w:val="24"/>
          <w:lang w:val="es-MX"/>
        </w:rPr>
        <w:t>: Elaboración propia</w:t>
      </w:r>
    </w:p>
    <w:p w14:paraId="5936EFEC" w14:textId="52EED26D" w:rsidR="009524AC" w:rsidRDefault="00251036" w:rsidP="005C4399">
      <w:pPr>
        <w:pStyle w:val="Ttulo3"/>
      </w:pPr>
      <w:bookmarkStart w:id="26" w:name="_Toc116887072"/>
      <w:r>
        <w:t>Acerca del Efecto P</w:t>
      </w:r>
      <w:r w:rsidR="009524AC" w:rsidRPr="00AD3BD0">
        <w:t>rimacía</w:t>
      </w:r>
      <w:bookmarkEnd w:id="26"/>
    </w:p>
    <w:p w14:paraId="2B9F167D" w14:textId="77777777" w:rsidR="00C429F7" w:rsidRPr="00C429F7" w:rsidRDefault="00C429F7" w:rsidP="00C429F7">
      <w:pPr>
        <w:rPr>
          <w:lang w:val="es-MX"/>
        </w:rPr>
      </w:pPr>
    </w:p>
    <w:p w14:paraId="112E8684" w14:textId="23E9F148" w:rsidR="002D0099" w:rsidRDefault="00BD56AF" w:rsidP="00CF25E9">
      <w:pPr>
        <w:spacing w:line="480" w:lineRule="auto"/>
        <w:ind w:left="708" w:firstLine="708"/>
        <w:rPr>
          <w:rFonts w:cs="Times New Roman"/>
          <w:szCs w:val="24"/>
          <w:lang w:val="es-MX"/>
        </w:rPr>
      </w:pPr>
      <w:r>
        <w:rPr>
          <w:rFonts w:cs="Times New Roman"/>
          <w:szCs w:val="24"/>
          <w:lang w:val="es-MX"/>
        </w:rPr>
        <w:t xml:space="preserve">Son escasos los estudios respecto al efecto primacía, en especial en educación, </w:t>
      </w:r>
      <w:r w:rsidR="00C045F1">
        <w:rPr>
          <w:rFonts w:cs="Times New Roman"/>
          <w:szCs w:val="24"/>
          <w:lang w:val="es-MX"/>
        </w:rPr>
        <w:t xml:space="preserve">pero </w:t>
      </w:r>
      <w:r>
        <w:rPr>
          <w:rFonts w:cs="Times New Roman"/>
          <w:szCs w:val="24"/>
          <w:lang w:val="es-MX"/>
        </w:rPr>
        <w:t>se puede encontrar más información (</w:t>
      </w:r>
      <w:r w:rsidR="00C045F1">
        <w:rPr>
          <w:rFonts w:cs="Times New Roman"/>
          <w:szCs w:val="24"/>
          <w:lang w:val="es-MX"/>
        </w:rPr>
        <w:t>no necesariamente derivadas de investigaciones)</w:t>
      </w:r>
      <w:r>
        <w:rPr>
          <w:rFonts w:cs="Times New Roman"/>
          <w:szCs w:val="24"/>
          <w:lang w:val="es-MX"/>
        </w:rPr>
        <w:t xml:space="preserve"> en el campo </w:t>
      </w:r>
      <w:r w:rsidR="00CF25E9">
        <w:rPr>
          <w:rFonts w:cs="Times New Roman"/>
          <w:szCs w:val="24"/>
          <w:lang w:val="es-MX"/>
        </w:rPr>
        <w:t xml:space="preserve">de la </w:t>
      </w:r>
      <w:r>
        <w:rPr>
          <w:rFonts w:cs="Times New Roman"/>
          <w:szCs w:val="24"/>
          <w:lang w:val="es-MX"/>
        </w:rPr>
        <w:t xml:space="preserve">psicología, concretamente en temas como la </w:t>
      </w:r>
      <w:r>
        <w:rPr>
          <w:rFonts w:cs="Times New Roman"/>
          <w:szCs w:val="24"/>
          <w:lang w:val="es-MX"/>
        </w:rPr>
        <w:lastRenderedPageBreak/>
        <w:t xml:space="preserve">memoria y </w:t>
      </w:r>
      <w:r w:rsidR="00C045F1">
        <w:rPr>
          <w:rFonts w:cs="Times New Roman"/>
          <w:szCs w:val="24"/>
          <w:lang w:val="es-MX"/>
        </w:rPr>
        <w:t>l</w:t>
      </w:r>
      <w:r>
        <w:rPr>
          <w:rFonts w:cs="Times New Roman"/>
          <w:szCs w:val="24"/>
          <w:lang w:val="es-MX"/>
        </w:rPr>
        <w:t>a</w:t>
      </w:r>
      <w:r w:rsidR="00C045F1">
        <w:rPr>
          <w:rFonts w:cs="Times New Roman"/>
          <w:szCs w:val="24"/>
          <w:lang w:val="es-MX"/>
        </w:rPr>
        <w:t>s</w:t>
      </w:r>
      <w:r>
        <w:rPr>
          <w:rFonts w:cs="Times New Roman"/>
          <w:szCs w:val="24"/>
          <w:lang w:val="es-MX"/>
        </w:rPr>
        <w:t xml:space="preserve"> técnicas de estudio. No obstante, </w:t>
      </w:r>
      <w:r w:rsidR="00A62585">
        <w:rPr>
          <w:rFonts w:cs="Times New Roman"/>
          <w:szCs w:val="24"/>
          <w:lang w:val="es-MX"/>
        </w:rPr>
        <w:t>a continuación, se pueden apreciar un par de estudios que aportan al estado del arte en este tema en concreto.</w:t>
      </w:r>
    </w:p>
    <w:p w14:paraId="40EB25E8" w14:textId="77777777" w:rsidR="0081168E" w:rsidRPr="001827F3" w:rsidRDefault="0081168E" w:rsidP="00A93FB3">
      <w:pPr>
        <w:pStyle w:val="ListaTablas"/>
        <w:rPr>
          <w:b/>
        </w:rPr>
      </w:pPr>
      <w:bookmarkStart w:id="27" w:name="_Toc114756313"/>
      <w:bookmarkStart w:id="28" w:name="_Toc116846635"/>
      <w:r w:rsidRPr="001827F3">
        <w:rPr>
          <w:b/>
        </w:rPr>
        <w:t>Tabla 3</w:t>
      </w:r>
      <w:bookmarkEnd w:id="27"/>
      <w:bookmarkEnd w:id="28"/>
    </w:p>
    <w:p w14:paraId="181A18B7" w14:textId="409C6E87" w:rsidR="0081168E" w:rsidRPr="001827F3" w:rsidRDefault="0081168E" w:rsidP="00A93FB3">
      <w:pPr>
        <w:pStyle w:val="ListaTablas"/>
        <w:rPr>
          <w:i/>
        </w:rPr>
      </w:pPr>
      <w:bookmarkStart w:id="29" w:name="_Toc114756314"/>
      <w:bookmarkStart w:id="30" w:name="_Toc116846636"/>
      <w:r w:rsidRPr="001827F3">
        <w:rPr>
          <w:i/>
        </w:rPr>
        <w:t xml:space="preserve">Antecedentes acerca del efecto </w:t>
      </w:r>
      <w:r w:rsidR="00EB5EC6" w:rsidRPr="001827F3">
        <w:rPr>
          <w:i/>
        </w:rPr>
        <w:t>primacía</w:t>
      </w:r>
      <w:bookmarkEnd w:id="29"/>
      <w:bookmarkEnd w:id="30"/>
    </w:p>
    <w:p w14:paraId="3C32D961" w14:textId="77777777" w:rsidR="0081168E" w:rsidRDefault="0081168E" w:rsidP="0081168E">
      <w:pPr>
        <w:pStyle w:val="Sinespaciado"/>
        <w:rPr>
          <w:rFonts w:ascii="Times New Roman" w:hAnsi="Times New Roman" w:cs="Times New Roman"/>
          <w:i/>
          <w:sz w:val="24"/>
          <w:szCs w:val="24"/>
          <w:lang w:val="es-MX"/>
        </w:rPr>
      </w:pPr>
    </w:p>
    <w:tbl>
      <w:tblPr>
        <w:tblStyle w:val="Tablanormal2"/>
        <w:tblW w:w="0" w:type="auto"/>
        <w:jc w:val="center"/>
        <w:tblLook w:val="04A0" w:firstRow="1" w:lastRow="0" w:firstColumn="1" w:lastColumn="0" w:noHBand="0" w:noVBand="1"/>
      </w:tblPr>
      <w:tblGrid>
        <w:gridCol w:w="1834"/>
        <w:gridCol w:w="7192"/>
      </w:tblGrid>
      <w:tr w:rsidR="00A62585" w14:paraId="757BCF3C" w14:textId="77777777" w:rsidTr="00C045F1">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34" w:type="dxa"/>
            <w:vAlign w:val="center"/>
          </w:tcPr>
          <w:p w14:paraId="05CA4139" w14:textId="77777777" w:rsidR="00A62585" w:rsidRPr="00AD3BD0" w:rsidRDefault="00A62585" w:rsidP="006D103B">
            <w:pPr>
              <w:spacing w:line="276" w:lineRule="auto"/>
              <w:jc w:val="center"/>
              <w:rPr>
                <w:rFonts w:cs="Times New Roman"/>
                <w:b w:val="0"/>
                <w:szCs w:val="24"/>
                <w:lang w:val="es-MX"/>
              </w:rPr>
            </w:pPr>
            <w:r w:rsidRPr="00AD3BD0">
              <w:rPr>
                <w:rFonts w:cs="Times New Roman"/>
                <w:szCs w:val="24"/>
                <w:lang w:val="es-MX"/>
              </w:rPr>
              <w:t>Autor</w:t>
            </w:r>
            <w:r>
              <w:rPr>
                <w:rFonts w:cs="Times New Roman"/>
                <w:szCs w:val="24"/>
                <w:lang w:val="es-MX"/>
              </w:rPr>
              <w:t>(a)</w:t>
            </w:r>
          </w:p>
        </w:tc>
        <w:tc>
          <w:tcPr>
            <w:tcW w:w="7192" w:type="dxa"/>
          </w:tcPr>
          <w:p w14:paraId="3B34D929" w14:textId="77777777" w:rsidR="00A62585" w:rsidRPr="00AD3BD0" w:rsidRDefault="00A62585" w:rsidP="006D103B">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b w:val="0"/>
                <w:szCs w:val="24"/>
                <w:lang w:val="es-MX"/>
              </w:rPr>
            </w:pPr>
            <w:r w:rsidRPr="00AD3BD0">
              <w:rPr>
                <w:rFonts w:cs="Times New Roman"/>
                <w:szCs w:val="24"/>
                <w:lang w:val="es-MX"/>
              </w:rPr>
              <w:t>Resumen</w:t>
            </w:r>
          </w:p>
        </w:tc>
      </w:tr>
      <w:tr w:rsidR="00A62585" w14:paraId="6D1A31D8" w14:textId="77777777" w:rsidTr="00C045F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34" w:type="dxa"/>
            <w:vAlign w:val="center"/>
          </w:tcPr>
          <w:p w14:paraId="29CA2CBB" w14:textId="77777777" w:rsidR="00A62585" w:rsidRDefault="00A62585" w:rsidP="006D103B">
            <w:pPr>
              <w:spacing w:line="276" w:lineRule="auto"/>
              <w:jc w:val="center"/>
              <w:rPr>
                <w:rFonts w:cs="Times New Roman"/>
                <w:szCs w:val="24"/>
                <w:lang w:val="es-MX"/>
              </w:rPr>
            </w:pPr>
            <w:r>
              <w:rPr>
                <w:rFonts w:cs="Times New Roman"/>
                <w:szCs w:val="24"/>
                <w:lang w:val="es-MX"/>
              </w:rPr>
              <w:t>Peña</w:t>
            </w:r>
            <w:r w:rsidR="00BD7795">
              <w:rPr>
                <w:rFonts w:cs="Times New Roman"/>
                <w:szCs w:val="24"/>
                <w:lang w:val="es-MX"/>
              </w:rPr>
              <w:t xml:space="preserve"> (s.f.)</w:t>
            </w:r>
          </w:p>
        </w:tc>
        <w:tc>
          <w:tcPr>
            <w:tcW w:w="7192" w:type="dxa"/>
          </w:tcPr>
          <w:p w14:paraId="4C22C631" w14:textId="77777777" w:rsidR="00A62585" w:rsidRDefault="0036667E" w:rsidP="0081168E">
            <w:pPr>
              <w:spacing w:line="276" w:lineRule="auto"/>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Este artículo</w:t>
            </w:r>
            <w:r w:rsidR="00A62585">
              <w:rPr>
                <w:rFonts w:cs="Times New Roman"/>
                <w:szCs w:val="24"/>
                <w:lang w:val="es-MX"/>
              </w:rPr>
              <w:t xml:space="preserve"> se traza como objetivo entender el funcionamiento de la memoria a corto plazo, por medio de la aplicación de un experimento de lista de palabras </w:t>
            </w:r>
            <w:r w:rsidR="0081168E">
              <w:rPr>
                <w:rFonts w:cs="Times New Roman"/>
                <w:szCs w:val="24"/>
                <w:lang w:val="es-MX"/>
              </w:rPr>
              <w:t>para recordar</w:t>
            </w:r>
            <w:r w:rsidR="00A62585">
              <w:rPr>
                <w:rFonts w:cs="Times New Roman"/>
                <w:szCs w:val="24"/>
                <w:lang w:val="es-MX"/>
              </w:rPr>
              <w:t>, que permita la aplicabilidad</w:t>
            </w:r>
            <w:r w:rsidR="0081168E">
              <w:rPr>
                <w:rFonts w:cs="Times New Roman"/>
                <w:szCs w:val="24"/>
                <w:lang w:val="es-MX"/>
              </w:rPr>
              <w:t xml:space="preserve"> de la primacía y la recencia</w:t>
            </w:r>
            <w:r w:rsidR="00A62585">
              <w:rPr>
                <w:rFonts w:cs="Times New Roman"/>
                <w:szCs w:val="24"/>
                <w:lang w:val="es-MX"/>
              </w:rPr>
              <w:t>.</w:t>
            </w:r>
            <w:r w:rsidR="0081168E">
              <w:rPr>
                <w:rFonts w:cs="Times New Roman"/>
                <w:szCs w:val="24"/>
                <w:lang w:val="es-MX"/>
              </w:rPr>
              <w:t xml:space="preserve"> Los resultados de dicho experimento arrojaron que se recuerdan mejor tanto los elementos situados al comienzo (memoria a largo plazo) como los elementos situados al final de la lista (memoria a corto plazo), efectos primacía y recencia respectivamente.</w:t>
            </w:r>
          </w:p>
        </w:tc>
      </w:tr>
      <w:tr w:rsidR="00A62585" w14:paraId="4606FAF2" w14:textId="77777777" w:rsidTr="00C045F1">
        <w:trPr>
          <w:jc w:val="center"/>
        </w:trPr>
        <w:tc>
          <w:tcPr>
            <w:cnfStyle w:val="001000000000" w:firstRow="0" w:lastRow="0" w:firstColumn="1" w:lastColumn="0" w:oddVBand="0" w:evenVBand="0" w:oddHBand="0" w:evenHBand="0" w:firstRowFirstColumn="0" w:firstRowLastColumn="0" w:lastRowFirstColumn="0" w:lastRowLastColumn="0"/>
            <w:tcW w:w="1834" w:type="dxa"/>
            <w:vAlign w:val="center"/>
          </w:tcPr>
          <w:p w14:paraId="20F728D3" w14:textId="7B81A3CB" w:rsidR="00A62585" w:rsidRDefault="0036667E" w:rsidP="00A36778">
            <w:pPr>
              <w:spacing w:line="276" w:lineRule="auto"/>
              <w:jc w:val="center"/>
              <w:rPr>
                <w:rFonts w:cs="Times New Roman"/>
                <w:szCs w:val="24"/>
                <w:lang w:val="es-MX"/>
              </w:rPr>
            </w:pPr>
            <w:r>
              <w:rPr>
                <w:rFonts w:cs="Times New Roman"/>
                <w:noProof/>
                <w:szCs w:val="24"/>
                <w:lang w:val="es-MX"/>
              </w:rPr>
              <w:t>Fischbein</w:t>
            </w:r>
            <w:r w:rsidRPr="0036667E">
              <w:rPr>
                <w:rFonts w:cs="Times New Roman"/>
                <w:noProof/>
                <w:szCs w:val="24"/>
                <w:lang w:val="es-MX"/>
              </w:rPr>
              <w:t xml:space="preserve"> </w:t>
            </w:r>
            <w:r>
              <w:rPr>
                <w:rFonts w:cs="Times New Roman"/>
                <w:noProof/>
                <w:szCs w:val="24"/>
                <w:lang w:val="es-MX"/>
              </w:rPr>
              <w:t>(</w:t>
            </w:r>
            <w:r w:rsidR="00A36778">
              <w:rPr>
                <w:rFonts w:cs="Times New Roman"/>
                <w:noProof/>
                <w:szCs w:val="24"/>
                <w:lang w:val="es-MX"/>
              </w:rPr>
              <w:t>2002</w:t>
            </w:r>
            <w:r w:rsidRPr="0036667E">
              <w:rPr>
                <w:rFonts w:cs="Times New Roman"/>
                <w:noProof/>
                <w:szCs w:val="24"/>
                <w:lang w:val="es-MX"/>
              </w:rPr>
              <w:t>)</w:t>
            </w:r>
          </w:p>
        </w:tc>
        <w:tc>
          <w:tcPr>
            <w:tcW w:w="7192" w:type="dxa"/>
          </w:tcPr>
          <w:p w14:paraId="44E5FC25" w14:textId="5BB1DBAF" w:rsidR="00A62585" w:rsidRDefault="0036667E" w:rsidP="00E94B81">
            <w:pPr>
              <w:spacing w:line="276" w:lineRule="auto"/>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En este libro se</w:t>
            </w:r>
            <w:r w:rsidR="00EB5EC6">
              <w:rPr>
                <w:rFonts w:cs="Times New Roman"/>
                <w:szCs w:val="24"/>
                <w:lang w:val="es-MX"/>
              </w:rPr>
              <w:t xml:space="preserve"> afirma que tanto la experiencia</w:t>
            </w:r>
            <w:r w:rsidR="00C045F1">
              <w:rPr>
                <w:rFonts w:cs="Times New Roman"/>
                <w:szCs w:val="24"/>
                <w:lang w:val="es-MX"/>
              </w:rPr>
              <w:t xml:space="preserve"> como</w:t>
            </w:r>
            <w:r w:rsidR="00EB5EC6">
              <w:rPr>
                <w:rFonts w:cs="Times New Roman"/>
                <w:szCs w:val="24"/>
                <w:lang w:val="es-MX"/>
              </w:rPr>
              <w:t xml:space="preserve"> los esquemas mentales </w:t>
            </w:r>
            <w:r w:rsidR="00C045F1">
              <w:rPr>
                <w:rFonts w:cs="Times New Roman"/>
                <w:szCs w:val="24"/>
                <w:lang w:val="es-MX"/>
              </w:rPr>
              <w:t>y</w:t>
            </w:r>
            <w:r w:rsidR="00EB5EC6">
              <w:rPr>
                <w:rFonts w:cs="Times New Roman"/>
                <w:szCs w:val="24"/>
                <w:lang w:val="es-MX"/>
              </w:rPr>
              <w:t xml:space="preserve"> el efecto primacía</w:t>
            </w:r>
            <w:r w:rsidR="005E118C">
              <w:rPr>
                <w:rFonts w:cs="Times New Roman"/>
                <w:szCs w:val="24"/>
                <w:lang w:val="es-MX"/>
              </w:rPr>
              <w:t>,</w:t>
            </w:r>
            <w:r w:rsidR="00EB5EC6">
              <w:rPr>
                <w:rFonts w:cs="Times New Roman"/>
                <w:szCs w:val="24"/>
                <w:lang w:val="es-MX"/>
              </w:rPr>
              <w:t xml:space="preserve"> son mecanismos por los cuales los sujetos construyen las intuiciones cognitivas o lo que otros autores denominan la cristalización o congelación de las creencias. </w:t>
            </w:r>
            <w:r w:rsidR="005E118C">
              <w:rPr>
                <w:rFonts w:cs="Times New Roman"/>
                <w:szCs w:val="24"/>
                <w:lang w:val="es-MX"/>
              </w:rPr>
              <w:t xml:space="preserve">Particularmente, el efecto primacía se caracteriza por el predominio de la información temprana y por el poco efecto de la información tardía, esto último es el cierre prematuro o la impermeabilización a pruebas posteriores. Esta perseverancia en las creencias o esta manía en dejar de producir </w:t>
            </w:r>
            <w:proofErr w:type="gramStart"/>
            <w:r w:rsidR="005E118C">
              <w:rPr>
                <w:rFonts w:cs="Times New Roman"/>
                <w:szCs w:val="24"/>
                <w:lang w:val="es-MX"/>
              </w:rPr>
              <w:t>hipótesis</w:t>
            </w:r>
            <w:r w:rsidR="00E94B81">
              <w:rPr>
                <w:rFonts w:cs="Times New Roman"/>
                <w:szCs w:val="24"/>
                <w:lang w:val="es-MX"/>
              </w:rPr>
              <w:t>,</w:t>
            </w:r>
            <w:proofErr w:type="gramEnd"/>
            <w:r w:rsidR="005E118C">
              <w:rPr>
                <w:rFonts w:cs="Times New Roman"/>
                <w:szCs w:val="24"/>
                <w:lang w:val="es-MX"/>
              </w:rPr>
              <w:t xml:space="preserve"> puede ser alcanzada por el sujeto en cuestión de dos maneras: por encuentro fortuito (decisión intuitiva) o por una guía in</w:t>
            </w:r>
            <w:r w:rsidR="003B359D">
              <w:rPr>
                <w:rFonts w:cs="Times New Roman"/>
                <w:szCs w:val="24"/>
                <w:lang w:val="es-MX"/>
              </w:rPr>
              <w:t>t</w:t>
            </w:r>
            <w:r w:rsidR="005E118C">
              <w:rPr>
                <w:rFonts w:cs="Times New Roman"/>
                <w:szCs w:val="24"/>
                <w:lang w:val="es-MX"/>
              </w:rPr>
              <w:t xml:space="preserve">encionada </w:t>
            </w:r>
            <w:r w:rsidR="003B359D">
              <w:rPr>
                <w:rFonts w:cs="Times New Roman"/>
                <w:szCs w:val="24"/>
                <w:lang w:val="es-MX"/>
              </w:rPr>
              <w:t xml:space="preserve">(elección determinada por razones identificables). El autor sostiene que la guía intencionada puede ser aprovechada inteligentemente por parte de los </w:t>
            </w:r>
            <w:r w:rsidR="008F7F74">
              <w:rPr>
                <w:rFonts w:cs="Times New Roman"/>
                <w:szCs w:val="24"/>
                <w:lang w:val="es-MX"/>
              </w:rPr>
              <w:t>profesores</w:t>
            </w:r>
            <w:r w:rsidR="003B359D">
              <w:rPr>
                <w:rFonts w:cs="Times New Roman"/>
                <w:szCs w:val="24"/>
                <w:lang w:val="es-MX"/>
              </w:rPr>
              <w:t xml:space="preserve"> en la enseñanza de </w:t>
            </w:r>
            <w:r w:rsidR="000A1CB5">
              <w:rPr>
                <w:rFonts w:cs="Times New Roman"/>
                <w:szCs w:val="24"/>
                <w:lang w:val="es-MX"/>
              </w:rPr>
              <w:t xml:space="preserve">las </w:t>
            </w:r>
            <w:r w:rsidR="008F7F74">
              <w:rPr>
                <w:rFonts w:cs="Times New Roman"/>
                <w:szCs w:val="24"/>
                <w:lang w:val="es-MX"/>
              </w:rPr>
              <w:t xml:space="preserve">matemáticas y </w:t>
            </w:r>
            <w:r w:rsidR="000A1CB5">
              <w:rPr>
                <w:rFonts w:cs="Times New Roman"/>
                <w:szCs w:val="24"/>
                <w:lang w:val="es-MX"/>
              </w:rPr>
              <w:t xml:space="preserve">las </w:t>
            </w:r>
            <w:r w:rsidR="008F7F74">
              <w:rPr>
                <w:rFonts w:cs="Times New Roman"/>
                <w:szCs w:val="24"/>
                <w:lang w:val="es-MX"/>
              </w:rPr>
              <w:t>c</w:t>
            </w:r>
            <w:r w:rsidR="003B359D">
              <w:rPr>
                <w:rFonts w:cs="Times New Roman"/>
                <w:szCs w:val="24"/>
                <w:lang w:val="es-MX"/>
              </w:rPr>
              <w:t>iencias</w:t>
            </w:r>
            <w:r w:rsidR="008F7F74">
              <w:rPr>
                <w:rFonts w:cs="Times New Roman"/>
                <w:szCs w:val="24"/>
                <w:lang w:val="es-MX"/>
              </w:rPr>
              <w:t>,</w:t>
            </w:r>
            <w:r w:rsidR="003B359D">
              <w:rPr>
                <w:rFonts w:cs="Times New Roman"/>
                <w:szCs w:val="24"/>
                <w:lang w:val="es-MX"/>
              </w:rPr>
              <w:t xml:space="preserve"> </w:t>
            </w:r>
            <w:r w:rsidR="00E94B81">
              <w:rPr>
                <w:rFonts w:cs="Times New Roman"/>
                <w:szCs w:val="24"/>
                <w:lang w:val="es-MX"/>
              </w:rPr>
              <w:t>de esta manera</w:t>
            </w:r>
            <w:r w:rsidR="00AA0985">
              <w:rPr>
                <w:rFonts w:cs="Times New Roman"/>
                <w:szCs w:val="24"/>
                <w:lang w:val="es-MX"/>
              </w:rPr>
              <w:t xml:space="preserve"> </w:t>
            </w:r>
            <w:r w:rsidR="00E94B81">
              <w:rPr>
                <w:rFonts w:cs="Times New Roman"/>
                <w:szCs w:val="24"/>
                <w:lang w:val="es-MX"/>
              </w:rPr>
              <w:t xml:space="preserve">se puede evitar que </w:t>
            </w:r>
            <w:r w:rsidR="00AA0985">
              <w:rPr>
                <w:rFonts w:cs="Times New Roman"/>
                <w:szCs w:val="24"/>
                <w:lang w:val="es-MX"/>
              </w:rPr>
              <w:t xml:space="preserve">la cognición intuitiva </w:t>
            </w:r>
            <w:r w:rsidR="00E94B81">
              <w:rPr>
                <w:rFonts w:cs="Times New Roman"/>
                <w:szCs w:val="24"/>
                <w:lang w:val="es-MX"/>
              </w:rPr>
              <w:t>de un concepto se convierta</w:t>
            </w:r>
            <w:r w:rsidR="00AA0985">
              <w:rPr>
                <w:rFonts w:cs="Times New Roman"/>
                <w:szCs w:val="24"/>
                <w:lang w:val="es-MX"/>
              </w:rPr>
              <w:t xml:space="preserve"> en un obstáculo </w:t>
            </w:r>
            <w:r w:rsidR="00E94B81">
              <w:rPr>
                <w:rFonts w:cs="Times New Roman"/>
                <w:szCs w:val="24"/>
                <w:lang w:val="es-MX"/>
              </w:rPr>
              <w:t xml:space="preserve">cuando dicho concepto </w:t>
            </w:r>
            <w:r w:rsidR="00AA0985">
              <w:rPr>
                <w:rFonts w:cs="Times New Roman"/>
                <w:szCs w:val="24"/>
                <w:lang w:val="es-MX"/>
              </w:rPr>
              <w:t>se complejice más adelante en el ciclo educativo.</w:t>
            </w:r>
          </w:p>
        </w:tc>
      </w:tr>
    </w:tbl>
    <w:p w14:paraId="14D5F826" w14:textId="77777777" w:rsidR="00BD56AF" w:rsidRPr="00BD6204" w:rsidRDefault="00EB5EC6" w:rsidP="00EB5EC6">
      <w:pPr>
        <w:spacing w:line="480" w:lineRule="auto"/>
        <w:jc w:val="both"/>
        <w:rPr>
          <w:rFonts w:cs="Times New Roman"/>
          <w:szCs w:val="24"/>
          <w:lang w:val="es-MX"/>
        </w:rPr>
      </w:pPr>
      <w:r w:rsidRPr="00BD6204">
        <w:rPr>
          <w:rFonts w:cs="Times New Roman"/>
          <w:b/>
          <w:szCs w:val="24"/>
          <w:lang w:val="es-MX"/>
        </w:rPr>
        <w:t>Nota</w:t>
      </w:r>
      <w:r w:rsidRPr="00BD6204">
        <w:rPr>
          <w:rFonts w:cs="Times New Roman"/>
          <w:szCs w:val="24"/>
          <w:lang w:val="es-MX"/>
        </w:rPr>
        <w:t>: Elaboración propia</w:t>
      </w:r>
    </w:p>
    <w:p w14:paraId="6F9D824C" w14:textId="77777777" w:rsidR="00BD56AF" w:rsidRDefault="00BD56AF" w:rsidP="00E5558A">
      <w:pPr>
        <w:spacing w:line="480" w:lineRule="auto"/>
        <w:ind w:firstLine="708"/>
        <w:rPr>
          <w:rFonts w:cs="Times New Roman"/>
          <w:szCs w:val="24"/>
          <w:lang w:val="es-MX"/>
        </w:rPr>
      </w:pPr>
    </w:p>
    <w:p w14:paraId="089C9C2B" w14:textId="77777777" w:rsidR="00CF25E9" w:rsidRDefault="00CF25E9" w:rsidP="00E5558A">
      <w:pPr>
        <w:spacing w:line="480" w:lineRule="auto"/>
        <w:ind w:firstLine="708"/>
        <w:rPr>
          <w:rFonts w:cs="Times New Roman"/>
          <w:szCs w:val="24"/>
          <w:lang w:val="es-MX"/>
        </w:rPr>
      </w:pPr>
    </w:p>
    <w:p w14:paraId="7B1FC927" w14:textId="77777777" w:rsidR="00CF25E9" w:rsidRDefault="00CF25E9" w:rsidP="00E5558A">
      <w:pPr>
        <w:spacing w:line="480" w:lineRule="auto"/>
        <w:ind w:firstLine="708"/>
        <w:rPr>
          <w:rFonts w:cs="Times New Roman"/>
          <w:szCs w:val="24"/>
          <w:lang w:val="es-MX"/>
        </w:rPr>
      </w:pPr>
    </w:p>
    <w:p w14:paraId="0D74CB77" w14:textId="77777777" w:rsidR="00CF25E9" w:rsidRDefault="00CF25E9" w:rsidP="00E5558A">
      <w:pPr>
        <w:spacing w:line="480" w:lineRule="auto"/>
        <w:ind w:firstLine="708"/>
        <w:rPr>
          <w:rFonts w:cs="Times New Roman"/>
          <w:szCs w:val="24"/>
          <w:lang w:val="es-MX"/>
        </w:rPr>
      </w:pPr>
    </w:p>
    <w:p w14:paraId="3B75E5FF" w14:textId="28752CC6" w:rsidR="00304C50" w:rsidRPr="00445723" w:rsidRDefault="00641DDF" w:rsidP="00F1382D">
      <w:pPr>
        <w:pStyle w:val="Ttulo1"/>
        <w:rPr>
          <w:lang w:val="es-MX"/>
        </w:rPr>
      </w:pPr>
      <w:bookmarkStart w:id="31" w:name="_Toc116887073"/>
      <w:r>
        <w:rPr>
          <w:lang w:val="es-MX"/>
        </w:rPr>
        <w:lastRenderedPageBreak/>
        <w:t>Marco R</w:t>
      </w:r>
      <w:r w:rsidRPr="00445723">
        <w:rPr>
          <w:lang w:val="es-MX"/>
        </w:rPr>
        <w:t>eferencial</w:t>
      </w:r>
      <w:bookmarkEnd w:id="31"/>
    </w:p>
    <w:p w14:paraId="35053111" w14:textId="77777777" w:rsidR="00C429F7" w:rsidRPr="00C429F7" w:rsidRDefault="00C429F7" w:rsidP="00C429F7">
      <w:pPr>
        <w:rPr>
          <w:lang w:val="es-MX"/>
        </w:rPr>
      </w:pPr>
    </w:p>
    <w:p w14:paraId="23383351" w14:textId="36394B60" w:rsidR="00D94A82" w:rsidRPr="009D1D1A" w:rsidRDefault="009D1D1A" w:rsidP="00F64DB7">
      <w:pPr>
        <w:spacing w:line="480" w:lineRule="auto"/>
        <w:ind w:firstLine="708"/>
        <w:rPr>
          <w:rFonts w:cs="Times New Roman"/>
          <w:szCs w:val="24"/>
          <w:lang w:val="es-MX"/>
        </w:rPr>
      </w:pPr>
      <w:r>
        <w:rPr>
          <w:rFonts w:cs="Times New Roman"/>
          <w:szCs w:val="24"/>
          <w:lang w:val="es-MX"/>
        </w:rPr>
        <w:t>En este capítulo se hace un esbozo detallado de la Institución Educativa de donde se obtuvieron los datos para su respectivo análisis</w:t>
      </w:r>
      <w:r w:rsidR="00F07410">
        <w:rPr>
          <w:rFonts w:cs="Times New Roman"/>
          <w:szCs w:val="24"/>
          <w:lang w:val="es-MX"/>
        </w:rPr>
        <w:t xml:space="preserve">.  Se describe un </w:t>
      </w:r>
      <w:r>
        <w:rPr>
          <w:rFonts w:cs="Times New Roman"/>
          <w:szCs w:val="24"/>
          <w:lang w:val="es-MX"/>
        </w:rPr>
        <w:t>panorama desde lo general</w:t>
      </w:r>
      <w:r w:rsidR="00D33E16">
        <w:rPr>
          <w:rFonts w:cs="Times New Roman"/>
          <w:szCs w:val="24"/>
          <w:lang w:val="es-MX"/>
        </w:rPr>
        <w:t>:</w:t>
      </w:r>
      <w:r>
        <w:rPr>
          <w:rFonts w:cs="Times New Roman"/>
          <w:szCs w:val="24"/>
          <w:lang w:val="es-MX"/>
        </w:rPr>
        <w:t xml:space="preserve"> historia, actualidad, ubicación geográfica, datos </w:t>
      </w:r>
      <w:r w:rsidR="00D33E16">
        <w:rPr>
          <w:rFonts w:cs="Times New Roman"/>
          <w:szCs w:val="24"/>
          <w:lang w:val="es-MX"/>
        </w:rPr>
        <w:t>y características propias</w:t>
      </w:r>
      <w:r>
        <w:rPr>
          <w:rFonts w:cs="Times New Roman"/>
          <w:szCs w:val="24"/>
          <w:lang w:val="es-MX"/>
        </w:rPr>
        <w:t xml:space="preserve"> de la Institución tales como misión, visión</w:t>
      </w:r>
      <w:r w:rsidR="0072597E">
        <w:rPr>
          <w:rFonts w:cs="Times New Roman"/>
          <w:szCs w:val="24"/>
          <w:lang w:val="es-MX"/>
        </w:rPr>
        <w:t>, oferta de media técnica</w:t>
      </w:r>
      <w:r>
        <w:rPr>
          <w:rFonts w:cs="Times New Roman"/>
          <w:szCs w:val="24"/>
          <w:lang w:val="es-MX"/>
        </w:rPr>
        <w:t xml:space="preserve"> y emblemas</w:t>
      </w:r>
      <w:r w:rsidR="00F07410">
        <w:rPr>
          <w:rFonts w:cs="Times New Roman"/>
          <w:szCs w:val="24"/>
          <w:lang w:val="es-MX"/>
        </w:rPr>
        <w:t>,</w:t>
      </w:r>
      <w:r>
        <w:rPr>
          <w:rFonts w:cs="Times New Roman"/>
          <w:szCs w:val="24"/>
          <w:lang w:val="es-MX"/>
        </w:rPr>
        <w:t xml:space="preserve"> hasta lo particular</w:t>
      </w:r>
      <w:r w:rsidR="00F07410">
        <w:rPr>
          <w:rFonts w:cs="Times New Roman"/>
          <w:szCs w:val="24"/>
          <w:lang w:val="es-MX"/>
        </w:rPr>
        <w:t>:</w:t>
      </w:r>
      <w:r>
        <w:rPr>
          <w:rFonts w:cs="Times New Roman"/>
          <w:szCs w:val="24"/>
          <w:lang w:val="es-MX"/>
        </w:rPr>
        <w:t xml:space="preserve"> que son </w:t>
      </w:r>
      <w:r w:rsidR="00F07410">
        <w:rPr>
          <w:rFonts w:cs="Times New Roman"/>
          <w:szCs w:val="24"/>
          <w:lang w:val="es-MX"/>
        </w:rPr>
        <w:t xml:space="preserve">la caracterización del </w:t>
      </w:r>
      <w:r>
        <w:rPr>
          <w:rFonts w:cs="Times New Roman"/>
          <w:szCs w:val="24"/>
          <w:lang w:val="es-MX"/>
        </w:rPr>
        <w:t>grado noveno y la clase de matemáticas. Luego se pasa al marco legal comenzando por la Ley General de Educación y siguiendo con los documentos rectores en la enseñanza de las matemáticas</w:t>
      </w:r>
      <w:r w:rsidR="00F07410">
        <w:rPr>
          <w:rFonts w:cs="Times New Roman"/>
          <w:szCs w:val="24"/>
          <w:lang w:val="es-MX"/>
        </w:rPr>
        <w:t>,</w:t>
      </w:r>
      <w:r>
        <w:rPr>
          <w:rFonts w:cs="Times New Roman"/>
          <w:szCs w:val="24"/>
          <w:lang w:val="es-MX"/>
        </w:rPr>
        <w:t xml:space="preserve"> abordándolos </w:t>
      </w:r>
      <w:r w:rsidR="00F07410">
        <w:rPr>
          <w:rFonts w:cs="Times New Roman"/>
          <w:szCs w:val="24"/>
          <w:lang w:val="es-MX"/>
        </w:rPr>
        <w:t xml:space="preserve">cronológicamente </w:t>
      </w:r>
      <w:r w:rsidR="00D33E16">
        <w:rPr>
          <w:rFonts w:cs="Times New Roman"/>
          <w:szCs w:val="24"/>
          <w:lang w:val="es-MX"/>
        </w:rPr>
        <w:t>y resaltando lo</w:t>
      </w:r>
      <w:r>
        <w:rPr>
          <w:rFonts w:cs="Times New Roman"/>
          <w:szCs w:val="24"/>
          <w:lang w:val="es-MX"/>
        </w:rPr>
        <w:t xml:space="preserve"> que dicen en referencia al concepto del infinito o en su ausencia</w:t>
      </w:r>
      <w:r w:rsidR="00D33E16">
        <w:rPr>
          <w:rFonts w:cs="Times New Roman"/>
          <w:szCs w:val="24"/>
          <w:lang w:val="es-MX"/>
        </w:rPr>
        <w:t xml:space="preserve">, respecto a </w:t>
      </w:r>
      <w:r w:rsidR="00F07410">
        <w:rPr>
          <w:rFonts w:cs="Times New Roman"/>
          <w:szCs w:val="24"/>
          <w:lang w:val="es-MX"/>
        </w:rPr>
        <w:t xml:space="preserve">la </w:t>
      </w:r>
      <w:r w:rsidR="00D33E16">
        <w:rPr>
          <w:rFonts w:cs="Times New Roman"/>
          <w:szCs w:val="24"/>
          <w:lang w:val="es-MX"/>
        </w:rPr>
        <w:t>cardinalidad de</w:t>
      </w:r>
      <w:r>
        <w:rPr>
          <w:rFonts w:cs="Times New Roman"/>
          <w:szCs w:val="24"/>
          <w:lang w:val="es-MX"/>
        </w:rPr>
        <w:t xml:space="preserve"> conjuntos numéricos. Finalmente</w:t>
      </w:r>
      <w:r w:rsidR="00241857">
        <w:rPr>
          <w:rFonts w:cs="Times New Roman"/>
          <w:szCs w:val="24"/>
          <w:lang w:val="es-MX"/>
        </w:rPr>
        <w:t>,</w:t>
      </w:r>
      <w:r>
        <w:rPr>
          <w:rFonts w:cs="Times New Roman"/>
          <w:szCs w:val="24"/>
          <w:lang w:val="es-MX"/>
        </w:rPr>
        <w:t xml:space="preserve"> el capítul</w:t>
      </w:r>
      <w:r w:rsidR="0072597E">
        <w:rPr>
          <w:rFonts w:cs="Times New Roman"/>
          <w:szCs w:val="24"/>
          <w:lang w:val="es-MX"/>
        </w:rPr>
        <w:t xml:space="preserve">o detalla hasta cierto grado las dos concepciones </w:t>
      </w:r>
      <w:r w:rsidR="00F07410">
        <w:rPr>
          <w:rFonts w:cs="Times New Roman"/>
          <w:szCs w:val="24"/>
          <w:lang w:val="es-MX"/>
        </w:rPr>
        <w:t>en términos</w:t>
      </w:r>
      <w:r w:rsidR="0072597E">
        <w:rPr>
          <w:rFonts w:cs="Times New Roman"/>
          <w:szCs w:val="24"/>
          <w:lang w:val="es-MX"/>
        </w:rPr>
        <w:t xml:space="preserve"> de la comprensión, el efecto primacía (o</w:t>
      </w:r>
      <w:r>
        <w:rPr>
          <w:rFonts w:cs="Times New Roman"/>
          <w:szCs w:val="24"/>
          <w:lang w:val="es-MX"/>
        </w:rPr>
        <w:t>bjeto</w:t>
      </w:r>
      <w:r w:rsidR="0072597E">
        <w:rPr>
          <w:rFonts w:cs="Times New Roman"/>
          <w:szCs w:val="24"/>
          <w:lang w:val="es-MX"/>
        </w:rPr>
        <w:t>s</w:t>
      </w:r>
      <w:r>
        <w:rPr>
          <w:rFonts w:cs="Times New Roman"/>
          <w:szCs w:val="24"/>
          <w:lang w:val="es-MX"/>
        </w:rPr>
        <w:t xml:space="preserve"> de estudio) </w:t>
      </w:r>
      <w:r w:rsidR="00241857">
        <w:rPr>
          <w:rFonts w:cs="Times New Roman"/>
          <w:szCs w:val="24"/>
          <w:lang w:val="es-MX"/>
        </w:rPr>
        <w:t xml:space="preserve">y </w:t>
      </w:r>
      <w:r w:rsidR="00F07410">
        <w:rPr>
          <w:rFonts w:cs="Times New Roman"/>
          <w:szCs w:val="24"/>
          <w:lang w:val="es-MX"/>
        </w:rPr>
        <w:t>e</w:t>
      </w:r>
      <w:r w:rsidR="0072597E">
        <w:rPr>
          <w:rFonts w:cs="Times New Roman"/>
          <w:szCs w:val="24"/>
          <w:lang w:val="es-MX"/>
        </w:rPr>
        <w:t>l infinito (c</w:t>
      </w:r>
      <w:r w:rsidR="00241857">
        <w:rPr>
          <w:rFonts w:cs="Times New Roman"/>
          <w:szCs w:val="24"/>
          <w:lang w:val="es-MX"/>
        </w:rPr>
        <w:t>oncepto matemático)</w:t>
      </w:r>
      <w:r w:rsidR="00F07410">
        <w:rPr>
          <w:rFonts w:cs="Times New Roman"/>
          <w:szCs w:val="24"/>
          <w:lang w:val="es-MX"/>
        </w:rPr>
        <w:t>;</w:t>
      </w:r>
      <w:r w:rsidR="00241857">
        <w:rPr>
          <w:rFonts w:cs="Times New Roman"/>
          <w:szCs w:val="24"/>
          <w:lang w:val="es-MX"/>
        </w:rPr>
        <w:t xml:space="preserve"> se hacen varios comentarios, un pequeño recuento histórico, la distinción general entre las dos concepciones</w:t>
      </w:r>
      <w:r w:rsidR="00F07410">
        <w:rPr>
          <w:rFonts w:cs="Times New Roman"/>
          <w:szCs w:val="24"/>
          <w:lang w:val="es-MX"/>
        </w:rPr>
        <w:t>,</w:t>
      </w:r>
      <w:r w:rsidR="00241857">
        <w:rPr>
          <w:rFonts w:cs="Times New Roman"/>
          <w:szCs w:val="24"/>
          <w:lang w:val="es-MX"/>
        </w:rPr>
        <w:t xml:space="preserve"> para terminar con la base de la propuesta de investigación respecto a la comprensión del infinito actual por medio de la cardinalidad de conjuntos numéricos.</w:t>
      </w:r>
    </w:p>
    <w:p w14:paraId="3E15719C" w14:textId="281FC160" w:rsidR="00304C50" w:rsidRDefault="00637C1C" w:rsidP="00C429F7">
      <w:pPr>
        <w:pStyle w:val="Ttulo2"/>
        <w:rPr>
          <w:lang w:val="es-MX"/>
        </w:rPr>
      </w:pPr>
      <w:bookmarkStart w:id="32" w:name="_Toc116887074"/>
      <w:r>
        <w:rPr>
          <w:lang w:val="es-MX"/>
        </w:rPr>
        <w:t>Marco C</w:t>
      </w:r>
      <w:r w:rsidR="00304C50">
        <w:rPr>
          <w:lang w:val="es-MX"/>
        </w:rPr>
        <w:t>ontextual</w:t>
      </w:r>
      <w:bookmarkEnd w:id="32"/>
    </w:p>
    <w:p w14:paraId="57B43693" w14:textId="77777777" w:rsidR="00C429F7" w:rsidRDefault="00C429F7" w:rsidP="00C429F7">
      <w:pPr>
        <w:rPr>
          <w:lang w:val="es-MX"/>
        </w:rPr>
      </w:pPr>
    </w:p>
    <w:p w14:paraId="379E9B7D" w14:textId="4A753132" w:rsidR="00111534" w:rsidRDefault="00111534" w:rsidP="00E11459">
      <w:pPr>
        <w:pStyle w:val="NormalWeb"/>
        <w:shd w:val="clear" w:color="auto" w:fill="FFFFFF"/>
        <w:spacing w:before="0" w:beforeAutospacing="0" w:after="150" w:afterAutospacing="0" w:line="480" w:lineRule="auto"/>
        <w:ind w:firstLine="708"/>
        <w:rPr>
          <w:lang w:val="es-MX"/>
        </w:rPr>
      </w:pPr>
      <w:r>
        <w:rPr>
          <w:lang w:val="es-MX"/>
        </w:rPr>
        <w:t xml:space="preserve">La Institución Educativa Alfredo </w:t>
      </w:r>
      <w:proofErr w:type="spellStart"/>
      <w:r>
        <w:rPr>
          <w:lang w:val="es-MX"/>
        </w:rPr>
        <w:t>Cock</w:t>
      </w:r>
      <w:proofErr w:type="spellEnd"/>
      <w:r>
        <w:rPr>
          <w:lang w:val="es-MX"/>
        </w:rPr>
        <w:t xml:space="preserve"> Arango es de carácter oficial y mixta, creada y aprobada por la Secretaría de Educación del Municipio de Medellín mediante resolución 16237 de noviembre de</w:t>
      </w:r>
      <w:r w:rsidR="00E11459">
        <w:rPr>
          <w:lang w:val="es-MX"/>
        </w:rPr>
        <w:t xml:space="preserve"> </w:t>
      </w:r>
      <w:r>
        <w:rPr>
          <w:lang w:val="es-MX"/>
        </w:rPr>
        <w:t>202</w:t>
      </w:r>
      <w:r w:rsidR="00E11459">
        <w:rPr>
          <w:lang w:val="es-MX"/>
        </w:rPr>
        <w:t>2,</w:t>
      </w:r>
      <w:r>
        <w:rPr>
          <w:lang w:val="es-MX"/>
        </w:rPr>
        <w:t xml:space="preserve"> con el fin de impartir el servicio de enseñanza formal en los niveles de Educación Preescolar, Básica primaria y secundaria, Media académica y técnica, y los ciclos lectivos integrados (CLEI) en las jornadas de la mañana, tarde y noche.</w:t>
      </w:r>
    </w:p>
    <w:p w14:paraId="5ABFEE70" w14:textId="24A4758B" w:rsidR="00111534" w:rsidRDefault="00111534" w:rsidP="00111534">
      <w:pPr>
        <w:pStyle w:val="NormalWeb"/>
        <w:shd w:val="clear" w:color="auto" w:fill="FFFFFF"/>
        <w:spacing w:before="0" w:beforeAutospacing="0" w:after="150" w:afterAutospacing="0" w:line="480" w:lineRule="auto"/>
        <w:rPr>
          <w:lang w:val="es-MX"/>
        </w:rPr>
      </w:pPr>
      <w:r>
        <w:rPr>
          <w:lang w:val="es-MX"/>
        </w:rPr>
        <w:tab/>
        <w:t xml:space="preserve">La planta física de la Institución consta de una sola sede que se ubica en la </w:t>
      </w:r>
      <w:r w:rsidR="0072597E">
        <w:rPr>
          <w:lang w:val="es-MX"/>
        </w:rPr>
        <w:t>C</w:t>
      </w:r>
      <w:r w:rsidR="00D83BCF">
        <w:rPr>
          <w:lang w:val="es-MX"/>
        </w:rPr>
        <w:t xml:space="preserve">omuna </w:t>
      </w:r>
      <w:r w:rsidR="00E11459">
        <w:rPr>
          <w:lang w:val="es-MX"/>
        </w:rPr>
        <w:t>6</w:t>
      </w:r>
      <w:r>
        <w:rPr>
          <w:lang w:val="es-MX"/>
        </w:rPr>
        <w:t xml:space="preserve"> de Medellín, específicamente en el barrio </w:t>
      </w:r>
      <w:r w:rsidR="00E11459">
        <w:rPr>
          <w:lang w:val="es-MX"/>
        </w:rPr>
        <w:t>Pedregal</w:t>
      </w:r>
      <w:r>
        <w:rPr>
          <w:lang w:val="es-MX"/>
        </w:rPr>
        <w:t xml:space="preserve">, limitada por el Este (donde queda su </w:t>
      </w:r>
      <w:r>
        <w:rPr>
          <w:lang w:val="es-MX"/>
        </w:rPr>
        <w:lastRenderedPageBreak/>
        <w:t>entrada principal)</w:t>
      </w:r>
      <w:r w:rsidRPr="00CF6746">
        <w:rPr>
          <w:lang w:val="es-MX"/>
        </w:rPr>
        <w:t xml:space="preserve"> </w:t>
      </w:r>
      <w:r>
        <w:rPr>
          <w:lang w:val="es-MX"/>
        </w:rPr>
        <w:t xml:space="preserve">con la Carrera 72, por el Oeste con inmediaciones de la sede de Buen comienzo Castilla, por el Sur con la Calle 99 y por el Norte con la </w:t>
      </w:r>
      <w:r w:rsidR="0072597E">
        <w:rPr>
          <w:lang w:val="es-MX"/>
        </w:rPr>
        <w:t>Calle 100, la Carrera 72ª y la C</w:t>
      </w:r>
      <w:r>
        <w:rPr>
          <w:lang w:val="es-MX"/>
        </w:rPr>
        <w:t xml:space="preserve">alle 101. </w:t>
      </w:r>
      <w:r w:rsidR="0072597E">
        <w:rPr>
          <w:lang w:val="es-MX"/>
        </w:rPr>
        <w:t>La</w:t>
      </w:r>
      <w:r>
        <w:rPr>
          <w:lang w:val="es-MX"/>
        </w:rPr>
        <w:t xml:space="preserve"> Institución se compone de una placa polideportiva debidamente techada, un auditorio, un parqueadero, diferentes zonas verdes en la periferia y en el interior, la edificación de dos niveles que se extiende a lo largo y ancho, y que </w:t>
      </w:r>
      <w:r w:rsidR="00E11459">
        <w:rPr>
          <w:lang w:val="es-MX"/>
        </w:rPr>
        <w:t>se componen de</w:t>
      </w:r>
      <w:r>
        <w:rPr>
          <w:lang w:val="es-MX"/>
        </w:rPr>
        <w:t xml:space="preserve"> aulas de clase, dos salas de sistemas, oficinas administrativas y académicas, una biblioteca, un salón para la práctica de taekwondo, un laboratorio, una cafetería, una papelería y un local </w:t>
      </w:r>
      <w:r w:rsidR="0072597E">
        <w:rPr>
          <w:lang w:val="es-MX"/>
        </w:rPr>
        <w:t>adicional</w:t>
      </w:r>
      <w:r w:rsidR="007549A4">
        <w:rPr>
          <w:lang w:val="es-MX"/>
        </w:rPr>
        <w:t xml:space="preserve"> otrora en funcionamiento</w:t>
      </w:r>
      <w:r>
        <w:rPr>
          <w:lang w:val="es-MX"/>
        </w:rPr>
        <w:t xml:space="preserve">, el restaurante escolar donde se entrega </w:t>
      </w:r>
      <w:r w:rsidR="007549A4">
        <w:rPr>
          <w:lang w:val="es-MX"/>
        </w:rPr>
        <w:t>y se consume</w:t>
      </w:r>
      <w:r w:rsidR="00E11459">
        <w:rPr>
          <w:lang w:val="es-MX"/>
        </w:rPr>
        <w:t>n las raciones alimentarias</w:t>
      </w:r>
      <w:r>
        <w:rPr>
          <w:lang w:val="es-MX"/>
        </w:rPr>
        <w:t xml:space="preserve">, servicios de baños, diferentes pasillos y sistemas de escaleras para moverse </w:t>
      </w:r>
      <w:r w:rsidR="00E11459">
        <w:rPr>
          <w:lang w:val="es-MX"/>
        </w:rPr>
        <w:t>por toda la</w:t>
      </w:r>
      <w:r w:rsidR="007549A4">
        <w:rPr>
          <w:lang w:val="es-MX"/>
        </w:rPr>
        <w:t xml:space="preserve"> planta física</w:t>
      </w:r>
      <w:r w:rsidR="00E11459">
        <w:rPr>
          <w:lang w:val="es-MX"/>
        </w:rPr>
        <w:t>.  La</w:t>
      </w:r>
      <w:r>
        <w:rPr>
          <w:lang w:val="es-MX"/>
        </w:rPr>
        <w:t xml:space="preserve"> topografía </w:t>
      </w:r>
      <w:r w:rsidR="00E11459">
        <w:rPr>
          <w:lang w:val="es-MX"/>
        </w:rPr>
        <w:t>de</w:t>
      </w:r>
      <w:r>
        <w:rPr>
          <w:lang w:val="es-MX"/>
        </w:rPr>
        <w:t xml:space="preserve">l sector </w:t>
      </w:r>
      <w:r w:rsidR="007549A4">
        <w:rPr>
          <w:lang w:val="es-MX"/>
        </w:rPr>
        <w:t>del cual hace parte</w:t>
      </w:r>
      <w:r w:rsidR="00E11459">
        <w:rPr>
          <w:lang w:val="es-MX"/>
        </w:rPr>
        <w:t xml:space="preserve"> se constituye de </w:t>
      </w:r>
      <w:r w:rsidR="007549A4">
        <w:rPr>
          <w:lang w:val="es-MX"/>
        </w:rPr>
        <w:t>la ladera N</w:t>
      </w:r>
      <w:r>
        <w:rPr>
          <w:lang w:val="es-MX"/>
        </w:rPr>
        <w:t xml:space="preserve">oroccidental de Medellín y aunque por muchos </w:t>
      </w:r>
      <w:r w:rsidR="007549A4">
        <w:rPr>
          <w:lang w:val="es-MX"/>
        </w:rPr>
        <w:t xml:space="preserve">años dicho sector </w:t>
      </w:r>
      <w:r>
        <w:rPr>
          <w:lang w:val="es-MX"/>
        </w:rPr>
        <w:t>ha sido golpeado por situaciones de violencia y con</w:t>
      </w:r>
      <w:r w:rsidR="007549A4">
        <w:rPr>
          <w:lang w:val="es-MX"/>
        </w:rPr>
        <w:t>flictos urbanos</w:t>
      </w:r>
      <w:r w:rsidR="00E11459">
        <w:rPr>
          <w:lang w:val="es-MX"/>
        </w:rPr>
        <w:t>,</w:t>
      </w:r>
      <w:r w:rsidR="007549A4">
        <w:rPr>
          <w:lang w:val="es-MX"/>
        </w:rPr>
        <w:t xml:space="preserve"> sigue siendo una parte tradicional de la Ciudad en </w:t>
      </w:r>
      <w:r>
        <w:rPr>
          <w:lang w:val="es-MX"/>
        </w:rPr>
        <w:t>l</w:t>
      </w:r>
      <w:r w:rsidR="007549A4">
        <w:rPr>
          <w:lang w:val="es-MX"/>
        </w:rPr>
        <w:t>a</w:t>
      </w:r>
      <w:r>
        <w:rPr>
          <w:lang w:val="es-MX"/>
        </w:rPr>
        <w:t xml:space="preserve"> cual la gran mayoría de sus habitantes son personas de estratos 1, 2 y 3 con valores, principios, competencias ciudadanas y deseos de buena convivencia, paz y progreso.</w:t>
      </w:r>
    </w:p>
    <w:p w14:paraId="102B2B56" w14:textId="767AD040" w:rsidR="00111534" w:rsidRDefault="00111534" w:rsidP="00111534">
      <w:pPr>
        <w:pStyle w:val="NormalWeb"/>
        <w:shd w:val="clear" w:color="auto" w:fill="FFFFFF"/>
        <w:spacing w:before="0" w:beforeAutospacing="0" w:after="150" w:afterAutospacing="0" w:line="480" w:lineRule="auto"/>
        <w:rPr>
          <w:lang w:val="es-MX"/>
        </w:rPr>
      </w:pPr>
      <w:r>
        <w:rPr>
          <w:lang w:val="es-MX"/>
        </w:rPr>
        <w:tab/>
        <w:t>Respecto al recurso humano</w:t>
      </w:r>
      <w:r w:rsidR="00E56676">
        <w:rPr>
          <w:lang w:val="es-MX"/>
        </w:rPr>
        <w:t>,</w:t>
      </w:r>
      <w:r>
        <w:rPr>
          <w:lang w:val="es-MX"/>
        </w:rPr>
        <w:t xml:space="preserve"> dicha Institución Educativa cuenta con 37 docentes de ambos sexos</w:t>
      </w:r>
      <w:r w:rsidR="00E56676">
        <w:rPr>
          <w:lang w:val="es-MX"/>
        </w:rPr>
        <w:t>,</w:t>
      </w:r>
      <w:r>
        <w:rPr>
          <w:lang w:val="es-MX"/>
        </w:rPr>
        <w:t xml:space="preserve"> entre ellos dos de Preescolar, trece de Básica primaria y 22 de Media académica y técnica, para un promedio de 28 estudiantes por docente. Además, cuenta con tres directivos docentes: un rector y dos coordinadores. En su horizonte institucional tiene como misión ofrecer a sus educandos una formación integral, centrada en la búsqueda del bien común, desde una educación humanista, técnica e inclusiva que sea pertinente a las necesidades y expectativas del sector. Lo que orienta la acción educativa de la Institución son los principios institucionales: respeto, compromiso, calidad, responsabilidad, solidaridad, confianza y convivencia. Siguiendo con la caracterización de la Institución</w:t>
      </w:r>
      <w:r w:rsidR="00A81F87">
        <w:rPr>
          <w:lang w:val="es-MX"/>
        </w:rPr>
        <w:t>,</w:t>
      </w:r>
      <w:r>
        <w:rPr>
          <w:lang w:val="es-MX"/>
        </w:rPr>
        <w:t xml:space="preserve"> no se puede dejar de lado los símbolos institucionales</w:t>
      </w:r>
      <w:r w:rsidR="00A81F87">
        <w:rPr>
          <w:lang w:val="es-MX"/>
        </w:rPr>
        <w:t xml:space="preserve"> que son </w:t>
      </w:r>
      <w:r>
        <w:rPr>
          <w:lang w:val="es-MX"/>
        </w:rPr>
        <w:t xml:space="preserve">la bandera y el escudo. La primera presenta dos </w:t>
      </w:r>
      <w:r>
        <w:rPr>
          <w:lang w:val="es-MX"/>
        </w:rPr>
        <w:lastRenderedPageBreak/>
        <w:t>franjas de color azul y roja de igual grosor en las partes superior derecha e inferior izquierda respectivamente</w:t>
      </w:r>
      <w:r w:rsidR="00A81F87">
        <w:rPr>
          <w:lang w:val="es-MX"/>
        </w:rPr>
        <w:t>,</w:t>
      </w:r>
      <w:r>
        <w:rPr>
          <w:lang w:val="es-MX"/>
        </w:rPr>
        <w:t xml:space="preserve"> y en el centro </w:t>
      </w:r>
      <w:r w:rsidR="00A81F87">
        <w:rPr>
          <w:lang w:val="es-MX"/>
        </w:rPr>
        <w:t>una</w:t>
      </w:r>
      <w:r>
        <w:rPr>
          <w:lang w:val="es-MX"/>
        </w:rPr>
        <w:t xml:space="preserve"> guía de las dos anteriores</w:t>
      </w:r>
      <w:r w:rsidR="00A81F87">
        <w:rPr>
          <w:lang w:val="es-MX"/>
        </w:rPr>
        <w:t xml:space="preserve"> como </w:t>
      </w:r>
      <w:r>
        <w:rPr>
          <w:lang w:val="es-MX"/>
        </w:rPr>
        <w:t xml:space="preserve">franja delgada y diagonal de color blanco que lleva el nombre de la Institución. El color azul simboliza verdad, sabiduría, lealtad y buena reputación. El rojo por su </w:t>
      </w:r>
      <w:proofErr w:type="gramStart"/>
      <w:r>
        <w:rPr>
          <w:lang w:val="es-MX"/>
        </w:rPr>
        <w:t>parte</w:t>
      </w:r>
      <w:r w:rsidR="00A81F87">
        <w:rPr>
          <w:lang w:val="es-MX"/>
        </w:rPr>
        <w:t>,</w:t>
      </w:r>
      <w:proofErr w:type="gramEnd"/>
      <w:r>
        <w:rPr>
          <w:lang w:val="es-MX"/>
        </w:rPr>
        <w:t xml:space="preserve"> simboliza actividad, movimiento, fuerza</w:t>
      </w:r>
      <w:r w:rsidR="00A81F87">
        <w:rPr>
          <w:lang w:val="es-MX"/>
        </w:rPr>
        <w:t>,</w:t>
      </w:r>
      <w:r>
        <w:rPr>
          <w:lang w:val="es-MX"/>
        </w:rPr>
        <w:t xml:space="preserve"> y el blanco simboliza la unidad. El escudo por su parte consta de dos círculos concéntricos, en la parte superior de la franja entre los dos círculos aparece el nombre de la Institución y en la inferior se leen tres principios: unidad, ciencia y cultura. En el círculo interior aparecen tres imágenes: arriba, a la </w:t>
      </w:r>
      <w:r w:rsidR="00621064">
        <w:rPr>
          <w:lang w:val="es-MX"/>
        </w:rPr>
        <w:t>izquierd</w:t>
      </w:r>
      <w:r>
        <w:rPr>
          <w:lang w:val="es-MX"/>
        </w:rPr>
        <w:t>a, una llama encendida</w:t>
      </w:r>
      <w:r w:rsidR="00A81F87">
        <w:rPr>
          <w:lang w:val="es-MX"/>
        </w:rPr>
        <w:t>,</w:t>
      </w:r>
      <w:r>
        <w:rPr>
          <w:lang w:val="es-MX"/>
        </w:rPr>
        <w:t xml:space="preserve"> símbolo de la cultura y de forjar futuro, a la </w:t>
      </w:r>
      <w:r w:rsidR="00621064">
        <w:rPr>
          <w:lang w:val="es-MX"/>
        </w:rPr>
        <w:t>derech</w:t>
      </w:r>
      <w:r>
        <w:rPr>
          <w:lang w:val="es-MX"/>
        </w:rPr>
        <w:t>a se aprecia un libro abierto que significa la ciencia y en la parte inferior dos manos que se unen como saludo que simboliza la unidad. Finalmente, estos dos círculos descansan sobre una cinta de color azul y otra roja</w:t>
      </w:r>
      <w:r w:rsidR="00A81F87">
        <w:rPr>
          <w:lang w:val="es-MX"/>
        </w:rPr>
        <w:t>,</w:t>
      </w:r>
      <w:r>
        <w:rPr>
          <w:lang w:val="es-MX"/>
        </w:rPr>
        <w:t xml:space="preserve"> recordando la bandera </w:t>
      </w:r>
      <w:r w:rsidR="00A81F87">
        <w:rPr>
          <w:lang w:val="es-MX"/>
        </w:rPr>
        <w:t xml:space="preserve">en donde </w:t>
      </w:r>
      <w:r>
        <w:rPr>
          <w:lang w:val="es-MX"/>
        </w:rPr>
        <w:t xml:space="preserve">se despliega la leyenda </w:t>
      </w:r>
      <w:r w:rsidRPr="00F227E6">
        <w:rPr>
          <w:i/>
          <w:lang w:val="es-MX"/>
        </w:rPr>
        <w:t>forjando futuro</w:t>
      </w:r>
      <w:r w:rsidRPr="00F227E6">
        <w:rPr>
          <w:lang w:val="es-MX"/>
        </w:rPr>
        <w:t>.</w:t>
      </w:r>
    </w:p>
    <w:p w14:paraId="632A4441" w14:textId="77777777" w:rsidR="00111534" w:rsidRPr="00F227E6" w:rsidRDefault="0069695A" w:rsidP="00111534">
      <w:pPr>
        <w:pStyle w:val="NormalWeb"/>
        <w:shd w:val="clear" w:color="auto" w:fill="FFFFFF"/>
        <w:spacing w:before="0" w:beforeAutospacing="0" w:after="150" w:afterAutospacing="0" w:line="480" w:lineRule="auto"/>
        <w:ind w:firstLine="708"/>
        <w:rPr>
          <w:lang w:val="es-MX"/>
        </w:rPr>
      </w:pPr>
      <w:r>
        <w:rPr>
          <w:lang w:val="es-MX"/>
        </w:rPr>
        <w:t>Respecto a la Media T</w:t>
      </w:r>
      <w:r w:rsidR="00111534">
        <w:rPr>
          <w:lang w:val="es-MX"/>
        </w:rPr>
        <w:t>écnica</w:t>
      </w:r>
      <w:r w:rsidR="00BD3EF1">
        <w:rPr>
          <w:lang w:val="es-MX"/>
        </w:rPr>
        <w:t>,</w:t>
      </w:r>
      <w:r w:rsidR="00111534">
        <w:rPr>
          <w:lang w:val="es-MX"/>
        </w:rPr>
        <w:t xml:space="preserve"> se ofrecen dos modalidades: técnico en sistemas en convenio con el Servicio Nacional de Aprendizaje –SENA– y técnico en internet de las cosas en convenio con la Institución Universitaria Instituto Tecnológico Metropolitano –ITM–. Los alumnos de los grados 10 y 11 que se encuentran adscritos al programa asisten en contra- jornada tres veces a la semana con intensidad de cuatro o tres horas según organización de los horarios. </w:t>
      </w:r>
    </w:p>
    <w:p w14:paraId="67894C6D" w14:textId="1E142A8E" w:rsidR="00111534" w:rsidRDefault="00111534" w:rsidP="00111534">
      <w:pPr>
        <w:spacing w:line="480" w:lineRule="auto"/>
        <w:ind w:firstLine="708"/>
        <w:rPr>
          <w:rFonts w:cs="Times New Roman"/>
          <w:szCs w:val="24"/>
          <w:lang w:val="es-MX"/>
        </w:rPr>
      </w:pPr>
      <w:r>
        <w:rPr>
          <w:rFonts w:cs="Times New Roman"/>
          <w:szCs w:val="24"/>
          <w:lang w:val="es-MX"/>
        </w:rPr>
        <w:t xml:space="preserve">La presente investigación se centra en el trabajo </w:t>
      </w:r>
      <w:r w:rsidR="0034068F">
        <w:rPr>
          <w:rFonts w:cs="Times New Roman"/>
          <w:szCs w:val="24"/>
          <w:lang w:val="es-MX"/>
        </w:rPr>
        <w:t xml:space="preserve">de campo </w:t>
      </w:r>
      <w:r>
        <w:rPr>
          <w:rFonts w:cs="Times New Roman"/>
          <w:szCs w:val="24"/>
          <w:lang w:val="es-MX"/>
        </w:rPr>
        <w:t xml:space="preserve">con </w:t>
      </w:r>
      <w:r w:rsidR="0034068F">
        <w:rPr>
          <w:rFonts w:cs="Times New Roman"/>
          <w:szCs w:val="24"/>
          <w:lang w:val="es-MX"/>
        </w:rPr>
        <w:t xml:space="preserve">algunos </w:t>
      </w:r>
      <w:r>
        <w:rPr>
          <w:rFonts w:cs="Times New Roman"/>
          <w:szCs w:val="24"/>
          <w:lang w:val="es-MX"/>
        </w:rPr>
        <w:t>estudiantes de</w:t>
      </w:r>
      <w:r w:rsidR="00D1005E">
        <w:rPr>
          <w:rFonts w:cs="Times New Roman"/>
          <w:szCs w:val="24"/>
          <w:lang w:val="es-MX"/>
        </w:rPr>
        <w:t xml:space="preserve">l </w:t>
      </w:r>
      <w:r>
        <w:rPr>
          <w:rFonts w:cs="Times New Roman"/>
          <w:szCs w:val="24"/>
          <w:lang w:val="es-MX"/>
        </w:rPr>
        <w:t xml:space="preserve">grado </w:t>
      </w:r>
      <w:r w:rsidR="00D1005E">
        <w:rPr>
          <w:rFonts w:cs="Times New Roman"/>
          <w:szCs w:val="24"/>
          <w:lang w:val="es-MX"/>
        </w:rPr>
        <w:t xml:space="preserve">9 </w:t>
      </w:r>
      <w:r>
        <w:rPr>
          <w:rFonts w:cs="Times New Roman"/>
          <w:szCs w:val="24"/>
          <w:lang w:val="es-MX"/>
        </w:rPr>
        <w:t>pertenecientes a dicha Institución Educativa, en medio del proceso de aprendizaje de uno de los temas principales del pensamiento variacional y del cambio: el álgebra</w:t>
      </w:r>
      <w:r w:rsidR="0034068F">
        <w:rPr>
          <w:rFonts w:cs="Times New Roman"/>
          <w:szCs w:val="24"/>
          <w:lang w:val="es-MX"/>
        </w:rPr>
        <w:t>;</w:t>
      </w:r>
      <w:r>
        <w:rPr>
          <w:rFonts w:cs="Times New Roman"/>
          <w:szCs w:val="24"/>
          <w:lang w:val="es-MX"/>
        </w:rPr>
        <w:t xml:space="preserve"> </w:t>
      </w:r>
      <w:r w:rsidR="00C75391">
        <w:rPr>
          <w:rFonts w:cs="Times New Roman"/>
          <w:szCs w:val="24"/>
          <w:lang w:val="es-MX"/>
        </w:rPr>
        <w:t>los estudiantes ya han pasado por una enseñanza sistemática de conceptos como</w:t>
      </w:r>
      <w:r>
        <w:rPr>
          <w:rFonts w:cs="Times New Roman"/>
          <w:szCs w:val="24"/>
          <w:lang w:val="es-MX"/>
        </w:rPr>
        <w:t xml:space="preserve"> conjuntos numéricos</w:t>
      </w:r>
      <w:r w:rsidR="00C75391">
        <w:rPr>
          <w:rFonts w:cs="Times New Roman"/>
          <w:szCs w:val="24"/>
          <w:lang w:val="es-MX"/>
        </w:rPr>
        <w:t xml:space="preserve"> y</w:t>
      </w:r>
      <w:r>
        <w:rPr>
          <w:rFonts w:cs="Times New Roman"/>
          <w:szCs w:val="24"/>
          <w:lang w:val="es-MX"/>
        </w:rPr>
        <w:t xml:space="preserve"> relaciones y funciones entre conjuntos</w:t>
      </w:r>
      <w:r w:rsidR="00C75391">
        <w:rPr>
          <w:rFonts w:cs="Times New Roman"/>
          <w:szCs w:val="24"/>
          <w:lang w:val="es-MX"/>
        </w:rPr>
        <w:t>.</w:t>
      </w:r>
    </w:p>
    <w:p w14:paraId="1945D122" w14:textId="3CAB7981" w:rsidR="003875D6" w:rsidRDefault="00251036" w:rsidP="00C429F7">
      <w:pPr>
        <w:pStyle w:val="Ttulo2"/>
        <w:rPr>
          <w:lang w:val="es-MX"/>
        </w:rPr>
      </w:pPr>
      <w:bookmarkStart w:id="33" w:name="_Toc116887075"/>
      <w:r>
        <w:rPr>
          <w:lang w:val="es-MX"/>
        </w:rPr>
        <w:lastRenderedPageBreak/>
        <w:t>Marco L</w:t>
      </w:r>
      <w:r w:rsidR="003C19E9">
        <w:rPr>
          <w:lang w:val="es-MX"/>
        </w:rPr>
        <w:t>egal</w:t>
      </w:r>
      <w:bookmarkEnd w:id="33"/>
    </w:p>
    <w:p w14:paraId="2674CF88" w14:textId="77777777" w:rsidR="00C429F7" w:rsidRPr="00C429F7" w:rsidRDefault="00C429F7" w:rsidP="00C429F7">
      <w:pPr>
        <w:rPr>
          <w:lang w:val="es-MX"/>
        </w:rPr>
      </w:pPr>
    </w:p>
    <w:p w14:paraId="6A4A6780" w14:textId="77777777" w:rsidR="003C19E9" w:rsidRDefault="003C19E9" w:rsidP="00F64DB7">
      <w:pPr>
        <w:spacing w:line="480" w:lineRule="auto"/>
        <w:ind w:firstLine="708"/>
        <w:rPr>
          <w:rFonts w:cs="Times New Roman"/>
          <w:szCs w:val="24"/>
          <w:lang w:val="es-MX"/>
        </w:rPr>
      </w:pPr>
      <w:r>
        <w:rPr>
          <w:rFonts w:cs="Times New Roman"/>
          <w:szCs w:val="24"/>
          <w:lang w:val="es-MX"/>
        </w:rPr>
        <w:t xml:space="preserve">Está conformado por los dictámenes que hace el Estado </w:t>
      </w:r>
      <w:r w:rsidR="000D0148">
        <w:rPr>
          <w:rFonts w:cs="Times New Roman"/>
          <w:szCs w:val="24"/>
          <w:lang w:val="es-MX"/>
        </w:rPr>
        <w:t>C</w:t>
      </w:r>
      <w:r>
        <w:rPr>
          <w:rFonts w:cs="Times New Roman"/>
          <w:szCs w:val="24"/>
          <w:lang w:val="es-MX"/>
        </w:rPr>
        <w:t xml:space="preserve">olombiano en el territorio nacional por medio de los documentos rectores, los cuales de una u otra manera </w:t>
      </w:r>
      <w:r w:rsidR="000D0148">
        <w:rPr>
          <w:rFonts w:cs="Times New Roman"/>
          <w:szCs w:val="24"/>
          <w:lang w:val="es-MX"/>
        </w:rPr>
        <w:t>reglamentan</w:t>
      </w:r>
      <w:r>
        <w:rPr>
          <w:rFonts w:cs="Times New Roman"/>
          <w:szCs w:val="24"/>
          <w:lang w:val="es-MX"/>
        </w:rPr>
        <w:t xml:space="preserve"> lo que se busca como nación. Dichos documentos van desde lo general a lo particular y son la </w:t>
      </w:r>
      <w:r w:rsidR="00D812C1">
        <w:rPr>
          <w:rFonts w:cs="Times New Roman"/>
          <w:szCs w:val="24"/>
          <w:lang w:val="es-MX"/>
        </w:rPr>
        <w:t>Ley General de Educación</w:t>
      </w:r>
      <w:r w:rsidR="007E73F5">
        <w:rPr>
          <w:rFonts w:cs="Times New Roman"/>
          <w:szCs w:val="24"/>
          <w:lang w:val="es-MX"/>
        </w:rPr>
        <w:t>, los Lineamientos C</w:t>
      </w:r>
      <w:r>
        <w:rPr>
          <w:rFonts w:cs="Times New Roman"/>
          <w:szCs w:val="24"/>
          <w:lang w:val="es-MX"/>
        </w:rPr>
        <w:t xml:space="preserve">urriculares, los </w:t>
      </w:r>
      <w:r w:rsidR="007E73F5">
        <w:rPr>
          <w:rFonts w:cs="Times New Roman"/>
          <w:szCs w:val="24"/>
          <w:lang w:val="es-MX"/>
        </w:rPr>
        <w:t xml:space="preserve">Estándares Básicos de Competencias </w:t>
      </w:r>
      <w:r w:rsidR="000D0148">
        <w:rPr>
          <w:rFonts w:cs="Times New Roman"/>
          <w:szCs w:val="24"/>
          <w:lang w:val="es-MX"/>
        </w:rPr>
        <w:t xml:space="preserve">en su </w:t>
      </w:r>
      <w:r>
        <w:rPr>
          <w:rFonts w:cs="Times New Roman"/>
          <w:szCs w:val="24"/>
          <w:lang w:val="es-MX"/>
        </w:rPr>
        <w:t xml:space="preserve">segunda versión y los </w:t>
      </w:r>
      <w:r w:rsidR="007E73F5">
        <w:rPr>
          <w:rFonts w:cs="Times New Roman"/>
          <w:szCs w:val="24"/>
          <w:lang w:val="es-MX"/>
        </w:rPr>
        <w:t xml:space="preserve">Derechos Básicos de Aprendizaje </w:t>
      </w:r>
      <w:r w:rsidR="000D0148">
        <w:rPr>
          <w:rFonts w:cs="Times New Roman"/>
          <w:szCs w:val="24"/>
          <w:lang w:val="es-MX"/>
        </w:rPr>
        <w:t xml:space="preserve">en su </w:t>
      </w:r>
      <w:r>
        <w:rPr>
          <w:rFonts w:cs="Times New Roman"/>
          <w:szCs w:val="24"/>
          <w:lang w:val="es-MX"/>
        </w:rPr>
        <w:t>segunda versión</w:t>
      </w:r>
      <w:r w:rsidR="009E4A14">
        <w:rPr>
          <w:rFonts w:cs="Times New Roman"/>
          <w:szCs w:val="24"/>
          <w:lang w:val="es-MX"/>
        </w:rPr>
        <w:t>.</w:t>
      </w:r>
    </w:p>
    <w:p w14:paraId="43718433" w14:textId="77777777" w:rsidR="00DF49A6" w:rsidRPr="003C19E9" w:rsidRDefault="00DF49A6" w:rsidP="002E7B0E">
      <w:pPr>
        <w:spacing w:line="480" w:lineRule="auto"/>
        <w:jc w:val="both"/>
        <w:rPr>
          <w:rFonts w:cs="Times New Roman"/>
          <w:szCs w:val="24"/>
          <w:lang w:val="es-MX"/>
        </w:rPr>
      </w:pPr>
    </w:p>
    <w:p w14:paraId="74E9652D" w14:textId="77777777" w:rsidR="003875D6" w:rsidRDefault="00D93532" w:rsidP="005C4399">
      <w:pPr>
        <w:pStyle w:val="Ttulo3"/>
      </w:pPr>
      <w:bookmarkStart w:id="34" w:name="_Toc116887076"/>
      <w:r>
        <w:t>Ley General de Educación</w:t>
      </w:r>
      <w:bookmarkEnd w:id="34"/>
    </w:p>
    <w:p w14:paraId="38DB6895" w14:textId="77777777" w:rsidR="00C429F7" w:rsidRPr="00C429F7" w:rsidRDefault="00C429F7" w:rsidP="00C429F7">
      <w:pPr>
        <w:rPr>
          <w:lang w:val="es-MX"/>
        </w:rPr>
      </w:pPr>
    </w:p>
    <w:p w14:paraId="5447F212" w14:textId="125B1D8B" w:rsidR="00B43FA1" w:rsidRDefault="00FC2B2A" w:rsidP="00F64DB7">
      <w:pPr>
        <w:spacing w:line="480" w:lineRule="auto"/>
        <w:ind w:firstLine="708"/>
        <w:rPr>
          <w:rFonts w:cs="Times New Roman"/>
          <w:szCs w:val="24"/>
          <w:lang w:val="es-MX"/>
        </w:rPr>
      </w:pPr>
      <w:r>
        <w:rPr>
          <w:rFonts w:cs="Times New Roman"/>
          <w:szCs w:val="24"/>
          <w:lang w:val="es-MX"/>
        </w:rPr>
        <w:t>La Ley 115 de 1994 es</w:t>
      </w:r>
      <w:r w:rsidR="00B73EE5">
        <w:rPr>
          <w:rFonts w:cs="Times New Roman"/>
          <w:szCs w:val="24"/>
          <w:lang w:val="es-MX"/>
        </w:rPr>
        <w:t xml:space="preserve"> </w:t>
      </w:r>
      <w:r w:rsidR="002B056D">
        <w:rPr>
          <w:rFonts w:cs="Times New Roman"/>
          <w:szCs w:val="24"/>
          <w:lang w:val="es-MX"/>
        </w:rPr>
        <w:t xml:space="preserve">producto de los grandes </w:t>
      </w:r>
      <w:r w:rsidR="007E73F5">
        <w:rPr>
          <w:rFonts w:cs="Times New Roman"/>
          <w:szCs w:val="24"/>
          <w:lang w:val="es-MX"/>
        </w:rPr>
        <w:t xml:space="preserve">y profundos </w:t>
      </w:r>
      <w:r w:rsidR="002B056D">
        <w:rPr>
          <w:rFonts w:cs="Times New Roman"/>
          <w:szCs w:val="24"/>
          <w:lang w:val="es-MX"/>
        </w:rPr>
        <w:t xml:space="preserve">cambios que </w:t>
      </w:r>
      <w:r w:rsidR="00E4082A">
        <w:rPr>
          <w:rFonts w:cs="Times New Roman"/>
          <w:szCs w:val="24"/>
          <w:lang w:val="es-MX"/>
        </w:rPr>
        <w:t>dispuso la nueva Constitución P</w:t>
      </w:r>
      <w:r w:rsidR="002B056D">
        <w:rPr>
          <w:rFonts w:cs="Times New Roman"/>
          <w:szCs w:val="24"/>
          <w:lang w:val="es-MX"/>
        </w:rPr>
        <w:t xml:space="preserve">olítica de </w:t>
      </w:r>
      <w:r w:rsidR="00E4082A">
        <w:rPr>
          <w:rFonts w:cs="Times New Roman"/>
          <w:szCs w:val="24"/>
          <w:lang w:val="es-MX"/>
        </w:rPr>
        <w:t xml:space="preserve">Colombia de </w:t>
      </w:r>
      <w:r w:rsidR="002B056D">
        <w:rPr>
          <w:rFonts w:cs="Times New Roman"/>
          <w:szCs w:val="24"/>
          <w:lang w:val="es-MX"/>
        </w:rPr>
        <w:t>julio de 1991</w:t>
      </w:r>
      <w:r w:rsidR="00574916">
        <w:rPr>
          <w:rFonts w:cs="Times New Roman"/>
          <w:szCs w:val="24"/>
          <w:lang w:val="es-MX"/>
        </w:rPr>
        <w:t>.</w:t>
      </w:r>
      <w:r w:rsidR="00B73EE5">
        <w:rPr>
          <w:rFonts w:cs="Times New Roman"/>
          <w:szCs w:val="24"/>
          <w:lang w:val="es-MX"/>
        </w:rPr>
        <w:t xml:space="preserve"> </w:t>
      </w:r>
      <w:r>
        <w:rPr>
          <w:rFonts w:cs="Times New Roman"/>
          <w:szCs w:val="24"/>
          <w:lang w:val="es-MX"/>
        </w:rPr>
        <w:t xml:space="preserve">Para </w:t>
      </w:r>
      <w:r w:rsidR="00574916">
        <w:rPr>
          <w:rFonts w:cs="Times New Roman"/>
          <w:szCs w:val="24"/>
          <w:lang w:val="es-MX"/>
        </w:rPr>
        <w:t xml:space="preserve">el </w:t>
      </w:r>
      <w:r w:rsidR="00FB1A83">
        <w:rPr>
          <w:rFonts w:cs="Times New Roman"/>
          <w:szCs w:val="24"/>
          <w:lang w:val="es-MX"/>
        </w:rPr>
        <w:t xml:space="preserve">Ministerio de </w:t>
      </w:r>
      <w:r w:rsidR="00621064">
        <w:rPr>
          <w:rFonts w:cs="Times New Roman"/>
          <w:szCs w:val="24"/>
          <w:lang w:val="es-MX"/>
        </w:rPr>
        <w:t xml:space="preserve">Educación </w:t>
      </w:r>
      <w:r w:rsidR="00FB1A83">
        <w:rPr>
          <w:rFonts w:cs="Times New Roman"/>
          <w:szCs w:val="24"/>
          <w:lang w:val="es-MX"/>
        </w:rPr>
        <w:t>Nacional de Colombia-</w:t>
      </w:r>
      <w:r>
        <w:rPr>
          <w:rFonts w:cs="Times New Roman"/>
          <w:szCs w:val="24"/>
          <w:lang w:val="es-MX"/>
        </w:rPr>
        <w:t>MEN (1994)</w:t>
      </w:r>
      <w:r w:rsidR="00B43FA1">
        <w:rPr>
          <w:rFonts w:cs="Times New Roman"/>
          <w:szCs w:val="24"/>
          <w:lang w:val="es-MX"/>
        </w:rPr>
        <w:t xml:space="preserve"> </w:t>
      </w:r>
      <w:r w:rsidR="002F261B">
        <w:rPr>
          <w:rFonts w:cs="Times New Roman"/>
          <w:szCs w:val="24"/>
          <w:lang w:val="es-MX"/>
        </w:rPr>
        <w:t>“</w:t>
      </w:r>
      <w:r w:rsidR="00B43FA1">
        <w:rPr>
          <w:rFonts w:cs="Times New Roman"/>
          <w:szCs w:val="24"/>
          <w:lang w:val="es-MX"/>
        </w:rPr>
        <w:t>La educación es un proceso de formación permanente, personal, cultural y social que se fundamenta en una concepción integral de la persona humana, de su dignidad, de sus derechos y de sus deberes</w:t>
      </w:r>
      <w:r w:rsidR="002F261B">
        <w:rPr>
          <w:rFonts w:cs="Times New Roman"/>
          <w:szCs w:val="24"/>
          <w:lang w:val="es-MX"/>
        </w:rPr>
        <w:t>”</w:t>
      </w:r>
      <w:r w:rsidR="0005393D">
        <w:rPr>
          <w:rFonts w:cs="Times New Roman"/>
          <w:szCs w:val="24"/>
          <w:lang w:val="es-MX"/>
        </w:rPr>
        <w:t xml:space="preserve"> </w:t>
      </w:r>
      <w:r>
        <w:rPr>
          <w:rFonts w:cs="Times New Roman"/>
          <w:szCs w:val="24"/>
          <w:lang w:val="es-MX"/>
        </w:rPr>
        <w:t>(p. 1)</w:t>
      </w:r>
      <w:r w:rsidR="00B43FA1">
        <w:rPr>
          <w:rFonts w:cs="Times New Roman"/>
          <w:szCs w:val="24"/>
          <w:lang w:val="es-MX"/>
        </w:rPr>
        <w:t>.</w:t>
      </w:r>
    </w:p>
    <w:p w14:paraId="671E837D" w14:textId="081211C1" w:rsidR="00CB121D" w:rsidRDefault="00B43FA1" w:rsidP="00FC2B2A">
      <w:pPr>
        <w:spacing w:line="480" w:lineRule="auto"/>
        <w:ind w:firstLine="708"/>
        <w:rPr>
          <w:rFonts w:cs="Times New Roman"/>
          <w:szCs w:val="24"/>
          <w:lang w:val="es-MX"/>
        </w:rPr>
      </w:pPr>
      <w:r>
        <w:rPr>
          <w:rFonts w:cs="Times New Roman"/>
          <w:szCs w:val="24"/>
          <w:lang w:val="es-MX"/>
        </w:rPr>
        <w:t xml:space="preserve">Además, </w:t>
      </w:r>
      <w:r w:rsidR="00574916">
        <w:rPr>
          <w:rFonts w:cs="Times New Roman"/>
          <w:szCs w:val="24"/>
          <w:lang w:val="es-MX"/>
        </w:rPr>
        <w:t xml:space="preserve">el </w:t>
      </w:r>
      <w:r w:rsidR="00FC2B2A">
        <w:rPr>
          <w:rFonts w:cs="Times New Roman"/>
          <w:szCs w:val="24"/>
          <w:lang w:val="es-MX"/>
        </w:rPr>
        <w:t xml:space="preserve">MEN (1994) </w:t>
      </w:r>
      <w:r>
        <w:rPr>
          <w:rFonts w:cs="Times New Roman"/>
          <w:szCs w:val="24"/>
          <w:lang w:val="es-MX"/>
        </w:rPr>
        <w:t xml:space="preserve">señala </w:t>
      </w:r>
      <w:r w:rsidR="00B73EE5">
        <w:rPr>
          <w:rFonts w:cs="Times New Roman"/>
          <w:szCs w:val="24"/>
          <w:lang w:val="es-MX"/>
        </w:rPr>
        <w:t>las normas generales para regular el Servicio Público de la Educación que cumple una función social acorde con las necesidades e intereses de las personas, de la familia y de la sociedad. Se fundamenta en los principios de la Constitución Política sobre el derecho a la educación que tiene toda persona, en las libertades de enseñanza, aprendizaje, investigación y cátedra y en su carácter de servicio público.</w:t>
      </w:r>
      <w:r w:rsidR="003A0E99">
        <w:rPr>
          <w:rFonts w:cs="Times New Roman"/>
          <w:szCs w:val="24"/>
          <w:lang w:val="es-MX"/>
        </w:rPr>
        <w:t xml:space="preserve"> </w:t>
      </w:r>
      <w:r w:rsidR="0055280D">
        <w:rPr>
          <w:rFonts w:cs="Times New Roman"/>
          <w:szCs w:val="24"/>
          <w:lang w:val="es-MX"/>
        </w:rPr>
        <w:t xml:space="preserve">El </w:t>
      </w:r>
      <w:r w:rsidR="00FC2B2A">
        <w:rPr>
          <w:rFonts w:cs="Times New Roman"/>
          <w:szCs w:val="24"/>
          <w:lang w:val="es-MX"/>
        </w:rPr>
        <w:t>MEN (1994)</w:t>
      </w:r>
      <w:r w:rsidR="002F261B">
        <w:rPr>
          <w:rFonts w:cs="Times New Roman"/>
          <w:szCs w:val="24"/>
          <w:lang w:val="es-MX"/>
        </w:rPr>
        <w:t xml:space="preserve"> </w:t>
      </w:r>
      <w:r w:rsidR="003A0E99">
        <w:rPr>
          <w:rFonts w:cs="Times New Roman"/>
          <w:szCs w:val="24"/>
          <w:lang w:val="es-MX"/>
        </w:rPr>
        <w:t>establece los o</w:t>
      </w:r>
      <w:r>
        <w:rPr>
          <w:rFonts w:cs="Times New Roman"/>
          <w:szCs w:val="24"/>
          <w:lang w:val="es-MX"/>
        </w:rPr>
        <w:t>bjetivos generales de la educación básica</w:t>
      </w:r>
      <w:r w:rsidR="0055280D">
        <w:rPr>
          <w:rFonts w:cs="Times New Roman"/>
          <w:szCs w:val="24"/>
          <w:lang w:val="es-MX"/>
        </w:rPr>
        <w:t>, los cuales son</w:t>
      </w:r>
      <w:r>
        <w:rPr>
          <w:rFonts w:cs="Times New Roman"/>
          <w:szCs w:val="24"/>
          <w:lang w:val="es-MX"/>
        </w:rPr>
        <w:t xml:space="preserve">: </w:t>
      </w:r>
    </w:p>
    <w:p w14:paraId="18A74248" w14:textId="77777777" w:rsidR="00B73EE5" w:rsidRPr="003A0E99" w:rsidRDefault="00B43FA1" w:rsidP="00BE0A17">
      <w:pPr>
        <w:pStyle w:val="Prrafodelista"/>
        <w:numPr>
          <w:ilvl w:val="0"/>
          <w:numId w:val="5"/>
        </w:numPr>
        <w:spacing w:line="480" w:lineRule="auto"/>
        <w:jc w:val="left"/>
        <w:rPr>
          <w:rFonts w:ascii="Times New Roman" w:hAnsi="Times New Roman"/>
          <w:lang w:val="es-MX"/>
        </w:rPr>
      </w:pPr>
      <w:r w:rsidRPr="003A0E99">
        <w:rPr>
          <w:rFonts w:ascii="Times New Roman" w:hAnsi="Times New Roman"/>
          <w:lang w:val="es-MX"/>
        </w:rPr>
        <w:t xml:space="preserve">Propiciar una formación general mediante el acceso, de manera crítica y creativa, al conocimiento científico, tecnológico, artístico y humanístico y de sus relaciones con la vida social y con la naturaleza, de manera tal que prepare al educando para </w:t>
      </w:r>
      <w:r w:rsidRPr="003A0E99">
        <w:rPr>
          <w:rFonts w:ascii="Times New Roman" w:hAnsi="Times New Roman"/>
          <w:lang w:val="es-MX"/>
        </w:rPr>
        <w:lastRenderedPageBreak/>
        <w:t>los niveles superiores del proceso educativo y para su vinculación con la sociedad y el trabajo;</w:t>
      </w:r>
    </w:p>
    <w:p w14:paraId="63A67EE6" w14:textId="77777777" w:rsidR="003A0E99" w:rsidRPr="003A0E99" w:rsidRDefault="003A0E99" w:rsidP="00BE0A17">
      <w:pPr>
        <w:pStyle w:val="Prrafodelista"/>
        <w:numPr>
          <w:ilvl w:val="0"/>
          <w:numId w:val="5"/>
        </w:numPr>
        <w:spacing w:line="480" w:lineRule="auto"/>
        <w:jc w:val="left"/>
        <w:rPr>
          <w:rFonts w:ascii="Times New Roman" w:hAnsi="Times New Roman"/>
          <w:lang w:val="es-MX"/>
        </w:rPr>
      </w:pPr>
      <w:r>
        <w:rPr>
          <w:rFonts w:ascii="Times New Roman" w:hAnsi="Times New Roman"/>
          <w:lang w:val="es-MX"/>
        </w:rPr>
        <w:t>Desarrollar las habilidades comunicativas para leer, comprender, escribir, escuchar, hablar y expresarse correctamente;</w:t>
      </w:r>
    </w:p>
    <w:p w14:paraId="055F26FC" w14:textId="6A775CB8" w:rsidR="0069695A" w:rsidRDefault="003A0E99" w:rsidP="0069695A">
      <w:pPr>
        <w:pStyle w:val="Prrafodelista"/>
        <w:numPr>
          <w:ilvl w:val="0"/>
          <w:numId w:val="5"/>
        </w:numPr>
        <w:spacing w:line="480" w:lineRule="auto"/>
        <w:rPr>
          <w:rFonts w:ascii="Times New Roman" w:hAnsi="Times New Roman"/>
          <w:lang w:val="es-MX"/>
        </w:rPr>
      </w:pPr>
      <w:r w:rsidRPr="0069695A">
        <w:rPr>
          <w:rFonts w:ascii="Times New Roman" w:hAnsi="Times New Roman"/>
          <w:lang w:val="es-MX"/>
        </w:rPr>
        <w:t xml:space="preserve">Ampliar </w:t>
      </w:r>
      <w:r w:rsidR="00B43FA1" w:rsidRPr="0069695A">
        <w:rPr>
          <w:rFonts w:ascii="Times New Roman" w:hAnsi="Times New Roman"/>
          <w:lang w:val="es-MX"/>
        </w:rPr>
        <w:t xml:space="preserve">y profundizar en el razonamiento lógico </w:t>
      </w:r>
      <w:r w:rsidR="00C7476F">
        <w:rPr>
          <w:rFonts w:ascii="Times New Roman" w:hAnsi="Times New Roman"/>
          <w:lang w:val="es-MX"/>
        </w:rPr>
        <w:t xml:space="preserve">y </w:t>
      </w:r>
      <w:r w:rsidR="00B43FA1" w:rsidRPr="0069695A">
        <w:rPr>
          <w:rFonts w:ascii="Times New Roman" w:hAnsi="Times New Roman"/>
          <w:lang w:val="es-MX"/>
        </w:rPr>
        <w:t>analítico para la interpretación y</w:t>
      </w:r>
      <w:r w:rsidR="0069695A" w:rsidRPr="0069695A">
        <w:rPr>
          <w:rFonts w:ascii="Times New Roman" w:hAnsi="Times New Roman"/>
          <w:lang w:val="es-MX"/>
        </w:rPr>
        <w:t xml:space="preserve"> </w:t>
      </w:r>
      <w:r w:rsidR="00B43FA1" w:rsidRPr="0069695A">
        <w:rPr>
          <w:rFonts w:ascii="Times New Roman" w:hAnsi="Times New Roman"/>
          <w:lang w:val="es-MX"/>
        </w:rPr>
        <w:t>solución de los problema</w:t>
      </w:r>
      <w:r w:rsidR="00E2159B" w:rsidRPr="0069695A">
        <w:rPr>
          <w:rFonts w:ascii="Times New Roman" w:hAnsi="Times New Roman"/>
          <w:lang w:val="es-MX"/>
        </w:rPr>
        <w:t>s</w:t>
      </w:r>
      <w:r w:rsidR="00B43FA1" w:rsidRPr="0069695A">
        <w:rPr>
          <w:rFonts w:ascii="Times New Roman" w:hAnsi="Times New Roman"/>
          <w:lang w:val="es-MX"/>
        </w:rPr>
        <w:t xml:space="preserve"> de la ciencia, la tecnología y</w:t>
      </w:r>
      <w:r w:rsidR="0005393D">
        <w:rPr>
          <w:rFonts w:ascii="Times New Roman" w:hAnsi="Times New Roman"/>
          <w:lang w:val="es-MX"/>
        </w:rPr>
        <w:t xml:space="preserve"> de la vida cotidiana</w:t>
      </w:r>
      <w:r w:rsidR="00FC2B2A">
        <w:rPr>
          <w:rFonts w:ascii="Times New Roman" w:hAnsi="Times New Roman"/>
          <w:lang w:val="es-MX"/>
        </w:rPr>
        <w:t xml:space="preserve"> (p. 7-8)</w:t>
      </w:r>
      <w:r w:rsidR="0005393D">
        <w:rPr>
          <w:rFonts w:ascii="Times New Roman" w:hAnsi="Times New Roman"/>
          <w:lang w:val="es-MX"/>
        </w:rPr>
        <w:t>;</w:t>
      </w:r>
    </w:p>
    <w:p w14:paraId="2E673477" w14:textId="065FF83E" w:rsidR="003875D6" w:rsidRDefault="00C7476F" w:rsidP="00F64DB7">
      <w:pPr>
        <w:spacing w:line="480" w:lineRule="auto"/>
        <w:rPr>
          <w:rFonts w:cs="Times New Roman"/>
          <w:szCs w:val="24"/>
          <w:lang w:val="es-MX"/>
        </w:rPr>
      </w:pPr>
      <w:r>
        <w:rPr>
          <w:rFonts w:cs="Times New Roman"/>
          <w:szCs w:val="24"/>
          <w:lang w:val="es-MX"/>
        </w:rPr>
        <w:t xml:space="preserve">El </w:t>
      </w:r>
      <w:r w:rsidR="0005393D">
        <w:rPr>
          <w:rFonts w:cs="Times New Roman"/>
          <w:szCs w:val="24"/>
          <w:lang w:val="es-MX"/>
        </w:rPr>
        <w:t>MEN (1994, p.10) establece</w:t>
      </w:r>
      <w:r w:rsidR="003A0E99">
        <w:rPr>
          <w:rFonts w:cs="Times New Roman"/>
          <w:szCs w:val="24"/>
          <w:lang w:val="es-MX"/>
        </w:rPr>
        <w:t xml:space="preserve"> </w:t>
      </w:r>
      <w:r>
        <w:rPr>
          <w:rFonts w:cs="Times New Roman"/>
          <w:szCs w:val="24"/>
          <w:lang w:val="es-MX"/>
        </w:rPr>
        <w:t xml:space="preserve">que </w:t>
      </w:r>
      <w:r w:rsidR="003A0E99">
        <w:rPr>
          <w:rFonts w:cs="Times New Roman"/>
          <w:szCs w:val="24"/>
          <w:lang w:val="es-MX"/>
        </w:rPr>
        <w:t>las á</w:t>
      </w:r>
      <w:r w:rsidR="00E2159B">
        <w:rPr>
          <w:rFonts w:cs="Times New Roman"/>
          <w:szCs w:val="24"/>
          <w:lang w:val="es-MX"/>
        </w:rPr>
        <w:t xml:space="preserve">reas obligatorias y </w:t>
      </w:r>
      <w:r w:rsidR="0005393D">
        <w:rPr>
          <w:rFonts w:cs="Times New Roman"/>
          <w:szCs w:val="24"/>
          <w:lang w:val="es-MX"/>
        </w:rPr>
        <w:t xml:space="preserve">fundamentales del conocimiento </w:t>
      </w:r>
      <w:r w:rsidR="00E2159B">
        <w:rPr>
          <w:rFonts w:cs="Times New Roman"/>
          <w:szCs w:val="24"/>
          <w:lang w:val="es-MX"/>
        </w:rPr>
        <w:t>se tendrán que ofrecer de acuerdo con el currículo</w:t>
      </w:r>
      <w:r>
        <w:rPr>
          <w:rFonts w:cs="Times New Roman"/>
          <w:szCs w:val="24"/>
          <w:lang w:val="es-MX"/>
        </w:rPr>
        <w:t xml:space="preserve"> y </w:t>
      </w:r>
      <w:r w:rsidR="00E2159B">
        <w:rPr>
          <w:rFonts w:cs="Times New Roman"/>
          <w:szCs w:val="24"/>
          <w:lang w:val="es-MX"/>
        </w:rPr>
        <w:t>el P</w:t>
      </w:r>
      <w:r w:rsidR="0005393D">
        <w:rPr>
          <w:rFonts w:cs="Times New Roman"/>
          <w:szCs w:val="24"/>
          <w:lang w:val="es-MX"/>
        </w:rPr>
        <w:t>royecto Educativo Institucional</w:t>
      </w:r>
      <w:r>
        <w:rPr>
          <w:rFonts w:cs="Times New Roman"/>
          <w:szCs w:val="24"/>
          <w:lang w:val="es-MX"/>
        </w:rPr>
        <w:t>-PEI, conforme a</w:t>
      </w:r>
      <w:r w:rsidR="00D060B9">
        <w:rPr>
          <w:rFonts w:cs="Times New Roman"/>
          <w:szCs w:val="24"/>
          <w:lang w:val="es-MX"/>
        </w:rPr>
        <w:t xml:space="preserve">l </w:t>
      </w:r>
      <w:r w:rsidR="00BD2200">
        <w:rPr>
          <w:rFonts w:cs="Times New Roman"/>
          <w:szCs w:val="24"/>
          <w:lang w:val="es-MX"/>
        </w:rPr>
        <w:t xml:space="preserve">numeral </w:t>
      </w:r>
      <w:r>
        <w:rPr>
          <w:rFonts w:cs="Times New Roman"/>
          <w:szCs w:val="24"/>
          <w:lang w:val="es-MX"/>
        </w:rPr>
        <w:t>8</w:t>
      </w:r>
      <w:r w:rsidR="00BD2200">
        <w:rPr>
          <w:rFonts w:cs="Times New Roman"/>
          <w:szCs w:val="24"/>
          <w:lang w:val="es-MX"/>
        </w:rPr>
        <w:t xml:space="preserve"> del </w:t>
      </w:r>
      <w:r w:rsidR="00E2159B">
        <w:rPr>
          <w:rFonts w:cs="Times New Roman"/>
          <w:szCs w:val="24"/>
          <w:lang w:val="es-MX"/>
        </w:rPr>
        <w:t>listado de áreas obligatorias</w:t>
      </w:r>
      <w:r>
        <w:rPr>
          <w:rFonts w:cs="Times New Roman"/>
          <w:szCs w:val="24"/>
          <w:lang w:val="es-MX"/>
        </w:rPr>
        <w:t>, en el cual aparece el área de M</w:t>
      </w:r>
      <w:r w:rsidR="00E2159B">
        <w:rPr>
          <w:rFonts w:cs="Times New Roman"/>
          <w:szCs w:val="24"/>
          <w:lang w:val="es-MX"/>
        </w:rPr>
        <w:t>atemáticas.</w:t>
      </w:r>
    </w:p>
    <w:p w14:paraId="4854856F" w14:textId="77777777" w:rsidR="00DF49A6" w:rsidRDefault="00DF49A6" w:rsidP="002E7B0E">
      <w:pPr>
        <w:spacing w:line="480" w:lineRule="auto"/>
        <w:jc w:val="both"/>
        <w:rPr>
          <w:rFonts w:cs="Times New Roman"/>
          <w:b/>
          <w:szCs w:val="24"/>
          <w:lang w:val="es-MX"/>
        </w:rPr>
      </w:pPr>
    </w:p>
    <w:p w14:paraId="6D8FC2BF" w14:textId="3C1843B4" w:rsidR="00E2159B" w:rsidRDefault="00251036" w:rsidP="005C4399">
      <w:pPr>
        <w:pStyle w:val="Ttulo3"/>
      </w:pPr>
      <w:bookmarkStart w:id="35" w:name="_Toc116887077"/>
      <w:r>
        <w:t>Lineamientos C</w:t>
      </w:r>
      <w:r w:rsidR="00E2159B" w:rsidRPr="00E2159B">
        <w:t>urriculares</w:t>
      </w:r>
      <w:bookmarkEnd w:id="35"/>
    </w:p>
    <w:p w14:paraId="3F2F07E8" w14:textId="77777777" w:rsidR="00C429F7" w:rsidRPr="00C429F7" w:rsidRDefault="00C429F7" w:rsidP="00C429F7">
      <w:pPr>
        <w:rPr>
          <w:lang w:val="es-MX"/>
        </w:rPr>
      </w:pPr>
    </w:p>
    <w:p w14:paraId="0A4F2620" w14:textId="3C7F6BDB" w:rsidR="00E2159B" w:rsidRPr="00E2159B" w:rsidRDefault="001226AC" w:rsidP="00F64DB7">
      <w:pPr>
        <w:spacing w:line="480" w:lineRule="auto"/>
        <w:ind w:firstLine="708"/>
        <w:rPr>
          <w:rFonts w:cs="Times New Roman"/>
          <w:szCs w:val="24"/>
          <w:lang w:val="es-MX"/>
        </w:rPr>
      </w:pPr>
      <w:r>
        <w:rPr>
          <w:rFonts w:cs="Times New Roman"/>
          <w:szCs w:val="24"/>
          <w:lang w:val="es-MX"/>
        </w:rPr>
        <w:t xml:space="preserve">Con el fin de dar cumplimiento al Artículo 78 de la Ley </w:t>
      </w:r>
      <w:r w:rsidR="0005393D">
        <w:rPr>
          <w:rFonts w:cs="Times New Roman"/>
          <w:szCs w:val="24"/>
          <w:lang w:val="es-MX"/>
        </w:rPr>
        <w:t>General de Educación</w:t>
      </w:r>
      <w:r w:rsidR="00EC095A">
        <w:rPr>
          <w:rFonts w:cs="Times New Roman"/>
          <w:szCs w:val="24"/>
          <w:lang w:val="es-MX"/>
        </w:rPr>
        <w:t>,</w:t>
      </w:r>
      <w:r>
        <w:rPr>
          <w:rFonts w:cs="Times New Roman"/>
          <w:szCs w:val="24"/>
          <w:lang w:val="es-MX"/>
        </w:rPr>
        <w:t xml:space="preserve"> el </w:t>
      </w:r>
      <w:r w:rsidR="00BD2200">
        <w:rPr>
          <w:rFonts w:cs="Times New Roman"/>
          <w:szCs w:val="24"/>
          <w:lang w:val="es-MX"/>
        </w:rPr>
        <w:t xml:space="preserve">MEN </w:t>
      </w:r>
      <w:r>
        <w:rPr>
          <w:rFonts w:cs="Times New Roman"/>
          <w:szCs w:val="24"/>
          <w:lang w:val="es-MX"/>
        </w:rPr>
        <w:t>elabora y entrega a los educadores y a las comunidades educativas los Lineamientos Curriculares en el año de 1998, los cuales constan de una serie de documentos por áreas de conocimiento</w:t>
      </w:r>
      <w:r w:rsidR="00C37018">
        <w:rPr>
          <w:rFonts w:cs="Times New Roman"/>
          <w:szCs w:val="24"/>
          <w:lang w:val="es-MX"/>
        </w:rPr>
        <w:t xml:space="preserve">.  En última instancia, </w:t>
      </w:r>
      <w:r>
        <w:rPr>
          <w:rFonts w:cs="Times New Roman"/>
          <w:szCs w:val="24"/>
          <w:lang w:val="es-MX"/>
        </w:rPr>
        <w:t>son las orientaciones epistemológicas, pedagógicas y curriculares que define el M</w:t>
      </w:r>
      <w:r w:rsidR="00BD2200">
        <w:rPr>
          <w:rFonts w:cs="Times New Roman"/>
          <w:szCs w:val="24"/>
          <w:lang w:val="es-MX"/>
        </w:rPr>
        <w:t>EN</w:t>
      </w:r>
      <w:r>
        <w:rPr>
          <w:rFonts w:cs="Times New Roman"/>
          <w:szCs w:val="24"/>
          <w:lang w:val="es-MX"/>
        </w:rPr>
        <w:t xml:space="preserve"> con el apoyo de la comunidad académica educativa para a</w:t>
      </w:r>
      <w:r w:rsidR="0086528C">
        <w:rPr>
          <w:rFonts w:cs="Times New Roman"/>
          <w:szCs w:val="24"/>
          <w:lang w:val="es-MX"/>
        </w:rPr>
        <w:t>portar en</w:t>
      </w:r>
      <w:r>
        <w:rPr>
          <w:rFonts w:cs="Times New Roman"/>
          <w:szCs w:val="24"/>
          <w:lang w:val="es-MX"/>
        </w:rPr>
        <w:t xml:space="preserve"> el proceso de planeación de las áreas obligatorias y fund</w:t>
      </w:r>
      <w:r w:rsidR="004A5848">
        <w:rPr>
          <w:rFonts w:cs="Times New Roman"/>
          <w:szCs w:val="24"/>
          <w:lang w:val="es-MX"/>
        </w:rPr>
        <w:t>amentales definidas por la Ley G</w:t>
      </w:r>
      <w:r>
        <w:rPr>
          <w:rFonts w:cs="Times New Roman"/>
          <w:szCs w:val="24"/>
          <w:lang w:val="es-MX"/>
        </w:rPr>
        <w:t xml:space="preserve">eneral de Educación en </w:t>
      </w:r>
      <w:r w:rsidR="00CB121D">
        <w:rPr>
          <w:rFonts w:cs="Times New Roman"/>
          <w:szCs w:val="24"/>
          <w:lang w:val="es-MX"/>
        </w:rPr>
        <w:t>el A</w:t>
      </w:r>
      <w:r>
        <w:rPr>
          <w:rFonts w:cs="Times New Roman"/>
          <w:szCs w:val="24"/>
          <w:lang w:val="es-MX"/>
        </w:rPr>
        <w:t>rtículo 23.</w:t>
      </w:r>
    </w:p>
    <w:p w14:paraId="1976611C" w14:textId="0E7877DD" w:rsidR="003875D6" w:rsidRDefault="0004767D" w:rsidP="0005393D">
      <w:pPr>
        <w:spacing w:line="480" w:lineRule="auto"/>
        <w:ind w:firstLine="708"/>
        <w:rPr>
          <w:rFonts w:cs="Times New Roman"/>
          <w:szCs w:val="24"/>
          <w:lang w:val="es-MX"/>
        </w:rPr>
      </w:pPr>
      <w:r>
        <w:rPr>
          <w:rFonts w:cs="Times New Roman"/>
          <w:szCs w:val="24"/>
          <w:lang w:val="es-MX"/>
        </w:rPr>
        <w:t>Al buscar información respecto al infinito</w:t>
      </w:r>
      <w:r w:rsidR="00BD2200">
        <w:rPr>
          <w:rFonts w:cs="Times New Roman"/>
          <w:szCs w:val="24"/>
          <w:lang w:val="es-MX"/>
        </w:rPr>
        <w:t xml:space="preserve">, </w:t>
      </w:r>
      <w:r w:rsidR="00C37018">
        <w:rPr>
          <w:rFonts w:cs="Times New Roman"/>
          <w:szCs w:val="24"/>
          <w:lang w:val="es-MX"/>
        </w:rPr>
        <w:t xml:space="preserve">el </w:t>
      </w:r>
      <w:r w:rsidR="0005393D">
        <w:rPr>
          <w:rFonts w:cs="Times New Roman"/>
          <w:szCs w:val="24"/>
          <w:lang w:val="es-MX"/>
        </w:rPr>
        <w:t>MEN (1998)</w:t>
      </w:r>
      <w:r w:rsidR="004174F1">
        <w:rPr>
          <w:rFonts w:cs="Times New Roman"/>
          <w:szCs w:val="24"/>
          <w:lang w:val="es-MX"/>
        </w:rPr>
        <w:t xml:space="preserve"> postula </w:t>
      </w:r>
      <w:r w:rsidR="00E4097D">
        <w:rPr>
          <w:rFonts w:cs="Times New Roman"/>
          <w:szCs w:val="24"/>
          <w:lang w:val="es-MX"/>
        </w:rPr>
        <w:t>respecto al</w:t>
      </w:r>
      <w:r w:rsidR="00A05534">
        <w:rPr>
          <w:rFonts w:cs="Times New Roman"/>
          <w:szCs w:val="24"/>
          <w:lang w:val="es-MX"/>
        </w:rPr>
        <w:t xml:space="preserve"> Pensamiento variacional y sistemas algebraicos y analíticos</w:t>
      </w:r>
      <w:r w:rsidR="004174F1">
        <w:rPr>
          <w:rFonts w:cs="Times New Roman"/>
          <w:szCs w:val="24"/>
          <w:lang w:val="es-MX"/>
        </w:rPr>
        <w:t xml:space="preserve"> que es </w:t>
      </w:r>
      <w:r w:rsidR="00CB121D">
        <w:rPr>
          <w:rFonts w:cs="Times New Roman"/>
          <w:szCs w:val="24"/>
          <w:lang w:val="es-MX"/>
        </w:rPr>
        <w:t>“</w:t>
      </w:r>
      <w:r w:rsidR="004174F1">
        <w:rPr>
          <w:rFonts w:cs="Times New Roman"/>
          <w:szCs w:val="24"/>
          <w:lang w:val="es-MX"/>
        </w:rPr>
        <w:t xml:space="preserve">uno </w:t>
      </w:r>
      <w:r w:rsidR="00A05534">
        <w:rPr>
          <w:rFonts w:cs="Times New Roman"/>
          <w:szCs w:val="24"/>
          <w:lang w:val="es-MX"/>
        </w:rPr>
        <w:t>de los núcleos</w:t>
      </w:r>
      <w:r w:rsidR="00CB121D">
        <w:rPr>
          <w:rFonts w:cs="Times New Roman"/>
          <w:szCs w:val="24"/>
          <w:lang w:val="es-MX"/>
        </w:rPr>
        <w:t xml:space="preserve"> conceptuales matemáticos en </w:t>
      </w:r>
      <w:r w:rsidR="00A05534">
        <w:rPr>
          <w:rFonts w:cs="Times New Roman"/>
          <w:szCs w:val="24"/>
          <w:lang w:val="es-MX"/>
        </w:rPr>
        <w:t>que está involucrada la variación</w:t>
      </w:r>
      <w:r w:rsidR="00E4097D">
        <w:rPr>
          <w:rFonts w:cs="Times New Roman"/>
          <w:szCs w:val="24"/>
          <w:lang w:val="es-MX"/>
        </w:rPr>
        <w:t>:</w:t>
      </w:r>
      <w:r w:rsidR="00A05534">
        <w:rPr>
          <w:rFonts w:cs="Times New Roman"/>
          <w:szCs w:val="24"/>
          <w:lang w:val="es-MX"/>
        </w:rPr>
        <w:t xml:space="preserve"> el continuo numérico, reales, </w:t>
      </w:r>
      <w:r w:rsidR="00A05534">
        <w:rPr>
          <w:rFonts w:cs="Times New Roman"/>
          <w:szCs w:val="24"/>
          <w:lang w:val="es-MX"/>
        </w:rPr>
        <w:lastRenderedPageBreak/>
        <w:t>en su interior procesos infinitos, su tendencia, aproximaciones sucesivas, divisibilidad</w:t>
      </w:r>
      <w:r w:rsidR="00CB121D">
        <w:rPr>
          <w:rFonts w:cs="Times New Roman"/>
          <w:szCs w:val="24"/>
          <w:lang w:val="es-MX"/>
        </w:rPr>
        <w:t>”</w:t>
      </w:r>
      <w:r w:rsidR="00E4097D">
        <w:rPr>
          <w:rFonts w:cs="Times New Roman"/>
          <w:szCs w:val="24"/>
          <w:lang w:val="es-MX"/>
        </w:rPr>
        <w:t xml:space="preserve"> (p. 49)</w:t>
      </w:r>
      <w:r w:rsidR="00A05534">
        <w:rPr>
          <w:rFonts w:cs="Times New Roman"/>
          <w:szCs w:val="24"/>
          <w:lang w:val="es-MX"/>
        </w:rPr>
        <w:t>.</w:t>
      </w:r>
    </w:p>
    <w:p w14:paraId="6D782D96" w14:textId="4A67AB95" w:rsidR="00A05534" w:rsidRDefault="00A05534" w:rsidP="00E4097D">
      <w:pPr>
        <w:spacing w:line="480" w:lineRule="auto"/>
        <w:ind w:firstLine="708"/>
        <w:rPr>
          <w:rFonts w:cs="Times New Roman"/>
          <w:szCs w:val="24"/>
          <w:lang w:val="es-MX"/>
        </w:rPr>
      </w:pPr>
      <w:r>
        <w:rPr>
          <w:rFonts w:cs="Times New Roman"/>
          <w:szCs w:val="24"/>
          <w:lang w:val="es-MX"/>
        </w:rPr>
        <w:t>Más adelante</w:t>
      </w:r>
      <w:r w:rsidR="009D42AA">
        <w:rPr>
          <w:rFonts w:cs="Times New Roman"/>
          <w:szCs w:val="24"/>
          <w:lang w:val="es-MX"/>
        </w:rPr>
        <w:t>, el</w:t>
      </w:r>
      <w:r>
        <w:rPr>
          <w:rFonts w:cs="Times New Roman"/>
          <w:szCs w:val="24"/>
          <w:lang w:val="es-MX"/>
        </w:rPr>
        <w:t xml:space="preserve"> </w:t>
      </w:r>
      <w:r w:rsidR="00E4097D">
        <w:rPr>
          <w:rFonts w:cs="Times New Roman"/>
          <w:szCs w:val="24"/>
          <w:lang w:val="es-MX"/>
        </w:rPr>
        <w:t>MEN (1998)</w:t>
      </w:r>
      <w:r>
        <w:rPr>
          <w:rFonts w:cs="Times New Roman"/>
          <w:szCs w:val="24"/>
          <w:lang w:val="es-MX"/>
        </w:rPr>
        <w:t xml:space="preserve"> habla de los diferentes sistemas de representación asociados a la variación</w:t>
      </w:r>
      <w:r w:rsidR="00286792">
        <w:rPr>
          <w:rFonts w:cs="Times New Roman"/>
          <w:szCs w:val="24"/>
          <w:lang w:val="es-MX"/>
        </w:rPr>
        <w:t xml:space="preserve"> com</w:t>
      </w:r>
      <w:r w:rsidR="00CB121D">
        <w:rPr>
          <w:rFonts w:cs="Times New Roman"/>
          <w:szCs w:val="24"/>
          <w:lang w:val="es-MX"/>
        </w:rPr>
        <w:t>o es la representación tabular: “</w:t>
      </w:r>
      <w:r w:rsidR="00286792">
        <w:rPr>
          <w:rFonts w:cs="Times New Roman"/>
          <w:szCs w:val="24"/>
          <w:lang w:val="es-MX"/>
        </w:rPr>
        <w:t>La tabla también se constituye en una herramienta necesaria para la comprensión de la variable, pues el uso de filas con variables ayuda a que el estudiante comprenda que una variable puede tener un número infinito de valores de reemplazo</w:t>
      </w:r>
      <w:r w:rsidR="00CB121D">
        <w:rPr>
          <w:rFonts w:cs="Times New Roman"/>
          <w:szCs w:val="24"/>
          <w:lang w:val="es-MX"/>
        </w:rPr>
        <w:t>”</w:t>
      </w:r>
      <w:r w:rsidR="00E4097D">
        <w:rPr>
          <w:rFonts w:cs="Times New Roman"/>
          <w:szCs w:val="24"/>
          <w:lang w:val="es-MX"/>
        </w:rPr>
        <w:t xml:space="preserve"> (p.50)</w:t>
      </w:r>
      <w:r w:rsidR="00286792">
        <w:rPr>
          <w:rFonts w:cs="Times New Roman"/>
          <w:szCs w:val="24"/>
          <w:lang w:val="es-MX"/>
        </w:rPr>
        <w:t>.</w:t>
      </w:r>
    </w:p>
    <w:p w14:paraId="3679B919" w14:textId="5D49FFA6" w:rsidR="00286792" w:rsidRDefault="00286792" w:rsidP="00E4097D">
      <w:pPr>
        <w:spacing w:line="480" w:lineRule="auto"/>
        <w:ind w:firstLine="708"/>
        <w:rPr>
          <w:rFonts w:cs="Times New Roman"/>
          <w:szCs w:val="24"/>
          <w:lang w:val="es-MX"/>
        </w:rPr>
      </w:pPr>
      <w:r>
        <w:rPr>
          <w:rFonts w:cs="Times New Roman"/>
          <w:szCs w:val="24"/>
          <w:lang w:val="es-MX"/>
        </w:rPr>
        <w:t>Luego</w:t>
      </w:r>
      <w:r w:rsidR="009D42AA">
        <w:rPr>
          <w:rFonts w:cs="Times New Roman"/>
          <w:szCs w:val="24"/>
          <w:lang w:val="es-MX"/>
        </w:rPr>
        <w:t>, el</w:t>
      </w:r>
      <w:r>
        <w:rPr>
          <w:rFonts w:cs="Times New Roman"/>
          <w:szCs w:val="24"/>
          <w:lang w:val="es-MX"/>
        </w:rPr>
        <w:t xml:space="preserve"> </w:t>
      </w:r>
      <w:r w:rsidR="00E4097D">
        <w:rPr>
          <w:rFonts w:cs="Times New Roman"/>
          <w:szCs w:val="24"/>
          <w:lang w:val="es-MX"/>
        </w:rPr>
        <w:t>MEN (1998)</w:t>
      </w:r>
      <w:r w:rsidR="0004767D">
        <w:rPr>
          <w:rFonts w:cs="Times New Roman"/>
          <w:szCs w:val="24"/>
          <w:lang w:val="es-MX"/>
        </w:rPr>
        <w:t xml:space="preserve"> afirma</w:t>
      </w:r>
      <w:r>
        <w:rPr>
          <w:rFonts w:cs="Times New Roman"/>
          <w:szCs w:val="24"/>
          <w:lang w:val="es-MX"/>
        </w:rPr>
        <w:t xml:space="preserve"> que </w:t>
      </w:r>
      <w:r w:rsidR="00CB121D">
        <w:rPr>
          <w:rFonts w:cs="Times New Roman"/>
          <w:szCs w:val="24"/>
          <w:lang w:val="es-MX"/>
        </w:rPr>
        <w:t>“</w:t>
      </w:r>
      <w:r>
        <w:rPr>
          <w:rFonts w:cs="Times New Roman"/>
          <w:szCs w:val="24"/>
          <w:lang w:val="es-MX"/>
        </w:rPr>
        <w:t>en lo referente a la construcción del continuo numérico, los escenarios deben ser los numéricos y los geométricos. Particularmente</w:t>
      </w:r>
      <w:r w:rsidR="0004767D">
        <w:rPr>
          <w:rFonts w:cs="Times New Roman"/>
          <w:szCs w:val="24"/>
          <w:lang w:val="es-MX"/>
        </w:rPr>
        <w:t>,</w:t>
      </w:r>
      <w:r>
        <w:rPr>
          <w:rFonts w:cs="Times New Roman"/>
          <w:szCs w:val="24"/>
          <w:lang w:val="es-MX"/>
        </w:rPr>
        <w:t xml:space="preserve"> el trabajo con las representaciones decimales, cobra especial relevancia. Los procesos infinitos deben </w:t>
      </w:r>
      <w:r w:rsidR="0004767D">
        <w:rPr>
          <w:rFonts w:cs="Times New Roman"/>
          <w:szCs w:val="24"/>
          <w:lang w:val="es-MX"/>
        </w:rPr>
        <w:t xml:space="preserve">ser </w:t>
      </w:r>
      <w:r>
        <w:rPr>
          <w:rFonts w:cs="Times New Roman"/>
          <w:szCs w:val="24"/>
          <w:lang w:val="es-MX"/>
        </w:rPr>
        <w:t>introducidos en contextos geométricos</w:t>
      </w:r>
      <w:r w:rsidR="00CB121D">
        <w:rPr>
          <w:rFonts w:cs="Times New Roman"/>
          <w:szCs w:val="24"/>
          <w:lang w:val="es-MX"/>
        </w:rPr>
        <w:t>”</w:t>
      </w:r>
      <w:r w:rsidR="00E4097D">
        <w:rPr>
          <w:rFonts w:cs="Times New Roman"/>
          <w:szCs w:val="24"/>
          <w:lang w:val="es-MX"/>
        </w:rPr>
        <w:t xml:space="preserve"> (p.51)</w:t>
      </w:r>
      <w:r>
        <w:rPr>
          <w:rFonts w:cs="Times New Roman"/>
          <w:szCs w:val="24"/>
          <w:lang w:val="es-MX"/>
        </w:rPr>
        <w:t>.</w:t>
      </w:r>
    </w:p>
    <w:p w14:paraId="76BEB33E" w14:textId="2557B733" w:rsidR="00F94398" w:rsidRDefault="00FE0FB8" w:rsidP="00F64DB7">
      <w:pPr>
        <w:spacing w:line="480" w:lineRule="auto"/>
        <w:rPr>
          <w:rFonts w:cs="Times New Roman"/>
          <w:szCs w:val="24"/>
          <w:lang w:val="es-MX"/>
        </w:rPr>
      </w:pPr>
      <w:r>
        <w:rPr>
          <w:rFonts w:cs="Times New Roman"/>
          <w:szCs w:val="24"/>
          <w:lang w:val="es-MX"/>
        </w:rPr>
        <w:t xml:space="preserve">En </w:t>
      </w:r>
      <w:r w:rsidR="005C7155">
        <w:rPr>
          <w:rFonts w:cs="Times New Roman"/>
          <w:szCs w:val="24"/>
          <w:lang w:val="es-MX"/>
        </w:rPr>
        <w:t>cuanto</w:t>
      </w:r>
      <w:r>
        <w:rPr>
          <w:rFonts w:cs="Times New Roman"/>
          <w:szCs w:val="24"/>
          <w:lang w:val="es-MX"/>
        </w:rPr>
        <w:t xml:space="preserve"> al </w:t>
      </w:r>
      <w:proofErr w:type="gramStart"/>
      <w:r w:rsidR="00852AB0">
        <w:rPr>
          <w:rFonts w:cs="Times New Roman"/>
          <w:szCs w:val="24"/>
          <w:lang w:val="es-MX"/>
        </w:rPr>
        <w:t>p</w:t>
      </w:r>
      <w:r>
        <w:rPr>
          <w:rFonts w:cs="Times New Roman"/>
          <w:szCs w:val="24"/>
          <w:lang w:val="es-MX"/>
        </w:rPr>
        <w:t>ensamiento numérico y los sistemas numéricos</w:t>
      </w:r>
      <w:proofErr w:type="gramEnd"/>
      <w:r w:rsidR="009D42AA">
        <w:rPr>
          <w:rFonts w:cs="Times New Roman"/>
          <w:szCs w:val="24"/>
          <w:lang w:val="es-MX"/>
        </w:rPr>
        <w:t>, el</w:t>
      </w:r>
      <w:r w:rsidR="005C7155">
        <w:rPr>
          <w:rFonts w:cs="Times New Roman"/>
          <w:szCs w:val="24"/>
          <w:lang w:val="es-MX"/>
        </w:rPr>
        <w:t xml:space="preserve"> MEN (1998) resalta</w:t>
      </w:r>
      <w:r>
        <w:rPr>
          <w:rFonts w:cs="Times New Roman"/>
          <w:szCs w:val="24"/>
          <w:lang w:val="es-MX"/>
        </w:rPr>
        <w:t xml:space="preserve"> </w:t>
      </w:r>
      <w:r w:rsidR="00C16CAF">
        <w:rPr>
          <w:rFonts w:cs="Times New Roman"/>
          <w:szCs w:val="24"/>
          <w:lang w:val="es-MX"/>
        </w:rPr>
        <w:t>que</w:t>
      </w:r>
      <w:r>
        <w:rPr>
          <w:rFonts w:cs="Times New Roman"/>
          <w:szCs w:val="24"/>
          <w:lang w:val="es-MX"/>
        </w:rPr>
        <w:t xml:space="preserve"> </w:t>
      </w:r>
    </w:p>
    <w:p w14:paraId="0CEF5673" w14:textId="77777777" w:rsidR="00F94398" w:rsidRDefault="00C16CAF" w:rsidP="00F94398">
      <w:pPr>
        <w:spacing w:line="480" w:lineRule="auto"/>
        <w:ind w:left="708"/>
        <w:rPr>
          <w:rFonts w:cs="Times New Roman"/>
          <w:szCs w:val="24"/>
          <w:lang w:val="es-MX"/>
        </w:rPr>
      </w:pPr>
      <w:r>
        <w:rPr>
          <w:rFonts w:cs="Times New Roman"/>
          <w:szCs w:val="24"/>
          <w:lang w:val="es-MX"/>
        </w:rPr>
        <w:t>Cuando los números se usan para contar, cada uno se asocia a un elemento de un conjunto de objetos discretos. Este contexto conlleva el correcto empleo de la correspondencia biunívoca que a cada número asocia un objeto.</w:t>
      </w:r>
    </w:p>
    <w:p w14:paraId="54D4363E" w14:textId="77777777" w:rsidR="00FE0FB8" w:rsidRDefault="00F94398" w:rsidP="00F94398">
      <w:pPr>
        <w:spacing w:line="480" w:lineRule="auto"/>
        <w:ind w:left="708"/>
        <w:rPr>
          <w:rFonts w:cs="Times New Roman"/>
          <w:szCs w:val="24"/>
          <w:lang w:val="es-MX"/>
        </w:rPr>
      </w:pPr>
      <w:r>
        <w:rPr>
          <w:rFonts w:cs="Times New Roman"/>
          <w:szCs w:val="24"/>
          <w:lang w:val="es-MX"/>
        </w:rPr>
        <w:t>Cuando un número natural describe la cantidad de elementos de un conjunto bien definido de objetos discretos, se está usando el número como cardinal.</w:t>
      </w:r>
      <w:r w:rsidR="00C16CAF">
        <w:rPr>
          <w:rFonts w:cs="Times New Roman"/>
          <w:szCs w:val="24"/>
          <w:lang w:val="es-MX"/>
        </w:rPr>
        <w:t xml:space="preserve"> (p. 28)</w:t>
      </w:r>
      <w:r>
        <w:rPr>
          <w:rFonts w:cs="Times New Roman"/>
          <w:szCs w:val="24"/>
          <w:lang w:val="es-MX"/>
        </w:rPr>
        <w:t xml:space="preserve">. </w:t>
      </w:r>
    </w:p>
    <w:p w14:paraId="6C31D8C3" w14:textId="67881FCD" w:rsidR="00FE0FB8" w:rsidRDefault="003F4DAD" w:rsidP="00F64DB7">
      <w:pPr>
        <w:spacing w:line="480" w:lineRule="auto"/>
        <w:rPr>
          <w:rFonts w:cs="Times New Roman"/>
          <w:szCs w:val="24"/>
          <w:lang w:val="es-MX"/>
        </w:rPr>
      </w:pPr>
      <w:r>
        <w:rPr>
          <w:rFonts w:cs="Times New Roman"/>
          <w:szCs w:val="24"/>
          <w:lang w:val="es-MX"/>
        </w:rPr>
        <w:t>Particularmente</w:t>
      </w:r>
      <w:r w:rsidR="009D42AA">
        <w:rPr>
          <w:rFonts w:cs="Times New Roman"/>
          <w:szCs w:val="24"/>
          <w:lang w:val="es-MX"/>
        </w:rPr>
        <w:t>,</w:t>
      </w:r>
      <w:r>
        <w:rPr>
          <w:rFonts w:cs="Times New Roman"/>
          <w:szCs w:val="24"/>
          <w:lang w:val="es-MX"/>
        </w:rPr>
        <w:t xml:space="preserve"> estos dos usos de los números se relacionan con el infinito actual debido a que es posible usar la relación biunívoca entre dos conjuntos numéricos infinitos diferentes para demostrar que son equipotenciales y</w:t>
      </w:r>
      <w:r w:rsidR="009D42AA">
        <w:rPr>
          <w:rFonts w:cs="Times New Roman"/>
          <w:szCs w:val="24"/>
          <w:lang w:val="es-MX"/>
        </w:rPr>
        <w:t>,</w:t>
      </w:r>
      <w:r>
        <w:rPr>
          <w:rFonts w:cs="Times New Roman"/>
          <w:szCs w:val="24"/>
          <w:lang w:val="es-MX"/>
        </w:rPr>
        <w:t xml:space="preserve"> además, la cardinalidad no sólo se da en conjuntos finitos, hay infinitos mayores que otros, es por esto </w:t>
      </w:r>
      <w:proofErr w:type="gramStart"/>
      <w:r>
        <w:rPr>
          <w:rFonts w:cs="Times New Roman"/>
          <w:szCs w:val="24"/>
          <w:lang w:val="es-MX"/>
        </w:rPr>
        <w:t>que</w:t>
      </w:r>
      <w:proofErr w:type="gramEnd"/>
      <w:r>
        <w:rPr>
          <w:rFonts w:cs="Times New Roman"/>
          <w:szCs w:val="24"/>
          <w:lang w:val="es-MX"/>
        </w:rPr>
        <w:t xml:space="preserve"> el infinito actual es también una identidad cardinal.</w:t>
      </w:r>
    </w:p>
    <w:p w14:paraId="4F55B4CA" w14:textId="77777777" w:rsidR="00CB121D" w:rsidRDefault="00033AAE" w:rsidP="00F64DB7">
      <w:pPr>
        <w:spacing w:line="480" w:lineRule="auto"/>
        <w:rPr>
          <w:rFonts w:cs="Times New Roman"/>
          <w:szCs w:val="24"/>
          <w:lang w:val="es-MX"/>
        </w:rPr>
      </w:pPr>
      <w:r>
        <w:rPr>
          <w:rFonts w:cs="Times New Roman"/>
          <w:szCs w:val="24"/>
          <w:lang w:val="es-MX"/>
        </w:rPr>
        <w:lastRenderedPageBreak/>
        <w:t>Posteriormente en la S</w:t>
      </w:r>
      <w:r w:rsidR="00524370">
        <w:rPr>
          <w:rFonts w:cs="Times New Roman"/>
          <w:szCs w:val="24"/>
          <w:lang w:val="es-MX"/>
        </w:rPr>
        <w:t xml:space="preserve">ección 2.4.3 </w:t>
      </w:r>
      <w:r w:rsidR="0004767D">
        <w:rPr>
          <w:rFonts w:cs="Times New Roman"/>
          <w:szCs w:val="24"/>
          <w:lang w:val="es-MX"/>
        </w:rPr>
        <w:t>(</w:t>
      </w:r>
      <w:r w:rsidR="00524370">
        <w:rPr>
          <w:rFonts w:cs="Times New Roman"/>
          <w:szCs w:val="24"/>
          <w:lang w:val="es-MX"/>
        </w:rPr>
        <w:t>Procesos generales</w:t>
      </w:r>
      <w:r w:rsidR="0004767D">
        <w:rPr>
          <w:rFonts w:cs="Times New Roman"/>
          <w:szCs w:val="24"/>
          <w:lang w:val="es-MX"/>
        </w:rPr>
        <w:t>),</w:t>
      </w:r>
      <w:r w:rsidR="00524370">
        <w:rPr>
          <w:rFonts w:cs="Times New Roman"/>
          <w:szCs w:val="24"/>
          <w:lang w:val="es-MX"/>
        </w:rPr>
        <w:t xml:space="preserve"> específicamente en la subsección </w:t>
      </w:r>
      <w:r w:rsidR="0004767D">
        <w:rPr>
          <w:rFonts w:cs="Times New Roman"/>
          <w:szCs w:val="24"/>
          <w:lang w:val="es-MX"/>
        </w:rPr>
        <w:t>referente a la modelación, afirma que:</w:t>
      </w:r>
    </w:p>
    <w:p w14:paraId="26057E47" w14:textId="77777777" w:rsidR="00286792" w:rsidRDefault="00524370" w:rsidP="00F64DB7">
      <w:pPr>
        <w:spacing w:line="480" w:lineRule="auto"/>
        <w:ind w:left="708"/>
        <w:rPr>
          <w:rFonts w:cs="Times New Roman"/>
          <w:szCs w:val="24"/>
          <w:lang w:val="es-MX"/>
        </w:rPr>
      </w:pPr>
      <w:r>
        <w:rPr>
          <w:rFonts w:cs="Times New Roman"/>
          <w:szCs w:val="24"/>
          <w:lang w:val="es-MX"/>
        </w:rPr>
        <w:t>si se mira la historia de las matemáticas escolares se ve que la primera modelación de los niños es la del infinito – cuando ven que al contar y contar nunca acaban –, y así se arman un modelo de que los números son infinitos, hecho que podrán formalizar posteriormente.</w:t>
      </w:r>
    </w:p>
    <w:p w14:paraId="3BCA3BEA" w14:textId="77777777" w:rsidR="00CB121D" w:rsidRPr="00DF49A6" w:rsidRDefault="00CB121D" w:rsidP="00FE0FB8">
      <w:pPr>
        <w:spacing w:line="480" w:lineRule="auto"/>
        <w:jc w:val="both"/>
        <w:rPr>
          <w:rFonts w:cs="Times New Roman"/>
          <w:szCs w:val="24"/>
          <w:lang w:val="es-MX"/>
        </w:rPr>
      </w:pPr>
    </w:p>
    <w:p w14:paraId="58695CD8" w14:textId="77777777" w:rsidR="00EB0B79" w:rsidRDefault="005B28E0" w:rsidP="005C4399">
      <w:pPr>
        <w:pStyle w:val="Ttulo3"/>
      </w:pPr>
      <w:bookmarkStart w:id="36" w:name="_Toc116887078"/>
      <w:r>
        <w:t>Estándares Básicos de C</w:t>
      </w:r>
      <w:r w:rsidR="00EB0B79">
        <w:t>ompetencias</w:t>
      </w:r>
      <w:r w:rsidR="002B056D">
        <w:t xml:space="preserve"> (EBC)</w:t>
      </w:r>
      <w:bookmarkEnd w:id="36"/>
    </w:p>
    <w:p w14:paraId="5D1BA654" w14:textId="77777777" w:rsidR="00C429F7" w:rsidRPr="00C429F7" w:rsidRDefault="00C429F7" w:rsidP="00C429F7">
      <w:pPr>
        <w:rPr>
          <w:lang w:val="es-MX"/>
        </w:rPr>
      </w:pPr>
    </w:p>
    <w:p w14:paraId="08C8D8E2" w14:textId="77777777" w:rsidR="003875D6" w:rsidRDefault="00C00408" w:rsidP="00F64DB7">
      <w:pPr>
        <w:spacing w:line="480" w:lineRule="auto"/>
        <w:ind w:firstLine="708"/>
        <w:rPr>
          <w:rFonts w:cs="Times New Roman"/>
          <w:szCs w:val="24"/>
          <w:lang w:val="es-MX"/>
        </w:rPr>
      </w:pPr>
      <w:r>
        <w:rPr>
          <w:rFonts w:cs="Times New Roman"/>
          <w:szCs w:val="24"/>
          <w:lang w:val="es-MX"/>
        </w:rPr>
        <w:t>A comienzos del siglo XX</w:t>
      </w:r>
      <w:r w:rsidR="00EB0B79">
        <w:rPr>
          <w:rFonts w:cs="Times New Roman"/>
          <w:szCs w:val="24"/>
          <w:lang w:val="es-MX"/>
        </w:rPr>
        <w:t xml:space="preserve"> el Estado </w:t>
      </w:r>
      <w:r w:rsidR="0004767D">
        <w:rPr>
          <w:rFonts w:cs="Times New Roman"/>
          <w:szCs w:val="24"/>
          <w:lang w:val="es-MX"/>
        </w:rPr>
        <w:t>C</w:t>
      </w:r>
      <w:r w:rsidR="001872DB">
        <w:rPr>
          <w:rFonts w:cs="Times New Roman"/>
          <w:szCs w:val="24"/>
          <w:lang w:val="es-MX"/>
        </w:rPr>
        <w:t xml:space="preserve">olombiano </w:t>
      </w:r>
      <w:r w:rsidR="00EB0B79">
        <w:rPr>
          <w:rFonts w:cs="Times New Roman"/>
          <w:szCs w:val="24"/>
          <w:lang w:val="es-MX"/>
        </w:rPr>
        <w:t xml:space="preserve">empezó a hablar cada vez más </w:t>
      </w:r>
      <w:r w:rsidR="001872DB">
        <w:rPr>
          <w:rFonts w:cs="Times New Roman"/>
          <w:szCs w:val="24"/>
          <w:lang w:val="es-MX"/>
        </w:rPr>
        <w:t>de</w:t>
      </w:r>
      <w:r w:rsidR="00EB0B79">
        <w:rPr>
          <w:rFonts w:cs="Times New Roman"/>
          <w:szCs w:val="24"/>
          <w:lang w:val="es-MX"/>
        </w:rPr>
        <w:t xml:space="preserve"> calidad de la educación como elemento esencial del desarrollo de los países y por ello</w:t>
      </w:r>
      <w:r w:rsidR="0004767D">
        <w:rPr>
          <w:rFonts w:cs="Times New Roman"/>
          <w:szCs w:val="24"/>
          <w:lang w:val="es-MX"/>
        </w:rPr>
        <w:t>,</w:t>
      </w:r>
      <w:r w:rsidR="00EB0B79">
        <w:rPr>
          <w:rFonts w:cs="Times New Roman"/>
          <w:szCs w:val="24"/>
          <w:lang w:val="es-MX"/>
        </w:rPr>
        <w:t xml:space="preserve"> las políticas educativas mostraron un interés permanente en los distintos factores asociados con la calidad: el currículo y la evaluación, los recursos y las prácticas pedagógicas, la organización de las escuelas y la cualificación docente.</w:t>
      </w:r>
      <w:r w:rsidR="001872DB">
        <w:rPr>
          <w:rFonts w:cs="Times New Roman"/>
          <w:szCs w:val="24"/>
          <w:lang w:val="es-MX"/>
        </w:rPr>
        <w:t xml:space="preserve"> La calidad educativa entonces ya no se limita al rendimiento académico sino </w:t>
      </w:r>
      <w:r w:rsidR="0004767D">
        <w:rPr>
          <w:rFonts w:cs="Times New Roman"/>
          <w:szCs w:val="24"/>
          <w:lang w:val="es-MX"/>
        </w:rPr>
        <w:t xml:space="preserve">a </w:t>
      </w:r>
      <w:r w:rsidR="001872DB">
        <w:rPr>
          <w:rFonts w:cs="Times New Roman"/>
          <w:szCs w:val="24"/>
          <w:lang w:val="es-MX"/>
        </w:rPr>
        <w:t>lo que se espera que los estudiantes logren como resultado de su paso por la escuela. De manera que:</w:t>
      </w:r>
    </w:p>
    <w:p w14:paraId="1C350CF4" w14:textId="77777777" w:rsidR="001872DB" w:rsidRDefault="001872DB" w:rsidP="00F64DB7">
      <w:pPr>
        <w:spacing w:line="480" w:lineRule="auto"/>
        <w:ind w:left="708"/>
        <w:rPr>
          <w:rFonts w:cs="Times New Roman"/>
          <w:szCs w:val="24"/>
          <w:lang w:val="es-MX"/>
        </w:rPr>
      </w:pPr>
      <w:r>
        <w:rPr>
          <w:rFonts w:cs="Times New Roman"/>
          <w:szCs w:val="24"/>
          <w:lang w:val="es-MX"/>
        </w:rPr>
        <w:t xml:space="preserve">Los </w:t>
      </w:r>
      <w:r w:rsidR="007C1A6B">
        <w:rPr>
          <w:rFonts w:cs="Times New Roman"/>
          <w:szCs w:val="24"/>
          <w:lang w:val="es-MX"/>
        </w:rPr>
        <w:t>Estándares Básicos de Competencias</w:t>
      </w:r>
      <w:r>
        <w:rPr>
          <w:rFonts w:cs="Times New Roman"/>
          <w:szCs w:val="24"/>
          <w:lang w:val="es-MX"/>
        </w:rPr>
        <w:t>, constituyen uno de los parámetros de que todo niño, niña y joven deben saber y saber hacer para logra</w:t>
      </w:r>
      <w:r w:rsidR="0086528C">
        <w:rPr>
          <w:rFonts w:cs="Times New Roman"/>
          <w:szCs w:val="24"/>
          <w:lang w:val="es-MX"/>
        </w:rPr>
        <w:t>r</w:t>
      </w:r>
      <w:r w:rsidR="007C1A6B">
        <w:rPr>
          <w:rFonts w:cs="Times New Roman"/>
          <w:szCs w:val="24"/>
          <w:lang w:val="es-MX"/>
        </w:rPr>
        <w:t xml:space="preserve"> el nivel de calidad esperado a</w:t>
      </w:r>
      <w:r>
        <w:rPr>
          <w:rFonts w:cs="Times New Roman"/>
          <w:szCs w:val="24"/>
          <w:lang w:val="es-MX"/>
        </w:rPr>
        <w:t xml:space="preserve"> </w:t>
      </w:r>
      <w:r w:rsidR="007C1A6B">
        <w:rPr>
          <w:rFonts w:cs="Times New Roman"/>
          <w:szCs w:val="24"/>
          <w:lang w:val="es-MX"/>
        </w:rPr>
        <w:t>s</w:t>
      </w:r>
      <w:r>
        <w:rPr>
          <w:rFonts w:cs="Times New Roman"/>
          <w:szCs w:val="24"/>
          <w:lang w:val="es-MX"/>
        </w:rPr>
        <w:t xml:space="preserve">u paso por el sistema educativo y la evaluación externa e interna es el instrumento por excelencia para saber qué tan lejos o tan cerca se está de alcanzar la calidad establecida con los estándares. Con base en esta información, los planes de mejoramiento establecen nuevas o más fortalecidas metas </w:t>
      </w:r>
      <w:r w:rsidR="00FF5349">
        <w:rPr>
          <w:rFonts w:cs="Times New Roman"/>
          <w:szCs w:val="24"/>
          <w:lang w:val="es-MX"/>
        </w:rPr>
        <w:t>y hacen explícitos los procesos que conducen a acercarse más a los estándares e inclusive a superarlos en un contexto de construcción y autonomía escolar</w:t>
      </w:r>
      <w:r w:rsidR="00C00408">
        <w:rPr>
          <w:rFonts w:cs="Times New Roman"/>
          <w:szCs w:val="24"/>
          <w:lang w:val="es-MX"/>
        </w:rPr>
        <w:t xml:space="preserve"> (MEN, 2006, p</w:t>
      </w:r>
      <w:r w:rsidR="00FF5349">
        <w:rPr>
          <w:rFonts w:cs="Times New Roman"/>
          <w:szCs w:val="24"/>
          <w:lang w:val="es-MX"/>
        </w:rPr>
        <w:t>.</w:t>
      </w:r>
      <w:r w:rsidR="00C00408">
        <w:rPr>
          <w:rFonts w:cs="Times New Roman"/>
          <w:szCs w:val="24"/>
          <w:lang w:val="es-MX"/>
        </w:rPr>
        <w:t xml:space="preserve"> 9).</w:t>
      </w:r>
    </w:p>
    <w:p w14:paraId="3A3E9E9E" w14:textId="3487649A" w:rsidR="007C1A6B" w:rsidRDefault="00944487" w:rsidP="00F64DB7">
      <w:pPr>
        <w:spacing w:line="480" w:lineRule="auto"/>
        <w:rPr>
          <w:rFonts w:cs="Times New Roman"/>
          <w:szCs w:val="24"/>
          <w:lang w:val="es-MX"/>
        </w:rPr>
      </w:pPr>
      <w:r>
        <w:rPr>
          <w:rFonts w:cs="Times New Roman"/>
          <w:szCs w:val="24"/>
          <w:lang w:val="es-MX"/>
        </w:rPr>
        <w:lastRenderedPageBreak/>
        <w:t xml:space="preserve">El </w:t>
      </w:r>
      <w:r w:rsidR="00C00408">
        <w:rPr>
          <w:rFonts w:cs="Times New Roman"/>
          <w:szCs w:val="24"/>
          <w:lang w:val="es-MX"/>
        </w:rPr>
        <w:t>MEN (2006) no habla</w:t>
      </w:r>
      <w:r w:rsidR="00104951">
        <w:rPr>
          <w:rFonts w:cs="Times New Roman"/>
          <w:szCs w:val="24"/>
          <w:lang w:val="es-MX"/>
        </w:rPr>
        <w:t xml:space="preserve"> explícitamente del concepto de infinito, sin embargo, los conceptos de cardinalidad y numerabilidad se relacionan muy estrechamente con el infinito actual. Por tanto, al abordar la subdivisión del pensamiento matemático, el </w:t>
      </w:r>
      <w:proofErr w:type="gramStart"/>
      <w:r w:rsidR="00104951">
        <w:rPr>
          <w:rFonts w:cs="Times New Roman"/>
          <w:szCs w:val="24"/>
          <w:lang w:val="es-MX"/>
        </w:rPr>
        <w:t>pensamiento numérico y los sistemas numéricos</w:t>
      </w:r>
      <w:proofErr w:type="gramEnd"/>
      <w:r w:rsidR="00631852">
        <w:rPr>
          <w:rFonts w:cs="Times New Roman"/>
          <w:szCs w:val="24"/>
          <w:lang w:val="es-MX"/>
        </w:rPr>
        <w:t>,</w:t>
      </w:r>
      <w:r w:rsidR="00104951">
        <w:rPr>
          <w:rFonts w:cs="Times New Roman"/>
          <w:szCs w:val="24"/>
          <w:lang w:val="es-MX"/>
        </w:rPr>
        <w:t xml:space="preserve"> </w:t>
      </w:r>
      <w:r>
        <w:rPr>
          <w:rFonts w:cs="Times New Roman"/>
          <w:szCs w:val="24"/>
          <w:lang w:val="es-MX"/>
        </w:rPr>
        <w:t xml:space="preserve">el </w:t>
      </w:r>
      <w:r w:rsidR="00C00408">
        <w:rPr>
          <w:rFonts w:cs="Times New Roman"/>
          <w:szCs w:val="24"/>
          <w:lang w:val="es-MX"/>
        </w:rPr>
        <w:t>MEN (2006, p. 58)</w:t>
      </w:r>
      <w:r w:rsidR="00104951">
        <w:rPr>
          <w:rFonts w:cs="Times New Roman"/>
          <w:szCs w:val="24"/>
          <w:lang w:val="es-MX"/>
        </w:rPr>
        <w:t xml:space="preserve"> </w:t>
      </w:r>
      <w:r w:rsidR="00C00408">
        <w:rPr>
          <w:rFonts w:cs="Times New Roman"/>
          <w:szCs w:val="24"/>
          <w:lang w:val="es-MX"/>
        </w:rPr>
        <w:t>propone</w:t>
      </w:r>
      <w:r w:rsidR="00631852">
        <w:rPr>
          <w:rFonts w:cs="Times New Roman"/>
          <w:szCs w:val="24"/>
          <w:lang w:val="es-MX"/>
        </w:rPr>
        <w:t xml:space="preserve"> trabajar con base en magnitudes y medidas para el </w:t>
      </w:r>
      <w:r w:rsidR="00104951">
        <w:rPr>
          <w:rFonts w:cs="Times New Roman"/>
          <w:szCs w:val="24"/>
          <w:lang w:val="es-MX"/>
        </w:rPr>
        <w:t xml:space="preserve">significado </w:t>
      </w:r>
      <w:r w:rsidR="00631852">
        <w:rPr>
          <w:rFonts w:cs="Times New Roman"/>
          <w:szCs w:val="24"/>
          <w:lang w:val="es-MX"/>
        </w:rPr>
        <w:t xml:space="preserve">y mejor compresión </w:t>
      </w:r>
      <w:r w:rsidR="00104951">
        <w:rPr>
          <w:rFonts w:cs="Times New Roman"/>
          <w:szCs w:val="24"/>
          <w:lang w:val="es-MX"/>
        </w:rPr>
        <w:t>de los números y de la numeración</w:t>
      </w:r>
      <w:r w:rsidR="0004767D">
        <w:rPr>
          <w:rFonts w:cs="Times New Roman"/>
          <w:szCs w:val="24"/>
          <w:lang w:val="es-MX"/>
        </w:rPr>
        <w:t>,</w:t>
      </w:r>
      <w:r w:rsidR="00104951">
        <w:rPr>
          <w:rFonts w:cs="Times New Roman"/>
          <w:szCs w:val="24"/>
          <w:lang w:val="es-MX"/>
        </w:rPr>
        <w:t xml:space="preserve"> </w:t>
      </w:r>
      <w:r w:rsidR="00631852">
        <w:rPr>
          <w:rFonts w:cs="Times New Roman"/>
          <w:szCs w:val="24"/>
          <w:lang w:val="es-MX"/>
        </w:rPr>
        <w:t>y seguidamente</w:t>
      </w:r>
      <w:r w:rsidR="0004767D">
        <w:rPr>
          <w:rFonts w:cs="Times New Roman"/>
          <w:szCs w:val="24"/>
          <w:lang w:val="es-MX"/>
        </w:rPr>
        <w:t>,</w:t>
      </w:r>
      <w:r w:rsidR="00C00408">
        <w:rPr>
          <w:rFonts w:cs="Times New Roman"/>
          <w:szCs w:val="24"/>
          <w:lang w:val="es-MX"/>
        </w:rPr>
        <w:t xml:space="preserve"> subraya</w:t>
      </w:r>
      <w:r w:rsidR="00631852">
        <w:rPr>
          <w:rFonts w:cs="Times New Roman"/>
          <w:szCs w:val="24"/>
          <w:lang w:val="es-MX"/>
        </w:rPr>
        <w:t xml:space="preserve"> </w:t>
      </w:r>
      <w:r w:rsidR="0004767D">
        <w:rPr>
          <w:rFonts w:cs="Times New Roman"/>
          <w:szCs w:val="24"/>
          <w:lang w:val="es-MX"/>
        </w:rPr>
        <w:t>que</w:t>
      </w:r>
      <w:r w:rsidR="00631852">
        <w:rPr>
          <w:rFonts w:cs="Times New Roman"/>
          <w:szCs w:val="24"/>
          <w:lang w:val="es-MX"/>
        </w:rPr>
        <w:t xml:space="preserve"> para el e</w:t>
      </w:r>
      <w:r w:rsidR="00685D4F">
        <w:rPr>
          <w:rFonts w:cs="Times New Roman"/>
          <w:szCs w:val="24"/>
          <w:lang w:val="es-MX"/>
        </w:rPr>
        <w:t>studio de los números naturales</w:t>
      </w:r>
      <w:r w:rsidR="00631852">
        <w:rPr>
          <w:rFonts w:cs="Times New Roman"/>
          <w:szCs w:val="24"/>
          <w:lang w:val="es-MX"/>
        </w:rPr>
        <w:t xml:space="preserve"> se utilice el conteo de cantidades discretas y, para el </w:t>
      </w:r>
      <w:r w:rsidR="00CB121D">
        <w:rPr>
          <w:rFonts w:cs="Times New Roman"/>
          <w:szCs w:val="24"/>
          <w:lang w:val="es-MX"/>
        </w:rPr>
        <w:t>estudio</w:t>
      </w:r>
      <w:r w:rsidR="00631852">
        <w:rPr>
          <w:rFonts w:cs="Times New Roman"/>
          <w:szCs w:val="24"/>
          <w:lang w:val="es-MX"/>
        </w:rPr>
        <w:t xml:space="preserve"> de lo</w:t>
      </w:r>
      <w:r w:rsidR="00F5670B">
        <w:rPr>
          <w:rFonts w:cs="Times New Roman"/>
          <w:szCs w:val="24"/>
          <w:lang w:val="es-MX"/>
        </w:rPr>
        <w:t>s números racionales y reales, s</w:t>
      </w:r>
      <w:r w:rsidR="00631852">
        <w:rPr>
          <w:rFonts w:cs="Times New Roman"/>
          <w:szCs w:val="24"/>
          <w:lang w:val="es-MX"/>
        </w:rPr>
        <w:t xml:space="preserve">e </w:t>
      </w:r>
      <w:r w:rsidR="00F5670B">
        <w:rPr>
          <w:rFonts w:cs="Times New Roman"/>
          <w:szCs w:val="24"/>
          <w:lang w:val="es-MX"/>
        </w:rPr>
        <w:t xml:space="preserve">refieran a </w:t>
      </w:r>
      <w:r w:rsidR="00631852">
        <w:rPr>
          <w:rFonts w:cs="Times New Roman"/>
          <w:szCs w:val="24"/>
          <w:lang w:val="es-MX"/>
        </w:rPr>
        <w:t>la medida de magnitudes y cantidades continuas.</w:t>
      </w:r>
    </w:p>
    <w:p w14:paraId="0F57F329" w14:textId="7D0E7162" w:rsidR="00F5670B" w:rsidRDefault="00104BFA" w:rsidP="00C00408">
      <w:pPr>
        <w:spacing w:line="480" w:lineRule="auto"/>
        <w:ind w:firstLine="708"/>
        <w:rPr>
          <w:rFonts w:cs="Times New Roman"/>
          <w:szCs w:val="24"/>
          <w:lang w:val="es-MX"/>
        </w:rPr>
      </w:pPr>
      <w:r>
        <w:rPr>
          <w:rFonts w:cs="Times New Roman"/>
          <w:szCs w:val="24"/>
          <w:lang w:val="es-MX"/>
        </w:rPr>
        <w:t>A</w:t>
      </w:r>
      <w:r w:rsidR="00F5670B">
        <w:rPr>
          <w:rFonts w:cs="Times New Roman"/>
          <w:szCs w:val="24"/>
          <w:lang w:val="es-MX"/>
        </w:rPr>
        <w:t>l terminar el ciclo 1 (</w:t>
      </w:r>
      <w:r w:rsidR="00F7710E">
        <w:rPr>
          <w:rFonts w:cs="Times New Roman"/>
          <w:szCs w:val="24"/>
          <w:lang w:val="es-MX"/>
        </w:rPr>
        <w:t>que comprende los grados pr</w:t>
      </w:r>
      <w:r w:rsidR="00C00408">
        <w:rPr>
          <w:rFonts w:cs="Times New Roman"/>
          <w:szCs w:val="24"/>
          <w:lang w:val="es-MX"/>
        </w:rPr>
        <w:t>imero, segundo y tercero de la E</w:t>
      </w:r>
      <w:r w:rsidR="00F7710E">
        <w:rPr>
          <w:rFonts w:cs="Times New Roman"/>
          <w:szCs w:val="24"/>
          <w:lang w:val="es-MX"/>
        </w:rPr>
        <w:t>ducación Básica</w:t>
      </w:r>
      <w:r w:rsidR="00C00408">
        <w:rPr>
          <w:rFonts w:cs="Times New Roman"/>
          <w:szCs w:val="24"/>
          <w:lang w:val="es-MX"/>
        </w:rPr>
        <w:t xml:space="preserve">) en el </w:t>
      </w:r>
      <w:proofErr w:type="gramStart"/>
      <w:r w:rsidR="00944487">
        <w:rPr>
          <w:rFonts w:cs="Times New Roman"/>
          <w:szCs w:val="24"/>
          <w:lang w:val="es-MX"/>
        </w:rPr>
        <w:t>p</w:t>
      </w:r>
      <w:r w:rsidR="00F5670B">
        <w:rPr>
          <w:rFonts w:cs="Times New Roman"/>
          <w:szCs w:val="24"/>
          <w:lang w:val="es-MX"/>
        </w:rPr>
        <w:t>ensamiento numérico y los sistemas numéricos</w:t>
      </w:r>
      <w:proofErr w:type="gramEnd"/>
      <w:r w:rsidR="00C00408">
        <w:rPr>
          <w:rFonts w:cs="Times New Roman"/>
          <w:szCs w:val="24"/>
          <w:lang w:val="es-MX"/>
        </w:rPr>
        <w:t xml:space="preserve"> </w:t>
      </w:r>
      <w:r>
        <w:rPr>
          <w:rFonts w:cs="Times New Roman"/>
          <w:szCs w:val="24"/>
          <w:lang w:val="es-MX"/>
        </w:rPr>
        <w:t>uno de los estándares de</w:t>
      </w:r>
      <w:r w:rsidR="00944487">
        <w:rPr>
          <w:rFonts w:cs="Times New Roman"/>
          <w:szCs w:val="24"/>
          <w:lang w:val="es-MX"/>
        </w:rPr>
        <w:t>l</w:t>
      </w:r>
      <w:r>
        <w:rPr>
          <w:rFonts w:cs="Times New Roman"/>
          <w:szCs w:val="24"/>
          <w:lang w:val="es-MX"/>
        </w:rPr>
        <w:t xml:space="preserve"> MEN (2006)</w:t>
      </w:r>
      <w:r w:rsidR="00944487">
        <w:rPr>
          <w:rFonts w:cs="Times New Roman"/>
          <w:szCs w:val="24"/>
          <w:lang w:val="es-MX"/>
        </w:rPr>
        <w:t xml:space="preserve"> es</w:t>
      </w:r>
      <w:r>
        <w:rPr>
          <w:rFonts w:cs="Times New Roman"/>
          <w:szCs w:val="24"/>
          <w:lang w:val="es-MX"/>
        </w:rPr>
        <w:t xml:space="preserve">: </w:t>
      </w:r>
      <w:r w:rsidR="002E7B0E">
        <w:rPr>
          <w:rFonts w:cs="Times New Roman"/>
          <w:szCs w:val="24"/>
          <w:lang w:val="es-MX"/>
        </w:rPr>
        <w:t>“</w:t>
      </w:r>
      <w:r w:rsidR="00F5670B">
        <w:rPr>
          <w:rFonts w:cs="Times New Roman"/>
          <w:szCs w:val="24"/>
          <w:lang w:val="es-MX"/>
        </w:rPr>
        <w:t>Reconozco significados del número en diferentes contextos (medición, conteo, comparación, codificación, entre otros)</w:t>
      </w:r>
      <w:r w:rsidR="002E7B0E">
        <w:rPr>
          <w:rFonts w:cs="Times New Roman"/>
          <w:szCs w:val="24"/>
          <w:lang w:val="es-MX"/>
        </w:rPr>
        <w:t>”</w:t>
      </w:r>
      <w:r>
        <w:rPr>
          <w:rFonts w:cs="Times New Roman"/>
          <w:szCs w:val="24"/>
          <w:lang w:val="es-MX"/>
        </w:rPr>
        <w:t xml:space="preserve"> (p. 80)</w:t>
      </w:r>
      <w:r w:rsidR="00F85E79">
        <w:rPr>
          <w:rFonts w:cs="Times New Roman"/>
          <w:szCs w:val="24"/>
          <w:lang w:val="es-MX"/>
        </w:rPr>
        <w:t>. Y al terminar el ciclo 4</w:t>
      </w:r>
      <w:r>
        <w:rPr>
          <w:rFonts w:cs="Times New Roman"/>
          <w:szCs w:val="24"/>
          <w:lang w:val="es-MX"/>
        </w:rPr>
        <w:t xml:space="preserve"> (que comprende a los grados octavo y noveno) el estándar que se relaciona con la numerabilidad de conjuntos</w:t>
      </w:r>
      <w:r w:rsidR="00944487">
        <w:rPr>
          <w:rFonts w:cs="Times New Roman"/>
          <w:szCs w:val="24"/>
          <w:lang w:val="es-MX"/>
        </w:rPr>
        <w:t xml:space="preserve"> es</w:t>
      </w:r>
      <w:r>
        <w:rPr>
          <w:rFonts w:cs="Times New Roman"/>
          <w:szCs w:val="24"/>
          <w:lang w:val="es-MX"/>
        </w:rPr>
        <w:t>: “Utilizo</w:t>
      </w:r>
      <w:r w:rsidR="00F85E79">
        <w:rPr>
          <w:rFonts w:cs="Times New Roman"/>
          <w:szCs w:val="24"/>
          <w:lang w:val="es-MX"/>
        </w:rPr>
        <w:t xml:space="preserve"> números reales en sus diferentes representaciones y en diversos contextos”</w:t>
      </w:r>
      <w:r>
        <w:rPr>
          <w:rFonts w:cs="Times New Roman"/>
          <w:szCs w:val="24"/>
          <w:lang w:val="es-MX"/>
        </w:rPr>
        <w:t xml:space="preserve"> (p. 86)</w:t>
      </w:r>
      <w:r w:rsidR="00944487">
        <w:rPr>
          <w:rFonts w:cs="Times New Roman"/>
          <w:szCs w:val="24"/>
          <w:lang w:val="es-MX"/>
        </w:rPr>
        <w:t>. A</w:t>
      </w:r>
      <w:r w:rsidR="00F85E79">
        <w:rPr>
          <w:rFonts w:cs="Times New Roman"/>
          <w:szCs w:val="24"/>
          <w:lang w:val="es-MX"/>
        </w:rPr>
        <w:t>demás</w:t>
      </w:r>
      <w:r>
        <w:rPr>
          <w:rFonts w:cs="Times New Roman"/>
          <w:szCs w:val="24"/>
          <w:lang w:val="es-MX"/>
        </w:rPr>
        <w:t>,</w:t>
      </w:r>
      <w:r w:rsidR="00F85E79">
        <w:rPr>
          <w:rFonts w:cs="Times New Roman"/>
          <w:szCs w:val="24"/>
          <w:lang w:val="es-MX"/>
        </w:rPr>
        <w:t xml:space="preserve"> para el pensamiento variacional y sistemas algebraicos y analíticos </w:t>
      </w:r>
      <w:r>
        <w:rPr>
          <w:rFonts w:cs="Times New Roman"/>
          <w:szCs w:val="24"/>
          <w:lang w:val="es-MX"/>
        </w:rPr>
        <w:t>de este ciclo</w:t>
      </w:r>
      <w:r w:rsidR="00944487">
        <w:rPr>
          <w:rFonts w:cs="Times New Roman"/>
          <w:szCs w:val="24"/>
          <w:lang w:val="es-MX"/>
        </w:rPr>
        <w:t>,</w:t>
      </w:r>
      <w:r>
        <w:rPr>
          <w:rFonts w:cs="Times New Roman"/>
          <w:szCs w:val="24"/>
          <w:lang w:val="es-MX"/>
        </w:rPr>
        <w:t xml:space="preserve"> el estándar de</w:t>
      </w:r>
      <w:r w:rsidR="00944487">
        <w:rPr>
          <w:rFonts w:cs="Times New Roman"/>
          <w:szCs w:val="24"/>
          <w:lang w:val="es-MX"/>
        </w:rPr>
        <w:t>l</w:t>
      </w:r>
      <w:r>
        <w:rPr>
          <w:rFonts w:cs="Times New Roman"/>
          <w:szCs w:val="24"/>
          <w:lang w:val="es-MX"/>
        </w:rPr>
        <w:t xml:space="preserve"> MEN (2006) </w:t>
      </w:r>
      <w:r w:rsidR="00944487">
        <w:rPr>
          <w:rFonts w:cs="Times New Roman"/>
          <w:szCs w:val="24"/>
          <w:lang w:val="es-MX"/>
        </w:rPr>
        <w:t>está en los siguientes términos</w:t>
      </w:r>
      <w:r>
        <w:rPr>
          <w:rFonts w:cs="Times New Roman"/>
          <w:szCs w:val="24"/>
          <w:lang w:val="es-MX"/>
        </w:rPr>
        <w:t xml:space="preserve">: </w:t>
      </w:r>
      <w:r w:rsidR="00F85E79">
        <w:rPr>
          <w:rFonts w:cs="Times New Roman"/>
          <w:szCs w:val="24"/>
          <w:lang w:val="es-MX"/>
        </w:rPr>
        <w:t>“co</w:t>
      </w:r>
      <w:r>
        <w:rPr>
          <w:rFonts w:cs="Times New Roman"/>
          <w:szCs w:val="24"/>
          <w:lang w:val="es-MX"/>
        </w:rPr>
        <w:t>nstruyo</w:t>
      </w:r>
      <w:r w:rsidR="00F85E79">
        <w:rPr>
          <w:rFonts w:cs="Times New Roman"/>
          <w:szCs w:val="24"/>
          <w:lang w:val="es-MX"/>
        </w:rPr>
        <w:t xml:space="preserve"> expresiones algebraicas equivalentes a una expresión algebraica dada” y “anali</w:t>
      </w:r>
      <w:r w:rsidR="00944487">
        <w:rPr>
          <w:rFonts w:cs="Times New Roman"/>
          <w:szCs w:val="24"/>
          <w:lang w:val="es-MX"/>
        </w:rPr>
        <w:t>zo</w:t>
      </w:r>
      <w:r w:rsidR="00F85E79">
        <w:rPr>
          <w:rFonts w:cs="Times New Roman"/>
          <w:szCs w:val="24"/>
          <w:lang w:val="es-MX"/>
        </w:rPr>
        <w:t xml:space="preserve"> procesos infinitos que subyacen en las notaciones decimales”</w:t>
      </w:r>
      <w:r>
        <w:rPr>
          <w:rFonts w:cs="Times New Roman"/>
          <w:szCs w:val="24"/>
          <w:lang w:val="es-MX"/>
        </w:rPr>
        <w:t xml:space="preserve"> (p. 87)</w:t>
      </w:r>
      <w:r w:rsidR="00944487">
        <w:rPr>
          <w:rFonts w:cs="Times New Roman"/>
          <w:szCs w:val="24"/>
          <w:lang w:val="es-MX"/>
        </w:rPr>
        <w:t>,</w:t>
      </w:r>
      <w:r w:rsidR="00F85E79">
        <w:rPr>
          <w:rFonts w:cs="Times New Roman"/>
          <w:szCs w:val="24"/>
          <w:lang w:val="es-MX"/>
        </w:rPr>
        <w:t xml:space="preserve"> estándares </w:t>
      </w:r>
      <w:r w:rsidR="00D645D0">
        <w:rPr>
          <w:rFonts w:cs="Times New Roman"/>
          <w:szCs w:val="24"/>
          <w:lang w:val="es-MX"/>
        </w:rPr>
        <w:t xml:space="preserve">que </w:t>
      </w:r>
      <w:r w:rsidR="00F85E79">
        <w:rPr>
          <w:rFonts w:cs="Times New Roman"/>
          <w:szCs w:val="24"/>
          <w:lang w:val="es-MX"/>
        </w:rPr>
        <w:t xml:space="preserve">implícitamente contienen </w:t>
      </w:r>
      <w:r w:rsidR="00D645D0">
        <w:rPr>
          <w:rFonts w:cs="Times New Roman"/>
          <w:szCs w:val="24"/>
          <w:lang w:val="es-MX"/>
        </w:rPr>
        <w:t>y evidencian la importancia d</w:t>
      </w:r>
      <w:r w:rsidR="00F85E79">
        <w:rPr>
          <w:rFonts w:cs="Times New Roman"/>
          <w:szCs w:val="24"/>
          <w:lang w:val="es-MX"/>
        </w:rPr>
        <w:t>el infinito</w:t>
      </w:r>
      <w:r w:rsidR="00D645D0">
        <w:rPr>
          <w:rFonts w:cs="Times New Roman"/>
          <w:szCs w:val="24"/>
          <w:lang w:val="es-MX"/>
        </w:rPr>
        <w:t xml:space="preserve"> matemático</w:t>
      </w:r>
      <w:r w:rsidR="00F85E79">
        <w:rPr>
          <w:rFonts w:cs="Times New Roman"/>
          <w:szCs w:val="24"/>
          <w:lang w:val="es-MX"/>
        </w:rPr>
        <w:t>.</w:t>
      </w:r>
    </w:p>
    <w:p w14:paraId="3C18249E" w14:textId="77777777" w:rsidR="00FF5349" w:rsidRDefault="005B28E0" w:rsidP="005C4399">
      <w:pPr>
        <w:pStyle w:val="Ttulo3"/>
      </w:pPr>
      <w:bookmarkStart w:id="37" w:name="_Toc116887079"/>
      <w:r>
        <w:t>Derechos Básicos de Aprendizaje</w:t>
      </w:r>
      <w:r w:rsidR="002B056D">
        <w:t xml:space="preserve"> (DBA)</w:t>
      </w:r>
      <w:bookmarkEnd w:id="37"/>
    </w:p>
    <w:p w14:paraId="05418822" w14:textId="77777777" w:rsidR="00C429F7" w:rsidRPr="00C429F7" w:rsidRDefault="00C429F7" w:rsidP="00C429F7">
      <w:pPr>
        <w:rPr>
          <w:lang w:val="es-MX"/>
        </w:rPr>
      </w:pPr>
    </w:p>
    <w:p w14:paraId="3E1045CF" w14:textId="5705619D" w:rsidR="00D23B2B" w:rsidRDefault="005B28E0" w:rsidP="00F64DB7">
      <w:pPr>
        <w:spacing w:line="480" w:lineRule="auto"/>
        <w:ind w:firstLine="708"/>
        <w:rPr>
          <w:rFonts w:cs="Times New Roman"/>
          <w:szCs w:val="24"/>
          <w:lang w:val="es-MX"/>
        </w:rPr>
      </w:pPr>
      <w:r>
        <w:rPr>
          <w:rFonts w:cs="Times New Roman"/>
          <w:szCs w:val="24"/>
          <w:lang w:val="es-MX"/>
        </w:rPr>
        <w:t>Con la idea de mejoramiento de la</w:t>
      </w:r>
      <w:r w:rsidR="007C1A6B">
        <w:rPr>
          <w:rFonts w:cs="Times New Roman"/>
          <w:szCs w:val="24"/>
          <w:lang w:val="es-MX"/>
        </w:rPr>
        <w:t xml:space="preserve"> calidad de la educación y que é</w:t>
      </w:r>
      <w:r w:rsidR="00BD474E">
        <w:rPr>
          <w:rFonts w:cs="Times New Roman"/>
          <w:szCs w:val="24"/>
          <w:lang w:val="es-MX"/>
        </w:rPr>
        <w:t>st</w:t>
      </w:r>
      <w:r w:rsidR="00944487">
        <w:rPr>
          <w:rFonts w:cs="Times New Roman"/>
          <w:szCs w:val="24"/>
          <w:lang w:val="es-MX"/>
        </w:rPr>
        <w:t>a</w:t>
      </w:r>
      <w:r>
        <w:rPr>
          <w:rFonts w:cs="Times New Roman"/>
          <w:szCs w:val="24"/>
          <w:lang w:val="es-MX"/>
        </w:rPr>
        <w:t xml:space="preserve"> debe ser un derecho fundamental y social que tiene que ser garantizado y extensivo a todos los ciudadanos</w:t>
      </w:r>
      <w:r w:rsidR="00BD474E">
        <w:rPr>
          <w:rFonts w:cs="Times New Roman"/>
          <w:szCs w:val="24"/>
          <w:lang w:val="es-MX"/>
        </w:rPr>
        <w:t>,</w:t>
      </w:r>
      <w:r>
        <w:rPr>
          <w:rFonts w:cs="Times New Roman"/>
          <w:szCs w:val="24"/>
          <w:lang w:val="es-MX"/>
        </w:rPr>
        <w:t xml:space="preserve"> </w:t>
      </w:r>
      <w:r w:rsidR="007C1A6B">
        <w:rPr>
          <w:rFonts w:cs="Times New Roman"/>
          <w:szCs w:val="24"/>
          <w:lang w:val="es-MX"/>
        </w:rPr>
        <w:t>además de ser</w:t>
      </w:r>
      <w:r>
        <w:rPr>
          <w:rFonts w:cs="Times New Roman"/>
          <w:szCs w:val="24"/>
          <w:lang w:val="es-MX"/>
        </w:rPr>
        <w:t xml:space="preserve"> condición esencial para la democracia y la igualdad de oportunidades, el M</w:t>
      </w:r>
      <w:r w:rsidR="00944487">
        <w:rPr>
          <w:rFonts w:cs="Times New Roman"/>
          <w:szCs w:val="24"/>
          <w:lang w:val="es-MX"/>
        </w:rPr>
        <w:t>EN</w:t>
      </w:r>
      <w:r>
        <w:rPr>
          <w:rFonts w:cs="Times New Roman"/>
          <w:szCs w:val="24"/>
          <w:lang w:val="es-MX"/>
        </w:rPr>
        <w:t xml:space="preserve"> elabora con la ayuda de ex</w:t>
      </w:r>
      <w:r w:rsidR="002E7B0E">
        <w:rPr>
          <w:rFonts w:cs="Times New Roman"/>
          <w:szCs w:val="24"/>
          <w:lang w:val="es-MX"/>
        </w:rPr>
        <w:t xml:space="preserve">pertos en educación de </w:t>
      </w:r>
      <w:r>
        <w:rPr>
          <w:rFonts w:cs="Times New Roman"/>
          <w:szCs w:val="24"/>
          <w:lang w:val="es-MX"/>
        </w:rPr>
        <w:t xml:space="preserve">diferentes </w:t>
      </w:r>
      <w:r>
        <w:rPr>
          <w:rFonts w:cs="Times New Roman"/>
          <w:szCs w:val="24"/>
          <w:lang w:val="es-MX"/>
        </w:rPr>
        <w:lastRenderedPageBreak/>
        <w:t>universidades Los Der</w:t>
      </w:r>
      <w:r w:rsidR="007C1A6B">
        <w:rPr>
          <w:rFonts w:cs="Times New Roman"/>
          <w:szCs w:val="24"/>
          <w:lang w:val="es-MX"/>
        </w:rPr>
        <w:t xml:space="preserve">echos Básicos de Aprendizaje </w:t>
      </w:r>
      <w:r w:rsidR="00D645D0">
        <w:rPr>
          <w:rFonts w:cs="Times New Roman"/>
          <w:szCs w:val="24"/>
          <w:lang w:val="es-MX"/>
        </w:rPr>
        <w:t>(DBA) que</w:t>
      </w:r>
      <w:r w:rsidR="007C1A6B">
        <w:rPr>
          <w:rFonts w:cs="Times New Roman"/>
          <w:szCs w:val="24"/>
          <w:lang w:val="es-MX"/>
        </w:rPr>
        <w:t xml:space="preserve"> son en esencia</w:t>
      </w:r>
      <w:r>
        <w:rPr>
          <w:rFonts w:cs="Times New Roman"/>
          <w:szCs w:val="24"/>
          <w:lang w:val="es-MX"/>
        </w:rPr>
        <w:t xml:space="preserve"> un conjunto de saberes y habilidades acerca de lo fundamental que cada est</w:t>
      </w:r>
      <w:r w:rsidR="00FB4939">
        <w:rPr>
          <w:rFonts w:cs="Times New Roman"/>
          <w:szCs w:val="24"/>
          <w:lang w:val="es-MX"/>
        </w:rPr>
        <w:t>udiante debe saber al terminar un</w:t>
      </w:r>
      <w:r>
        <w:rPr>
          <w:rFonts w:cs="Times New Roman"/>
          <w:szCs w:val="24"/>
          <w:lang w:val="es-MX"/>
        </w:rPr>
        <w:t xml:space="preserve"> grado</w:t>
      </w:r>
      <w:r w:rsidR="007C1A6B">
        <w:rPr>
          <w:rFonts w:cs="Times New Roman"/>
          <w:szCs w:val="24"/>
          <w:lang w:val="es-MX"/>
        </w:rPr>
        <w:t>,</w:t>
      </w:r>
      <w:r w:rsidR="00FB4939">
        <w:rPr>
          <w:rFonts w:cs="Times New Roman"/>
          <w:szCs w:val="24"/>
          <w:lang w:val="es-MX"/>
        </w:rPr>
        <w:t xml:space="preserve"> van en concordancia con los Estándares Básicos de Competencia</w:t>
      </w:r>
      <w:r w:rsidR="00D645D0">
        <w:rPr>
          <w:rFonts w:cs="Times New Roman"/>
          <w:szCs w:val="24"/>
          <w:lang w:val="es-MX"/>
        </w:rPr>
        <w:t xml:space="preserve"> (EBC) </w:t>
      </w:r>
      <w:r w:rsidR="00FB4939">
        <w:rPr>
          <w:rFonts w:cs="Times New Roman"/>
          <w:szCs w:val="24"/>
          <w:lang w:val="es-MX"/>
        </w:rPr>
        <w:t xml:space="preserve"> y se diferencian de estos últimos en que presenta</w:t>
      </w:r>
      <w:r w:rsidR="007C1A6B">
        <w:rPr>
          <w:rFonts w:cs="Times New Roman"/>
          <w:szCs w:val="24"/>
          <w:lang w:val="es-MX"/>
        </w:rPr>
        <w:t>n</w:t>
      </w:r>
      <w:r w:rsidR="00FB4939">
        <w:rPr>
          <w:rFonts w:cs="Times New Roman"/>
          <w:szCs w:val="24"/>
          <w:lang w:val="es-MX"/>
        </w:rPr>
        <w:t xml:space="preserve"> contenidos concretos por grados y permite</w:t>
      </w:r>
      <w:r w:rsidR="00D645D0">
        <w:rPr>
          <w:rFonts w:cs="Times New Roman"/>
          <w:szCs w:val="24"/>
          <w:lang w:val="es-MX"/>
        </w:rPr>
        <w:t>n</w:t>
      </w:r>
      <w:r w:rsidR="00FB4939">
        <w:rPr>
          <w:rFonts w:cs="Times New Roman"/>
          <w:szCs w:val="24"/>
          <w:lang w:val="es-MX"/>
        </w:rPr>
        <w:t xml:space="preserve"> identificar una ruta de aprendizaje que avanza de nivel de complejidad creciente durante cada año que compone el ciclo escolar</w:t>
      </w:r>
      <w:r w:rsidR="00D23B2B">
        <w:rPr>
          <w:rFonts w:cs="Times New Roman"/>
          <w:szCs w:val="24"/>
          <w:lang w:val="es-MX"/>
        </w:rPr>
        <w:t>.</w:t>
      </w:r>
      <w:r w:rsidR="00FB4939">
        <w:rPr>
          <w:rFonts w:cs="Times New Roman"/>
          <w:szCs w:val="24"/>
          <w:lang w:val="es-MX"/>
        </w:rPr>
        <w:t xml:space="preserve"> </w:t>
      </w:r>
      <w:r w:rsidR="00D23B2B">
        <w:rPr>
          <w:rFonts w:cs="Times New Roman"/>
          <w:szCs w:val="24"/>
          <w:lang w:val="es-MX"/>
        </w:rPr>
        <w:t xml:space="preserve">En otras palabras, los DBA son un conjunto de aprendizajes estructurantes, entendidos como un conjunto coherente de conocimientos y habilidades con potencial para organizar los procesos necesarios en el logro de nuevos aprendizajes, los cuales han de ser aprendidos por los estudiantes por grado y no </w:t>
      </w:r>
      <w:r w:rsidR="008E67F8">
        <w:rPr>
          <w:rFonts w:cs="Times New Roman"/>
          <w:szCs w:val="24"/>
          <w:lang w:val="es-MX"/>
        </w:rPr>
        <w:t xml:space="preserve">en forma generalizada </w:t>
      </w:r>
      <w:r w:rsidR="00D23B2B">
        <w:rPr>
          <w:rFonts w:cs="Times New Roman"/>
          <w:szCs w:val="24"/>
          <w:lang w:val="es-MX"/>
        </w:rPr>
        <w:t xml:space="preserve">por </w:t>
      </w:r>
      <w:r w:rsidR="008E67F8">
        <w:rPr>
          <w:rFonts w:cs="Times New Roman"/>
          <w:szCs w:val="24"/>
          <w:lang w:val="es-MX"/>
        </w:rPr>
        <w:t>grupos de dos o hasta tres grados</w:t>
      </w:r>
      <w:r w:rsidR="00D23B2B">
        <w:rPr>
          <w:rFonts w:cs="Times New Roman"/>
          <w:szCs w:val="24"/>
          <w:lang w:val="es-MX"/>
        </w:rPr>
        <w:t xml:space="preserve"> como </w:t>
      </w:r>
      <w:r w:rsidR="00CD7561">
        <w:rPr>
          <w:rFonts w:cs="Times New Roman"/>
          <w:szCs w:val="24"/>
          <w:lang w:val="es-MX"/>
        </w:rPr>
        <w:t xml:space="preserve">son </w:t>
      </w:r>
      <w:r w:rsidR="008E67F8">
        <w:rPr>
          <w:rFonts w:cs="Times New Roman"/>
          <w:szCs w:val="24"/>
          <w:lang w:val="es-MX"/>
        </w:rPr>
        <w:t>los</w:t>
      </w:r>
      <w:r w:rsidR="00D23B2B">
        <w:rPr>
          <w:rFonts w:cs="Times New Roman"/>
          <w:szCs w:val="24"/>
          <w:lang w:val="es-MX"/>
        </w:rPr>
        <w:t xml:space="preserve"> ciclos</w:t>
      </w:r>
      <w:r w:rsidR="00CD7561">
        <w:rPr>
          <w:rFonts w:cs="Times New Roman"/>
          <w:szCs w:val="24"/>
          <w:lang w:val="es-MX"/>
        </w:rPr>
        <w:t xml:space="preserve"> definidos</w:t>
      </w:r>
      <w:r w:rsidR="00D23B2B">
        <w:rPr>
          <w:rFonts w:cs="Times New Roman"/>
          <w:szCs w:val="24"/>
          <w:lang w:val="es-MX"/>
        </w:rPr>
        <w:t xml:space="preserve"> </w:t>
      </w:r>
      <w:r w:rsidR="008E67F8">
        <w:rPr>
          <w:rFonts w:cs="Times New Roman"/>
          <w:szCs w:val="24"/>
          <w:lang w:val="es-MX"/>
        </w:rPr>
        <w:t xml:space="preserve">por </w:t>
      </w:r>
      <w:r w:rsidR="00D23B2B">
        <w:rPr>
          <w:rFonts w:cs="Times New Roman"/>
          <w:szCs w:val="24"/>
          <w:lang w:val="es-MX"/>
        </w:rPr>
        <w:t>los EBC.</w:t>
      </w:r>
      <w:r w:rsidR="00104BFA">
        <w:rPr>
          <w:rFonts w:cs="Times New Roman"/>
          <w:szCs w:val="24"/>
          <w:lang w:val="es-MX"/>
        </w:rPr>
        <w:t xml:space="preserve"> Dado</w:t>
      </w:r>
      <w:r w:rsidR="00CD7561">
        <w:rPr>
          <w:rFonts w:cs="Times New Roman"/>
          <w:szCs w:val="24"/>
          <w:lang w:val="es-MX"/>
        </w:rPr>
        <w:t xml:space="preserve"> el carácter particular de los DBA en comparación con los demás documentos rectores, es bueno mencionar que cada uno de ellos se compone del enunciado (referencia el aprendizaje estructurante particular), las evidencias de aprendizaje (indicios claves de si se está o no alcanzando el aprendizaje del enunciado) y el ejemplo (concreta y complementa las evidencias de aprendizaje).</w:t>
      </w:r>
    </w:p>
    <w:p w14:paraId="1152FEA7" w14:textId="521DF315" w:rsidR="008E12B6" w:rsidRDefault="00DD1D76" w:rsidP="008E12B6">
      <w:pPr>
        <w:spacing w:line="480" w:lineRule="auto"/>
        <w:ind w:firstLine="132"/>
        <w:rPr>
          <w:rFonts w:cs="Times New Roman"/>
          <w:szCs w:val="24"/>
          <w:lang w:val="es-MX"/>
        </w:rPr>
      </w:pPr>
      <w:r>
        <w:rPr>
          <w:rFonts w:cs="Times New Roman"/>
          <w:szCs w:val="24"/>
          <w:lang w:val="es-MX"/>
        </w:rPr>
        <w:t xml:space="preserve">Los </w:t>
      </w:r>
      <w:r w:rsidR="00684DD5">
        <w:rPr>
          <w:rFonts w:cs="Times New Roman"/>
          <w:szCs w:val="24"/>
          <w:lang w:val="es-MX"/>
        </w:rPr>
        <w:t>Derech</w:t>
      </w:r>
      <w:r>
        <w:rPr>
          <w:rFonts w:cs="Times New Roman"/>
          <w:szCs w:val="24"/>
          <w:lang w:val="es-MX"/>
        </w:rPr>
        <w:t>os Básicos de Aprendizaje no tienen un enunciado especial en algún grado para el concepto de</w:t>
      </w:r>
      <w:r w:rsidR="00684DD5">
        <w:rPr>
          <w:rFonts w:cs="Times New Roman"/>
          <w:szCs w:val="24"/>
          <w:lang w:val="es-MX"/>
        </w:rPr>
        <w:t xml:space="preserve"> infinito, </w:t>
      </w:r>
      <w:r w:rsidR="002E7B0E">
        <w:rPr>
          <w:rFonts w:cs="Times New Roman"/>
          <w:szCs w:val="24"/>
          <w:lang w:val="es-MX"/>
        </w:rPr>
        <w:t>sin embargo</w:t>
      </w:r>
      <w:r w:rsidR="00684DD5">
        <w:rPr>
          <w:rFonts w:cs="Times New Roman"/>
          <w:szCs w:val="24"/>
          <w:lang w:val="es-MX"/>
        </w:rPr>
        <w:t xml:space="preserve">, </w:t>
      </w:r>
      <w:r w:rsidR="007B7DCB">
        <w:rPr>
          <w:rFonts w:cs="Times New Roman"/>
          <w:szCs w:val="24"/>
          <w:lang w:val="es-MX"/>
        </w:rPr>
        <w:t xml:space="preserve">el </w:t>
      </w:r>
      <w:r w:rsidR="00104BFA">
        <w:rPr>
          <w:rFonts w:cs="Times New Roman"/>
          <w:szCs w:val="24"/>
          <w:lang w:val="es-MX"/>
        </w:rPr>
        <w:t>MEN (2016)</w:t>
      </w:r>
      <w:r w:rsidR="00684DD5">
        <w:rPr>
          <w:rFonts w:cs="Times New Roman"/>
          <w:szCs w:val="24"/>
          <w:lang w:val="es-MX"/>
        </w:rPr>
        <w:t xml:space="preserve"> para el grado primero </w:t>
      </w:r>
      <w:r w:rsidR="008E12B6">
        <w:rPr>
          <w:rFonts w:cs="Times New Roman"/>
          <w:szCs w:val="24"/>
          <w:lang w:val="es-MX"/>
        </w:rPr>
        <w:t>tiene como enunciado que</w:t>
      </w:r>
      <w:r w:rsidR="00684DD5">
        <w:rPr>
          <w:rFonts w:cs="Times New Roman"/>
          <w:szCs w:val="24"/>
          <w:lang w:val="es-MX"/>
        </w:rPr>
        <w:t xml:space="preserve"> </w:t>
      </w:r>
      <w:r w:rsidR="00104BFA">
        <w:rPr>
          <w:rFonts w:cs="Times New Roman"/>
          <w:szCs w:val="24"/>
          <w:lang w:val="es-MX"/>
        </w:rPr>
        <w:t xml:space="preserve">el estudiante </w:t>
      </w:r>
      <w:r w:rsidR="002E7B0E">
        <w:rPr>
          <w:rFonts w:cs="Times New Roman"/>
          <w:szCs w:val="24"/>
          <w:lang w:val="es-MX"/>
        </w:rPr>
        <w:t>“</w:t>
      </w:r>
      <w:r w:rsidR="00684DD5">
        <w:rPr>
          <w:rFonts w:cs="Times New Roman"/>
          <w:szCs w:val="24"/>
          <w:lang w:val="es-MX"/>
        </w:rPr>
        <w:t>Identifica los usos de los números (como código, cardinal, medida, ordinal)</w:t>
      </w:r>
      <w:r w:rsidR="009079DF">
        <w:rPr>
          <w:rFonts w:cs="Times New Roman"/>
          <w:szCs w:val="24"/>
          <w:lang w:val="es-MX"/>
        </w:rPr>
        <w:t xml:space="preserve"> …</w:t>
      </w:r>
      <w:r w:rsidR="002E7B0E">
        <w:rPr>
          <w:rFonts w:cs="Times New Roman"/>
          <w:szCs w:val="24"/>
          <w:lang w:val="es-MX"/>
        </w:rPr>
        <w:t>”</w:t>
      </w:r>
      <w:r w:rsidR="009079DF">
        <w:rPr>
          <w:rFonts w:cs="Times New Roman"/>
          <w:szCs w:val="24"/>
          <w:lang w:val="es-MX"/>
        </w:rPr>
        <w:t xml:space="preserve"> (p</w:t>
      </w:r>
      <w:r w:rsidR="007B7DCB">
        <w:rPr>
          <w:rFonts w:cs="Times New Roman"/>
          <w:szCs w:val="24"/>
          <w:lang w:val="es-MX"/>
        </w:rPr>
        <w:t>.</w:t>
      </w:r>
      <w:r w:rsidR="009079DF">
        <w:rPr>
          <w:rFonts w:cs="Times New Roman"/>
          <w:szCs w:val="24"/>
          <w:lang w:val="es-MX"/>
        </w:rPr>
        <w:t xml:space="preserve"> 8)</w:t>
      </w:r>
      <w:r w:rsidR="007B7DCB">
        <w:rPr>
          <w:rFonts w:cs="Times New Roman"/>
          <w:szCs w:val="24"/>
          <w:lang w:val="es-MX"/>
        </w:rPr>
        <w:t>, l</w:t>
      </w:r>
      <w:r w:rsidR="00684DD5">
        <w:rPr>
          <w:rFonts w:cs="Times New Roman"/>
          <w:szCs w:val="24"/>
          <w:lang w:val="es-MX"/>
        </w:rPr>
        <w:t xml:space="preserve">o cual va en consonancia con el concepto de infinito actual por la </w:t>
      </w:r>
      <w:r w:rsidR="002E7B0E">
        <w:rPr>
          <w:rFonts w:cs="Times New Roman"/>
          <w:szCs w:val="24"/>
          <w:lang w:val="es-MX"/>
        </w:rPr>
        <w:t xml:space="preserve">sola </w:t>
      </w:r>
      <w:r w:rsidR="00684DD5">
        <w:rPr>
          <w:rFonts w:cs="Times New Roman"/>
          <w:szCs w:val="24"/>
          <w:lang w:val="es-MX"/>
        </w:rPr>
        <w:t>mención de la cardinalida</w:t>
      </w:r>
      <w:r w:rsidR="000411A7">
        <w:rPr>
          <w:rFonts w:cs="Times New Roman"/>
          <w:szCs w:val="24"/>
          <w:lang w:val="es-MX"/>
        </w:rPr>
        <w:t xml:space="preserve">d. Ahora, </w:t>
      </w:r>
      <w:r w:rsidR="009079DF">
        <w:rPr>
          <w:rFonts w:cs="Times New Roman"/>
          <w:szCs w:val="24"/>
          <w:lang w:val="es-MX"/>
        </w:rPr>
        <w:t xml:space="preserve">más adelante para </w:t>
      </w:r>
      <w:r w:rsidR="000411A7">
        <w:rPr>
          <w:rFonts w:cs="Times New Roman"/>
          <w:szCs w:val="24"/>
          <w:lang w:val="es-MX"/>
        </w:rPr>
        <w:t>el grado octavo</w:t>
      </w:r>
      <w:r w:rsidR="007B7DCB">
        <w:rPr>
          <w:rFonts w:cs="Times New Roman"/>
          <w:szCs w:val="24"/>
          <w:lang w:val="es-MX"/>
        </w:rPr>
        <w:t>, el</w:t>
      </w:r>
      <w:r w:rsidR="000411A7">
        <w:rPr>
          <w:rFonts w:cs="Times New Roman"/>
          <w:szCs w:val="24"/>
          <w:lang w:val="es-MX"/>
        </w:rPr>
        <w:t xml:space="preserve"> </w:t>
      </w:r>
      <w:r w:rsidR="009079DF">
        <w:rPr>
          <w:rFonts w:cs="Times New Roman"/>
          <w:szCs w:val="24"/>
          <w:lang w:val="es-MX"/>
        </w:rPr>
        <w:t xml:space="preserve">MEN (2016) </w:t>
      </w:r>
      <w:r w:rsidR="008E12B6">
        <w:rPr>
          <w:rFonts w:cs="Times New Roman"/>
          <w:szCs w:val="24"/>
          <w:lang w:val="es-MX"/>
        </w:rPr>
        <w:t>enuncia que el estudiante</w:t>
      </w:r>
      <w:r w:rsidR="00EA46E8">
        <w:rPr>
          <w:rFonts w:cs="Times New Roman"/>
          <w:szCs w:val="24"/>
          <w:lang w:val="es-MX"/>
        </w:rPr>
        <w:t>:</w:t>
      </w:r>
      <w:r w:rsidR="000411A7">
        <w:rPr>
          <w:rFonts w:cs="Times New Roman"/>
          <w:szCs w:val="24"/>
          <w:lang w:val="es-MX"/>
        </w:rPr>
        <w:t xml:space="preserve"> “Reconoce la existencia de los números irracionales como números no racionales y los describe de acuerdo con sus características y propiedades” </w:t>
      </w:r>
      <w:r w:rsidR="009079DF">
        <w:rPr>
          <w:rFonts w:cs="Times New Roman"/>
          <w:szCs w:val="24"/>
          <w:lang w:val="es-MX"/>
        </w:rPr>
        <w:t xml:space="preserve">(p. 59) </w:t>
      </w:r>
      <w:r w:rsidR="000411A7">
        <w:rPr>
          <w:rFonts w:cs="Times New Roman"/>
          <w:szCs w:val="24"/>
          <w:lang w:val="es-MX"/>
        </w:rPr>
        <w:t xml:space="preserve">y seguidamente </w:t>
      </w:r>
      <w:r w:rsidR="008E12B6">
        <w:rPr>
          <w:rFonts w:cs="Times New Roman"/>
          <w:szCs w:val="24"/>
          <w:lang w:val="es-MX"/>
        </w:rPr>
        <w:t>se ejemplifican diferentes evidencias de aprendizaje</w:t>
      </w:r>
      <w:r w:rsidR="000411A7">
        <w:rPr>
          <w:rFonts w:cs="Times New Roman"/>
          <w:szCs w:val="24"/>
          <w:lang w:val="es-MX"/>
        </w:rPr>
        <w:t xml:space="preserve"> en las que los estudiantes </w:t>
      </w:r>
      <w:r w:rsidR="000411A7">
        <w:rPr>
          <w:rFonts w:cs="Times New Roman"/>
          <w:szCs w:val="24"/>
          <w:lang w:val="es-MX"/>
        </w:rPr>
        <w:lastRenderedPageBreak/>
        <w:t>llegan a la conclusión de la existencia de números con infinitos dígitos decimales</w:t>
      </w:r>
      <w:r w:rsidR="007B7DCB">
        <w:rPr>
          <w:rFonts w:cs="Times New Roman"/>
          <w:szCs w:val="24"/>
          <w:lang w:val="es-MX"/>
        </w:rPr>
        <w:t xml:space="preserve"> no conocidos</w:t>
      </w:r>
      <w:r w:rsidR="000411A7">
        <w:rPr>
          <w:rFonts w:cs="Times New Roman"/>
          <w:szCs w:val="24"/>
          <w:lang w:val="es-MX"/>
        </w:rPr>
        <w:t xml:space="preserve">. </w:t>
      </w:r>
    </w:p>
    <w:p w14:paraId="38000816" w14:textId="2F00642F" w:rsidR="000411A7" w:rsidRDefault="000411A7" w:rsidP="008E12B6">
      <w:pPr>
        <w:spacing w:line="480" w:lineRule="auto"/>
        <w:ind w:firstLine="132"/>
        <w:rPr>
          <w:rFonts w:cs="Times New Roman"/>
          <w:szCs w:val="24"/>
          <w:lang w:val="es-MX"/>
        </w:rPr>
      </w:pPr>
      <w:r>
        <w:rPr>
          <w:rFonts w:cs="Times New Roman"/>
          <w:szCs w:val="24"/>
          <w:lang w:val="es-MX"/>
        </w:rPr>
        <w:t>Finalmente, para el grado noveno</w:t>
      </w:r>
      <w:r w:rsidR="008E12B6">
        <w:rPr>
          <w:rFonts w:cs="Times New Roman"/>
          <w:szCs w:val="24"/>
          <w:lang w:val="es-MX"/>
        </w:rPr>
        <w:t>,</w:t>
      </w:r>
      <w:r w:rsidR="009079DF">
        <w:rPr>
          <w:rFonts w:cs="Times New Roman"/>
          <w:szCs w:val="24"/>
          <w:lang w:val="es-MX"/>
        </w:rPr>
        <w:t xml:space="preserve"> </w:t>
      </w:r>
      <w:r w:rsidR="007B7DCB">
        <w:rPr>
          <w:rFonts w:cs="Times New Roman"/>
          <w:szCs w:val="24"/>
          <w:lang w:val="es-MX"/>
        </w:rPr>
        <w:t xml:space="preserve">el </w:t>
      </w:r>
      <w:r w:rsidR="009079DF">
        <w:rPr>
          <w:rFonts w:cs="Times New Roman"/>
          <w:szCs w:val="24"/>
          <w:lang w:val="es-MX"/>
        </w:rPr>
        <w:t xml:space="preserve">MEN (2016) </w:t>
      </w:r>
      <w:r w:rsidR="00EA46E8">
        <w:rPr>
          <w:rFonts w:cs="Times New Roman"/>
          <w:szCs w:val="24"/>
          <w:lang w:val="es-MX"/>
        </w:rPr>
        <w:t xml:space="preserve">tiene </w:t>
      </w:r>
      <w:r w:rsidR="009079DF">
        <w:rPr>
          <w:rFonts w:cs="Times New Roman"/>
          <w:szCs w:val="24"/>
          <w:lang w:val="es-MX"/>
        </w:rPr>
        <w:t xml:space="preserve">como </w:t>
      </w:r>
      <w:r w:rsidR="008E12B6">
        <w:rPr>
          <w:rFonts w:cs="Times New Roman"/>
          <w:szCs w:val="24"/>
          <w:lang w:val="es-MX"/>
        </w:rPr>
        <w:t>enunciado</w:t>
      </w:r>
      <w:r w:rsidR="00EA46E8">
        <w:rPr>
          <w:rFonts w:cs="Times New Roman"/>
          <w:szCs w:val="24"/>
          <w:lang w:val="es-MX"/>
        </w:rPr>
        <w:t>: “Utiliza</w:t>
      </w:r>
      <w:r w:rsidR="009079DF">
        <w:rPr>
          <w:rFonts w:cs="Times New Roman"/>
          <w:szCs w:val="24"/>
          <w:lang w:val="es-MX"/>
        </w:rPr>
        <w:t xml:space="preserve"> los números reales, </w:t>
      </w:r>
      <w:r w:rsidR="00EA46E8">
        <w:rPr>
          <w:rFonts w:cs="Times New Roman"/>
          <w:szCs w:val="24"/>
          <w:lang w:val="es-MX"/>
        </w:rPr>
        <w:t>sus operaciones, relaciones y representaciones para analizar procesos infinitos y resolver problemas”</w:t>
      </w:r>
      <w:r w:rsidR="009079DF">
        <w:rPr>
          <w:rFonts w:cs="Times New Roman"/>
          <w:szCs w:val="24"/>
          <w:lang w:val="es-MX"/>
        </w:rPr>
        <w:t xml:space="preserve"> (p. 67)</w:t>
      </w:r>
      <w:r w:rsidR="00EA46E8">
        <w:rPr>
          <w:rFonts w:cs="Times New Roman"/>
          <w:szCs w:val="24"/>
          <w:lang w:val="es-MX"/>
        </w:rPr>
        <w:t xml:space="preserve"> y </w:t>
      </w:r>
      <w:r w:rsidR="008E12B6">
        <w:rPr>
          <w:rFonts w:cs="Times New Roman"/>
          <w:szCs w:val="24"/>
          <w:lang w:val="es-MX"/>
        </w:rPr>
        <w:t xml:space="preserve">posteriormente </w:t>
      </w:r>
      <w:r w:rsidR="00EA46E8">
        <w:rPr>
          <w:rFonts w:cs="Times New Roman"/>
          <w:szCs w:val="24"/>
          <w:lang w:val="es-MX"/>
        </w:rPr>
        <w:t xml:space="preserve">en las </w:t>
      </w:r>
      <w:r w:rsidR="008E12B6">
        <w:rPr>
          <w:rFonts w:cs="Times New Roman"/>
          <w:szCs w:val="24"/>
          <w:lang w:val="es-MX"/>
        </w:rPr>
        <w:t xml:space="preserve">evidencias de aprendizaje </w:t>
      </w:r>
      <w:r w:rsidR="00EA46E8">
        <w:rPr>
          <w:rFonts w:cs="Times New Roman"/>
          <w:szCs w:val="24"/>
          <w:lang w:val="es-MX"/>
        </w:rPr>
        <w:t xml:space="preserve">se menciona la formación de secuencias y la determinación de expresiones generales de una sucesión y su posterior utilización para hallar cualquier valor de </w:t>
      </w:r>
      <w:proofErr w:type="gramStart"/>
      <w:r w:rsidR="00EA46E8">
        <w:rPr>
          <w:rFonts w:cs="Times New Roman"/>
          <w:szCs w:val="24"/>
          <w:lang w:val="es-MX"/>
        </w:rPr>
        <w:t>la misma</w:t>
      </w:r>
      <w:proofErr w:type="gramEnd"/>
      <w:r w:rsidR="00EA46E8">
        <w:rPr>
          <w:rFonts w:cs="Times New Roman"/>
          <w:szCs w:val="24"/>
          <w:lang w:val="es-MX"/>
        </w:rPr>
        <w:t>.</w:t>
      </w:r>
      <w:r w:rsidR="00DD1D76">
        <w:rPr>
          <w:rFonts w:cs="Times New Roman"/>
          <w:szCs w:val="24"/>
          <w:lang w:val="es-MX"/>
        </w:rPr>
        <w:t xml:space="preserve"> Este </w:t>
      </w:r>
      <w:r w:rsidR="008E12B6">
        <w:rPr>
          <w:rFonts w:cs="Times New Roman"/>
          <w:szCs w:val="24"/>
          <w:lang w:val="es-MX"/>
        </w:rPr>
        <w:t xml:space="preserve">enunciado </w:t>
      </w:r>
      <w:r w:rsidR="00DD1D76">
        <w:rPr>
          <w:rFonts w:cs="Times New Roman"/>
          <w:szCs w:val="24"/>
          <w:lang w:val="es-MX"/>
        </w:rPr>
        <w:t xml:space="preserve">tiene importancia en la presente investigación, debido a que se relaciona con la identificación y expresión de la función biyectiva que demuestra la cardinalidad de conjuntos numéricos infinitos. </w:t>
      </w:r>
    </w:p>
    <w:p w14:paraId="74430F67" w14:textId="77777777" w:rsidR="00EA0BD8" w:rsidRDefault="00EA0BD8" w:rsidP="002E7B0E">
      <w:pPr>
        <w:spacing w:line="480" w:lineRule="auto"/>
        <w:jc w:val="both"/>
        <w:rPr>
          <w:rFonts w:cs="Times New Roman"/>
          <w:szCs w:val="24"/>
          <w:lang w:val="es-MX"/>
        </w:rPr>
      </w:pPr>
    </w:p>
    <w:p w14:paraId="4BB2D356" w14:textId="0C7A76E9" w:rsidR="00EA0BD8" w:rsidRDefault="00251036" w:rsidP="00C429F7">
      <w:pPr>
        <w:pStyle w:val="Ttulo2"/>
        <w:rPr>
          <w:lang w:val="es-MX"/>
        </w:rPr>
      </w:pPr>
      <w:bookmarkStart w:id="38" w:name="_Toc116887080"/>
      <w:r>
        <w:rPr>
          <w:lang w:val="es-MX"/>
        </w:rPr>
        <w:t>Marco T</w:t>
      </w:r>
      <w:r w:rsidR="00F24075">
        <w:rPr>
          <w:lang w:val="es-MX"/>
        </w:rPr>
        <w:t>eórico</w:t>
      </w:r>
      <w:bookmarkEnd w:id="38"/>
    </w:p>
    <w:p w14:paraId="266259E5" w14:textId="77777777" w:rsidR="00C429F7" w:rsidRPr="00C429F7" w:rsidRDefault="00C429F7" w:rsidP="00C429F7">
      <w:pPr>
        <w:rPr>
          <w:lang w:val="es-MX"/>
        </w:rPr>
      </w:pPr>
    </w:p>
    <w:p w14:paraId="261F5CE4" w14:textId="1E9AE670" w:rsidR="002B056D" w:rsidRDefault="00F24075" w:rsidP="005C4399">
      <w:pPr>
        <w:pStyle w:val="Ttulo3"/>
      </w:pPr>
      <w:bookmarkStart w:id="39" w:name="_Toc116887081"/>
      <w:r>
        <w:t>L</w:t>
      </w:r>
      <w:r w:rsidR="00251036">
        <w:t>a C</w:t>
      </w:r>
      <w:r w:rsidR="002B056D" w:rsidRPr="00953036">
        <w:t>omprensión</w:t>
      </w:r>
      <w:bookmarkEnd w:id="39"/>
    </w:p>
    <w:p w14:paraId="1C3B613C" w14:textId="77777777" w:rsidR="0038438C" w:rsidRPr="0038438C" w:rsidRDefault="0038438C" w:rsidP="0038438C">
      <w:pPr>
        <w:rPr>
          <w:lang w:val="es-MX"/>
        </w:rPr>
      </w:pPr>
    </w:p>
    <w:p w14:paraId="2D0DFC6F" w14:textId="13B8993F" w:rsidR="00135A19" w:rsidRDefault="000D0B3C" w:rsidP="000D0B3C">
      <w:pPr>
        <w:spacing w:line="480" w:lineRule="auto"/>
        <w:ind w:firstLine="360"/>
        <w:contextualSpacing/>
        <w:rPr>
          <w:lang w:val="es-MX"/>
        </w:rPr>
      </w:pPr>
      <w:r>
        <w:rPr>
          <w:lang w:val="es-MX"/>
        </w:rPr>
        <w:t xml:space="preserve">Con el fin de mejorar el proceso de enseñanza de las matemáticas, innegablemente se debe hacer la pregunta </w:t>
      </w:r>
      <w:r w:rsidR="007B7DCB">
        <w:rPr>
          <w:lang w:val="es-MX"/>
        </w:rPr>
        <w:t xml:space="preserve">en términos de </w:t>
      </w:r>
      <w:r>
        <w:rPr>
          <w:lang w:val="es-MX"/>
        </w:rPr>
        <w:t>la comprensión. Según la literatura consultada</w:t>
      </w:r>
      <w:r w:rsidR="007B7DCB">
        <w:rPr>
          <w:lang w:val="es-MX"/>
        </w:rPr>
        <w:t>,</w:t>
      </w:r>
      <w:r>
        <w:rPr>
          <w:lang w:val="es-MX"/>
        </w:rPr>
        <w:t xml:space="preserve"> existen dos concepciones epistemológicamente divergentes de </w:t>
      </w:r>
      <w:r w:rsidR="00653E46">
        <w:rPr>
          <w:lang w:val="es-MX"/>
        </w:rPr>
        <w:t xml:space="preserve">abordar </w:t>
      </w:r>
      <w:r>
        <w:rPr>
          <w:lang w:val="es-MX"/>
        </w:rPr>
        <w:t xml:space="preserve">este </w:t>
      </w:r>
      <w:r w:rsidR="007D3C65">
        <w:rPr>
          <w:lang w:val="es-MX"/>
        </w:rPr>
        <w:t xml:space="preserve">importante y complejo </w:t>
      </w:r>
      <w:r>
        <w:rPr>
          <w:lang w:val="es-MX"/>
        </w:rPr>
        <w:t>concepto.</w:t>
      </w:r>
    </w:p>
    <w:p w14:paraId="0C9A0CAA" w14:textId="77777777" w:rsidR="0067280A" w:rsidRDefault="00235E55" w:rsidP="00C11A06">
      <w:pPr>
        <w:spacing w:line="480" w:lineRule="auto"/>
        <w:ind w:firstLine="360"/>
        <w:contextualSpacing/>
        <w:rPr>
          <w:lang w:val="es-MX"/>
        </w:rPr>
      </w:pPr>
      <w:r>
        <w:rPr>
          <w:lang w:val="es-MX"/>
        </w:rPr>
        <w:t>L</w:t>
      </w:r>
      <w:r w:rsidR="000D0B3C">
        <w:rPr>
          <w:lang w:val="es-MX"/>
        </w:rPr>
        <w:t xml:space="preserve">a comprensión como proceso mental </w:t>
      </w:r>
      <w:r w:rsidR="00984A93">
        <w:rPr>
          <w:lang w:val="es-MX"/>
        </w:rPr>
        <w:t>implementa elementos de análisis desarrollados por</w:t>
      </w:r>
      <w:r w:rsidR="0067280A">
        <w:rPr>
          <w:lang w:val="es-MX"/>
        </w:rPr>
        <w:t xml:space="preserve"> la psicología y se enfoca en lo que sucede en la mente del </w:t>
      </w:r>
      <w:r>
        <w:rPr>
          <w:lang w:val="es-MX"/>
        </w:rPr>
        <w:t>sujeto. En esta concepción de comprensión</w:t>
      </w:r>
      <w:r w:rsidR="00C11A06">
        <w:rPr>
          <w:lang w:val="es-MX"/>
        </w:rPr>
        <w:t xml:space="preserve"> “s</w:t>
      </w:r>
      <w:r w:rsidR="0067280A">
        <w:rPr>
          <w:lang w:val="es-MX"/>
        </w:rPr>
        <w:t xml:space="preserve">e entiende que un objeto matemático se ha comprendido en la medida en que se han desarrollado una variedad de representaciones internas apropiadas, junto con las relaciones funcionales entre ellas, que permitan producir representaciones externas adecuadas </w:t>
      </w:r>
      <w:r w:rsidR="0067280A">
        <w:rPr>
          <w:lang w:val="es-MX"/>
        </w:rPr>
        <w:lastRenderedPageBreak/>
        <w:t>para la resolución de las tareas propuestas en las qu</w:t>
      </w:r>
      <w:r w:rsidR="00073437">
        <w:rPr>
          <w:lang w:val="es-MX"/>
        </w:rPr>
        <w:t>e dicho objeto sea determinante</w:t>
      </w:r>
      <w:r w:rsidR="00C11A06">
        <w:rPr>
          <w:lang w:val="es-MX"/>
        </w:rPr>
        <w:t>”</w:t>
      </w:r>
      <w:r w:rsidR="00073437">
        <w:rPr>
          <w:lang w:val="es-MX"/>
        </w:rPr>
        <w:t xml:space="preserve"> (Font, 2007, p. 428).</w:t>
      </w:r>
    </w:p>
    <w:p w14:paraId="0CE47D2C" w14:textId="77777777" w:rsidR="00073437" w:rsidRDefault="00390BDC" w:rsidP="003B1A06">
      <w:pPr>
        <w:spacing w:line="480" w:lineRule="auto"/>
        <w:ind w:firstLine="360"/>
        <w:contextualSpacing/>
        <w:rPr>
          <w:lang w:val="es-MX"/>
        </w:rPr>
      </w:pPr>
      <w:r>
        <w:rPr>
          <w:lang w:val="es-MX"/>
        </w:rPr>
        <w:t>L</w:t>
      </w:r>
      <w:r w:rsidR="00235E55">
        <w:rPr>
          <w:lang w:val="es-MX"/>
        </w:rPr>
        <w:t xml:space="preserve">o anterior </w:t>
      </w:r>
      <w:r>
        <w:rPr>
          <w:lang w:val="es-MX"/>
        </w:rPr>
        <w:t>afirma</w:t>
      </w:r>
      <w:r w:rsidR="00235E55">
        <w:rPr>
          <w:lang w:val="es-MX"/>
        </w:rPr>
        <w:t xml:space="preserve"> que las representaciones interna</w:t>
      </w:r>
      <w:r w:rsidR="00073437">
        <w:rPr>
          <w:lang w:val="es-MX"/>
        </w:rPr>
        <w:t>s anteceden a las externas y términos como</w:t>
      </w:r>
      <w:r w:rsidR="0067280A">
        <w:rPr>
          <w:lang w:val="es-MX"/>
        </w:rPr>
        <w:t xml:space="preserve"> </w:t>
      </w:r>
      <w:r w:rsidR="00235E55">
        <w:rPr>
          <w:lang w:val="es-MX"/>
        </w:rPr>
        <w:t xml:space="preserve">representaciones (imágenes, esquemas, ideas, conceptos, definiciones y demás abstracciones que sustituyen la realidad en la mente del sujeto) </w:t>
      </w:r>
      <w:r w:rsidR="00073437">
        <w:rPr>
          <w:lang w:val="es-MX"/>
        </w:rPr>
        <w:t>y</w:t>
      </w:r>
      <w:r w:rsidR="00235E55">
        <w:rPr>
          <w:lang w:val="es-MX"/>
        </w:rPr>
        <w:t xml:space="preserve"> procesos mentales</w:t>
      </w:r>
      <w:r w:rsidR="00653E46">
        <w:rPr>
          <w:lang w:val="es-MX"/>
        </w:rPr>
        <w:t>,</w:t>
      </w:r>
      <w:r w:rsidR="00235E55">
        <w:rPr>
          <w:lang w:val="es-MX"/>
        </w:rPr>
        <w:t xml:space="preserve"> </w:t>
      </w:r>
      <w:r w:rsidR="00073437">
        <w:rPr>
          <w:lang w:val="es-MX"/>
        </w:rPr>
        <w:t>aparte de</w:t>
      </w:r>
      <w:r w:rsidR="00235E55">
        <w:rPr>
          <w:lang w:val="es-MX"/>
        </w:rPr>
        <w:t xml:space="preserve"> fundamentales</w:t>
      </w:r>
      <w:r w:rsidR="00653E46">
        <w:rPr>
          <w:lang w:val="es-MX"/>
        </w:rPr>
        <w:t>,</w:t>
      </w:r>
      <w:r w:rsidR="00073437">
        <w:rPr>
          <w:lang w:val="es-MX"/>
        </w:rPr>
        <w:t xml:space="preserve"> son de carácter privado respecto al sujeto en particular.</w:t>
      </w:r>
    </w:p>
    <w:p w14:paraId="34A2C94B" w14:textId="15645188" w:rsidR="006F3378" w:rsidRDefault="003B1A06" w:rsidP="00240BA0">
      <w:pPr>
        <w:spacing w:line="480" w:lineRule="auto"/>
        <w:contextualSpacing/>
        <w:rPr>
          <w:lang w:val="es-MX"/>
        </w:rPr>
      </w:pPr>
      <w:r>
        <w:rPr>
          <w:lang w:val="es-MX"/>
        </w:rPr>
        <w:tab/>
        <w:t>La Didáctica de las Matemáticas se entiende con la comprensión como proceso mental, a raíz de ello</w:t>
      </w:r>
      <w:r w:rsidR="007B7DCB">
        <w:rPr>
          <w:lang w:val="es-MX"/>
        </w:rPr>
        <w:t>,</w:t>
      </w:r>
      <w:r>
        <w:rPr>
          <w:lang w:val="es-MX"/>
        </w:rPr>
        <w:t xml:space="preserve"> </w:t>
      </w:r>
      <w:r w:rsidR="009E5149">
        <w:rPr>
          <w:lang w:val="es-MX"/>
        </w:rPr>
        <w:t>hace aparición</w:t>
      </w:r>
      <w:r>
        <w:rPr>
          <w:lang w:val="es-MX"/>
        </w:rPr>
        <w:t xml:space="preserve"> en esta concepción el aprendizaje significativo, concepto de</w:t>
      </w:r>
      <w:r w:rsidR="006F3378">
        <w:rPr>
          <w:lang w:val="es-MX"/>
        </w:rPr>
        <w:t>l</w:t>
      </w:r>
      <w:r>
        <w:rPr>
          <w:lang w:val="es-MX"/>
        </w:rPr>
        <w:t xml:space="preserve"> constructi</w:t>
      </w:r>
      <w:r w:rsidR="006F3378">
        <w:rPr>
          <w:lang w:val="es-MX"/>
        </w:rPr>
        <w:t>vismo cognitivo, para el cual la generación de nuevos esquemas se da a partir de la actualización de los esquemas previos que trae el alumno. Dicho de otra forma, la enseñanza es un medio para revisar, enriquecer y modificar los viejos esquemas a través de</w:t>
      </w:r>
      <w:r w:rsidR="009E5149">
        <w:rPr>
          <w:lang w:val="es-MX"/>
        </w:rPr>
        <w:t xml:space="preserve"> la memoria comprensiva</w:t>
      </w:r>
      <w:r w:rsidR="007B7DCB">
        <w:rPr>
          <w:lang w:val="es-MX"/>
        </w:rPr>
        <w:t>,</w:t>
      </w:r>
      <w:r w:rsidR="009E5149">
        <w:rPr>
          <w:lang w:val="es-MX"/>
        </w:rPr>
        <w:t xml:space="preserve"> logrando así</w:t>
      </w:r>
      <w:r w:rsidR="006F3378">
        <w:rPr>
          <w:lang w:val="es-MX"/>
        </w:rPr>
        <w:t xml:space="preserve"> nuevas conexiones y relaciones </w:t>
      </w:r>
      <w:r w:rsidR="009E5149">
        <w:rPr>
          <w:lang w:val="es-MX"/>
        </w:rPr>
        <w:t xml:space="preserve">en la mente del sujeto. </w:t>
      </w:r>
      <w:r w:rsidR="00653E46">
        <w:rPr>
          <w:lang w:val="es-MX"/>
        </w:rPr>
        <w:t>Luego</w:t>
      </w:r>
      <w:r w:rsidR="007B7DCB">
        <w:rPr>
          <w:lang w:val="es-MX"/>
        </w:rPr>
        <w:t>,</w:t>
      </w:r>
      <w:r w:rsidR="009E5149">
        <w:rPr>
          <w:lang w:val="es-MX"/>
        </w:rPr>
        <w:t xml:space="preserve"> se </w:t>
      </w:r>
      <w:r w:rsidR="00653E46">
        <w:rPr>
          <w:lang w:val="es-MX"/>
        </w:rPr>
        <w:t>llega</w:t>
      </w:r>
      <w:r w:rsidR="009E5149">
        <w:rPr>
          <w:lang w:val="es-MX"/>
        </w:rPr>
        <w:t xml:space="preserve"> al aprendizaje funcional en el cual </w:t>
      </w:r>
      <w:r w:rsidR="00653E46">
        <w:rPr>
          <w:lang w:val="es-MX"/>
        </w:rPr>
        <w:t>el sujeto</w:t>
      </w:r>
      <w:r w:rsidR="009E5149">
        <w:rPr>
          <w:lang w:val="es-MX"/>
        </w:rPr>
        <w:t xml:space="preserve"> implementa </w:t>
      </w:r>
      <w:r w:rsidR="007D3C65">
        <w:rPr>
          <w:lang w:val="es-MX"/>
        </w:rPr>
        <w:t>correcta y eficazmente el objeto matemático en u</w:t>
      </w:r>
      <w:r w:rsidR="00BA01DE">
        <w:rPr>
          <w:lang w:val="es-MX"/>
        </w:rPr>
        <w:t>n</w:t>
      </w:r>
      <w:r w:rsidR="007D3C65">
        <w:rPr>
          <w:lang w:val="es-MX"/>
        </w:rPr>
        <w:t xml:space="preserve">a situación concreta </w:t>
      </w:r>
      <w:r w:rsidR="007B7DCB">
        <w:rPr>
          <w:lang w:val="es-MX"/>
        </w:rPr>
        <w:t xml:space="preserve">y </w:t>
      </w:r>
      <w:r w:rsidR="007D3C65">
        <w:rPr>
          <w:lang w:val="es-MX"/>
        </w:rPr>
        <w:t xml:space="preserve">en un problema particular, esto es lo que se llama funcionalidad de los contenidos aprendidos significativamente. </w:t>
      </w:r>
      <w:r w:rsidR="00653E46">
        <w:rPr>
          <w:lang w:val="es-MX"/>
        </w:rPr>
        <w:t>A d</w:t>
      </w:r>
      <w:r w:rsidR="009E5149">
        <w:rPr>
          <w:lang w:val="es-MX"/>
        </w:rPr>
        <w:t>iferen</w:t>
      </w:r>
      <w:r w:rsidR="00653E46">
        <w:rPr>
          <w:lang w:val="es-MX"/>
        </w:rPr>
        <w:t>cia</w:t>
      </w:r>
      <w:r w:rsidR="009E5149">
        <w:rPr>
          <w:lang w:val="es-MX"/>
        </w:rPr>
        <w:t xml:space="preserve"> </w:t>
      </w:r>
      <w:r w:rsidR="00653E46">
        <w:rPr>
          <w:lang w:val="es-MX"/>
        </w:rPr>
        <w:t>d</w:t>
      </w:r>
      <w:r w:rsidR="009E5149">
        <w:rPr>
          <w:lang w:val="es-MX"/>
        </w:rPr>
        <w:t>el aprendizaje repetitivo, en el cual no hay actualización de los esquemas y representaciones existentes en la mente del alumno, tan solo se hace uso de la memoria mecánica por lo cual, se realiza una reproducción exacta sin reflexión y</w:t>
      </w:r>
      <w:r w:rsidR="007D3C65">
        <w:rPr>
          <w:lang w:val="es-MX"/>
        </w:rPr>
        <w:t>,</w:t>
      </w:r>
      <w:r w:rsidR="009E5149">
        <w:rPr>
          <w:lang w:val="es-MX"/>
        </w:rPr>
        <w:t xml:space="preserve"> por ende, no hay </w:t>
      </w:r>
      <w:r w:rsidR="007D3C65">
        <w:rPr>
          <w:lang w:val="es-MX"/>
        </w:rPr>
        <w:t xml:space="preserve">una </w:t>
      </w:r>
      <w:r w:rsidR="00B0063A">
        <w:rPr>
          <w:lang w:val="es-MX"/>
        </w:rPr>
        <w:t>funcionalidad elevada</w:t>
      </w:r>
      <w:r w:rsidR="007D3C65">
        <w:rPr>
          <w:lang w:val="es-MX"/>
        </w:rPr>
        <w:t xml:space="preserve"> (F</w:t>
      </w:r>
      <w:r w:rsidR="00C11A06">
        <w:rPr>
          <w:lang w:val="es-MX"/>
        </w:rPr>
        <w:t xml:space="preserve">ont, </w:t>
      </w:r>
      <w:r w:rsidR="007D3C65">
        <w:rPr>
          <w:lang w:val="es-MX"/>
        </w:rPr>
        <w:t>2007, p. 429-430)</w:t>
      </w:r>
      <w:r w:rsidR="00B0063A">
        <w:rPr>
          <w:lang w:val="es-MX"/>
        </w:rPr>
        <w:t>.</w:t>
      </w:r>
    </w:p>
    <w:p w14:paraId="64110096" w14:textId="68965E17" w:rsidR="007D3C65" w:rsidRDefault="007D3C65" w:rsidP="00C11A06">
      <w:pPr>
        <w:spacing w:line="480" w:lineRule="auto"/>
        <w:contextualSpacing/>
        <w:rPr>
          <w:lang w:val="es-MX"/>
        </w:rPr>
      </w:pPr>
      <w:r>
        <w:rPr>
          <w:lang w:val="es-MX"/>
        </w:rPr>
        <w:tab/>
        <w:t>Ahora bien, posiciones de ciencias como la antropología y la sociología entienden a la comprensión como competencia</w:t>
      </w:r>
      <w:r w:rsidR="00C11A06">
        <w:rPr>
          <w:lang w:val="es-MX"/>
        </w:rPr>
        <w:t xml:space="preserve"> “s</w:t>
      </w:r>
      <w:r>
        <w:rPr>
          <w:lang w:val="es-MX"/>
        </w:rPr>
        <w:t>aber un objeto matemático cons</w:t>
      </w:r>
      <w:r w:rsidR="0044786E">
        <w:rPr>
          <w:lang w:val="es-MX"/>
        </w:rPr>
        <w:t xml:space="preserve">iste en ser capaz de reconocer </w:t>
      </w:r>
      <w:r>
        <w:rPr>
          <w:lang w:val="es-MX"/>
        </w:rPr>
        <w:t xml:space="preserve">sus propiedades y representaciones </w:t>
      </w:r>
      <w:r w:rsidR="007B7DCB">
        <w:rPr>
          <w:lang w:val="es-MX"/>
        </w:rPr>
        <w:t xml:space="preserve">y </w:t>
      </w:r>
      <w:r>
        <w:rPr>
          <w:lang w:val="es-MX"/>
        </w:rPr>
        <w:t>características, relacionarlo con los restantes objetos matemáticos y usar este concepto en toda la variedad de situaciones problemáticas prototípicas que son propuestas en el aula</w:t>
      </w:r>
      <w:r w:rsidR="00C11A06">
        <w:rPr>
          <w:lang w:val="es-MX"/>
        </w:rPr>
        <w:t>”</w:t>
      </w:r>
      <w:r>
        <w:rPr>
          <w:lang w:val="es-MX"/>
        </w:rPr>
        <w:t xml:space="preserve"> (Font</w:t>
      </w:r>
      <w:r w:rsidR="0044786E">
        <w:rPr>
          <w:lang w:val="es-MX"/>
        </w:rPr>
        <w:t xml:space="preserve">, </w:t>
      </w:r>
      <w:r>
        <w:rPr>
          <w:lang w:val="es-MX"/>
        </w:rPr>
        <w:t>2007, p. 430)</w:t>
      </w:r>
      <w:r w:rsidR="00B0063A">
        <w:rPr>
          <w:lang w:val="es-MX"/>
        </w:rPr>
        <w:t>.</w:t>
      </w:r>
    </w:p>
    <w:p w14:paraId="7B505920" w14:textId="77777777" w:rsidR="00233DD8" w:rsidRDefault="00390BDC" w:rsidP="00233DD8">
      <w:pPr>
        <w:spacing w:line="480" w:lineRule="auto"/>
        <w:ind w:firstLine="705"/>
        <w:contextualSpacing/>
        <w:rPr>
          <w:lang w:val="es-MX"/>
        </w:rPr>
      </w:pPr>
      <w:r>
        <w:rPr>
          <w:lang w:val="es-MX"/>
        </w:rPr>
        <w:lastRenderedPageBreak/>
        <w:t>Según lo</w:t>
      </w:r>
      <w:r w:rsidR="00233DD8">
        <w:rPr>
          <w:lang w:val="es-MX"/>
        </w:rPr>
        <w:t xml:space="preserve"> anterior</w:t>
      </w:r>
      <w:r>
        <w:rPr>
          <w:lang w:val="es-MX"/>
        </w:rPr>
        <w:t>,</w:t>
      </w:r>
      <w:r w:rsidR="00233DD8">
        <w:rPr>
          <w:lang w:val="es-MX"/>
        </w:rPr>
        <w:t xml:space="preserve"> en la</w:t>
      </w:r>
      <w:r>
        <w:rPr>
          <w:lang w:val="es-MX"/>
        </w:rPr>
        <w:t xml:space="preserve"> concepción de la comprensión </w:t>
      </w:r>
      <w:r w:rsidR="00233DD8">
        <w:rPr>
          <w:lang w:val="es-MX"/>
        </w:rPr>
        <w:t>como competencia es muy importante el desempeño, o sea, que el sujeto posea capacidad de aplicabilidad o uso competente con las matemáticas, lo cual es evaluado públicamente según unas normas o convenios en el contexto determinado donde se genera el conocimiento</w:t>
      </w:r>
      <w:r w:rsidR="00C11A06">
        <w:rPr>
          <w:lang w:val="es-MX"/>
        </w:rPr>
        <w:t xml:space="preserve"> (Font, 2007, p. 430-431)</w:t>
      </w:r>
      <w:r w:rsidR="00B0063A">
        <w:rPr>
          <w:lang w:val="es-MX"/>
        </w:rPr>
        <w:t>.</w:t>
      </w:r>
    </w:p>
    <w:p w14:paraId="54780A46" w14:textId="6BA4981B" w:rsidR="00E22A73" w:rsidRDefault="00390BDC" w:rsidP="00390BDC">
      <w:pPr>
        <w:spacing w:line="480" w:lineRule="auto"/>
        <w:contextualSpacing/>
        <w:rPr>
          <w:lang w:val="es-MX"/>
        </w:rPr>
      </w:pPr>
      <w:r>
        <w:rPr>
          <w:lang w:val="es-MX"/>
        </w:rPr>
        <w:tab/>
      </w:r>
      <w:r w:rsidR="00E22A73">
        <w:rPr>
          <w:lang w:val="es-MX"/>
        </w:rPr>
        <w:t xml:space="preserve">En coherencia con la visión de la comprensión como competencia, el investigador estadounidense David Perkins </w:t>
      </w:r>
      <w:r w:rsidR="00301EA4">
        <w:rPr>
          <w:lang w:val="es-MX"/>
        </w:rPr>
        <w:t>en su enseñanza para la comprensión (</w:t>
      </w:r>
      <w:proofErr w:type="spellStart"/>
      <w:r w:rsidR="00301EA4">
        <w:rPr>
          <w:lang w:val="es-MX"/>
        </w:rPr>
        <w:t>EpC</w:t>
      </w:r>
      <w:proofErr w:type="spellEnd"/>
      <w:r w:rsidR="00301EA4">
        <w:rPr>
          <w:lang w:val="es-MX"/>
        </w:rPr>
        <w:t>)</w:t>
      </w:r>
      <w:r w:rsidR="007B7DCB">
        <w:rPr>
          <w:lang w:val="es-MX"/>
        </w:rPr>
        <w:t>,</w:t>
      </w:r>
      <w:r w:rsidR="00301EA4">
        <w:rPr>
          <w:lang w:val="es-MX"/>
        </w:rPr>
        <w:t xml:space="preserve"> </w:t>
      </w:r>
      <w:r w:rsidR="00176EE9">
        <w:rPr>
          <w:lang w:val="es-MX"/>
        </w:rPr>
        <w:t xml:space="preserve">afirma que el desempeño flexible </w:t>
      </w:r>
      <w:r w:rsidR="00D33D3F">
        <w:rPr>
          <w:lang w:val="es-MX"/>
        </w:rPr>
        <w:t xml:space="preserve">(entendido como </w:t>
      </w:r>
      <w:r w:rsidR="00176EE9">
        <w:rPr>
          <w:lang w:val="es-MX"/>
        </w:rPr>
        <w:t>la capacidad de improvisar en la ejecución de una tarea gracias a un repertorio de desempeños complejos que exigen atención, práctica y refinamiento</w:t>
      </w:r>
      <w:r w:rsidR="00D33D3F">
        <w:rPr>
          <w:lang w:val="es-MX"/>
        </w:rPr>
        <w:t>)</w:t>
      </w:r>
      <w:r w:rsidR="00176EE9">
        <w:rPr>
          <w:lang w:val="es-MX"/>
        </w:rPr>
        <w:t xml:space="preserve"> es realmente comprender (Stone, 1999, p. 4-11).</w:t>
      </w:r>
    </w:p>
    <w:p w14:paraId="1C2EFDC4" w14:textId="068B7CB3" w:rsidR="00233DD8" w:rsidRDefault="00390BDC" w:rsidP="00E22A73">
      <w:pPr>
        <w:spacing w:line="480" w:lineRule="auto"/>
        <w:ind w:firstLine="705"/>
        <w:contextualSpacing/>
        <w:rPr>
          <w:lang w:val="es-MX"/>
        </w:rPr>
      </w:pPr>
      <w:r>
        <w:rPr>
          <w:lang w:val="es-MX"/>
        </w:rPr>
        <w:t>De todo lo anterior se puede concluir que ambas concepciones de la comprens</w:t>
      </w:r>
      <w:r w:rsidR="001A7024">
        <w:rPr>
          <w:lang w:val="es-MX"/>
        </w:rPr>
        <w:t>ión incluyen tanto las representaciones y relaciones que hace el sujeto que aprende como la implementación del objeto matemático</w:t>
      </w:r>
      <w:r w:rsidR="007B7DCB">
        <w:rPr>
          <w:lang w:val="es-MX"/>
        </w:rPr>
        <w:t>,</w:t>
      </w:r>
      <w:r w:rsidR="001A7024">
        <w:rPr>
          <w:lang w:val="es-MX"/>
        </w:rPr>
        <w:t xml:space="preserve"> al igual que el perfeccionamiento de </w:t>
      </w:r>
      <w:proofErr w:type="gramStart"/>
      <w:r w:rsidR="001A7024">
        <w:rPr>
          <w:lang w:val="es-MX"/>
        </w:rPr>
        <w:t>la misma</w:t>
      </w:r>
      <w:proofErr w:type="gramEnd"/>
      <w:r w:rsidR="001A7024">
        <w:rPr>
          <w:lang w:val="es-MX"/>
        </w:rPr>
        <w:t xml:space="preserve"> que se va adquiriendo paulatinamente gracias al proceso de aprendizaje y a la puesta en escena. </w:t>
      </w:r>
      <w:r>
        <w:rPr>
          <w:lang w:val="es-MX"/>
        </w:rPr>
        <w:t>Debido a que el infinito actual es un concepto u objeto matemático de carácter muy teórico y debido también a la tendenc</w:t>
      </w:r>
      <w:r w:rsidR="001A7024">
        <w:rPr>
          <w:lang w:val="es-MX"/>
        </w:rPr>
        <w:t>ia de la Educación Matemática en</w:t>
      </w:r>
      <w:r>
        <w:rPr>
          <w:lang w:val="es-MX"/>
        </w:rPr>
        <w:t xml:space="preserve"> inclinarse por la comprensión como proceso mental</w:t>
      </w:r>
      <w:r w:rsidR="001A7024">
        <w:rPr>
          <w:lang w:val="es-MX"/>
        </w:rPr>
        <w:t>,</w:t>
      </w:r>
      <w:r>
        <w:rPr>
          <w:lang w:val="es-MX"/>
        </w:rPr>
        <w:t xml:space="preserve"> </w:t>
      </w:r>
      <w:r w:rsidR="001A7024">
        <w:rPr>
          <w:lang w:val="es-MX"/>
        </w:rPr>
        <w:t>en la presente investigación se opta por est</w:t>
      </w:r>
      <w:r w:rsidR="007B7DCB">
        <w:rPr>
          <w:lang w:val="es-MX"/>
        </w:rPr>
        <w:t>e</w:t>
      </w:r>
      <w:r w:rsidR="001A7024">
        <w:rPr>
          <w:lang w:val="es-MX"/>
        </w:rPr>
        <w:t xml:space="preserve"> mod</w:t>
      </w:r>
      <w:r w:rsidR="00E22A73">
        <w:rPr>
          <w:lang w:val="es-MX"/>
        </w:rPr>
        <w:t>o de verla</w:t>
      </w:r>
      <w:r w:rsidR="001A7024">
        <w:rPr>
          <w:lang w:val="es-MX"/>
        </w:rPr>
        <w:t>, no obstan</w:t>
      </w:r>
      <w:r w:rsidR="00E22A73">
        <w:rPr>
          <w:lang w:val="es-MX"/>
        </w:rPr>
        <w:t>te, no hay que abandonar su</w:t>
      </w:r>
      <w:r w:rsidR="001A7024">
        <w:rPr>
          <w:lang w:val="es-MX"/>
        </w:rPr>
        <w:t xml:space="preserve"> contraparte, o sea, a la comprensión como competencia dado que </w:t>
      </w:r>
      <w:r w:rsidR="00E22A73">
        <w:rPr>
          <w:lang w:val="es-MX"/>
        </w:rPr>
        <w:t xml:space="preserve">un documento rector en nuestro país como son </w:t>
      </w:r>
      <w:r w:rsidR="001A7024">
        <w:rPr>
          <w:lang w:val="es-MX"/>
        </w:rPr>
        <w:t xml:space="preserve">los EBC </w:t>
      </w:r>
      <w:r w:rsidR="00E22A73">
        <w:rPr>
          <w:lang w:val="es-MX"/>
        </w:rPr>
        <w:t>tienen a las competencias y los estándares como la manera de medir la calidad de la educación.</w:t>
      </w:r>
    </w:p>
    <w:p w14:paraId="51CA15FA" w14:textId="77777777" w:rsidR="0044786E" w:rsidRDefault="0044786E" w:rsidP="00240BA0">
      <w:pPr>
        <w:spacing w:line="480" w:lineRule="auto"/>
        <w:contextualSpacing/>
        <w:rPr>
          <w:lang w:val="es-MX"/>
        </w:rPr>
      </w:pPr>
    </w:p>
    <w:p w14:paraId="50BA067D" w14:textId="5559DF6E" w:rsidR="00C6786D" w:rsidRDefault="00243E70" w:rsidP="005C4399">
      <w:pPr>
        <w:pStyle w:val="Ttulo3"/>
      </w:pPr>
      <w:bookmarkStart w:id="40" w:name="_Toc116887082"/>
      <w:r>
        <w:t>El Efecto P</w:t>
      </w:r>
      <w:r w:rsidR="00C6786D" w:rsidRPr="00C6786D">
        <w:t>rimacía</w:t>
      </w:r>
      <w:bookmarkEnd w:id="40"/>
    </w:p>
    <w:p w14:paraId="0B97CE1E" w14:textId="77777777" w:rsidR="00F01559" w:rsidRDefault="00F01559" w:rsidP="00240BA0">
      <w:pPr>
        <w:spacing w:line="480" w:lineRule="auto"/>
        <w:contextualSpacing/>
        <w:rPr>
          <w:b/>
          <w:lang w:val="es-MX"/>
        </w:rPr>
      </w:pPr>
    </w:p>
    <w:p w14:paraId="59CB0D2B" w14:textId="65ADFED5" w:rsidR="00F01559" w:rsidRDefault="00390BDC" w:rsidP="00A65E40">
      <w:pPr>
        <w:spacing w:line="480" w:lineRule="auto"/>
        <w:contextualSpacing/>
        <w:rPr>
          <w:lang w:val="es-MX"/>
        </w:rPr>
      </w:pPr>
      <w:r>
        <w:rPr>
          <w:lang w:val="es-MX"/>
        </w:rPr>
        <w:tab/>
      </w:r>
      <w:r w:rsidR="00F37C94" w:rsidRPr="00F37C94">
        <w:rPr>
          <w:lang w:val="es-MX"/>
        </w:rPr>
        <w:t xml:space="preserve">Cuando </w:t>
      </w:r>
      <w:r w:rsidR="00F37C94">
        <w:rPr>
          <w:lang w:val="es-MX"/>
        </w:rPr>
        <w:t>se debe tomar una decisión</w:t>
      </w:r>
      <w:r w:rsidR="008569D2">
        <w:rPr>
          <w:lang w:val="es-MX"/>
        </w:rPr>
        <w:t>,</w:t>
      </w:r>
      <w:r w:rsidR="00F37C94">
        <w:rPr>
          <w:lang w:val="es-MX"/>
        </w:rPr>
        <w:t xml:space="preserve"> y en especial cuando </w:t>
      </w:r>
      <w:r w:rsidR="002A2422">
        <w:rPr>
          <w:lang w:val="es-MX"/>
        </w:rPr>
        <w:t xml:space="preserve">no </w:t>
      </w:r>
      <w:r w:rsidR="00A564FE">
        <w:rPr>
          <w:lang w:val="es-MX"/>
        </w:rPr>
        <w:t xml:space="preserve">se tiene criterio en el tema </w:t>
      </w:r>
      <w:r w:rsidR="000E46B1">
        <w:rPr>
          <w:lang w:val="es-MX"/>
        </w:rPr>
        <w:t xml:space="preserve">en </w:t>
      </w:r>
      <w:r w:rsidR="00A564FE">
        <w:rPr>
          <w:lang w:val="es-MX"/>
        </w:rPr>
        <w:t xml:space="preserve">particular, </w:t>
      </w:r>
      <w:r w:rsidR="00F37C94">
        <w:rPr>
          <w:lang w:val="es-MX"/>
        </w:rPr>
        <w:t xml:space="preserve">es </w:t>
      </w:r>
      <w:r w:rsidR="00587307">
        <w:rPr>
          <w:lang w:val="es-MX"/>
        </w:rPr>
        <w:t>poco</w:t>
      </w:r>
      <w:r w:rsidR="00F37C94">
        <w:rPr>
          <w:lang w:val="es-MX"/>
        </w:rPr>
        <w:t xml:space="preserve"> importante la elección que se haga y</w:t>
      </w:r>
      <w:r w:rsidR="007B7DCB">
        <w:rPr>
          <w:lang w:val="es-MX"/>
        </w:rPr>
        <w:t>,</w:t>
      </w:r>
      <w:r w:rsidR="00F37C94">
        <w:rPr>
          <w:lang w:val="es-MX"/>
        </w:rPr>
        <w:t xml:space="preserve"> si </w:t>
      </w:r>
      <w:r w:rsidR="00A564FE">
        <w:rPr>
          <w:lang w:val="es-MX"/>
        </w:rPr>
        <w:t>además</w:t>
      </w:r>
      <w:r w:rsidR="000E46B1">
        <w:rPr>
          <w:lang w:val="es-MX"/>
        </w:rPr>
        <w:t>,</w:t>
      </w:r>
      <w:r w:rsidR="00A564FE">
        <w:rPr>
          <w:lang w:val="es-MX"/>
        </w:rPr>
        <w:t xml:space="preserve"> </w:t>
      </w:r>
      <w:r w:rsidR="00F37C94">
        <w:rPr>
          <w:lang w:val="es-MX"/>
        </w:rPr>
        <w:t xml:space="preserve">se dispone de </w:t>
      </w:r>
      <w:r w:rsidR="00F37C94">
        <w:rPr>
          <w:lang w:val="es-MX"/>
        </w:rPr>
        <w:lastRenderedPageBreak/>
        <w:t xml:space="preserve">muy poco tiempo para la misma, intuitivamente el sujeto opta por </w:t>
      </w:r>
      <w:r w:rsidR="00896C9C">
        <w:rPr>
          <w:lang w:val="es-MX"/>
        </w:rPr>
        <w:t xml:space="preserve">la más familiar o la que lo haga sentir más seguro, luego, dependiendo de cómo se desenvuelvan las cosas, tendrá más criterio para tomar decisiones o a lo mejor seguirá obstinado sin razón alguna a inclinarse hacia lo mismo, tal vez por temor a lo desconocido o por pereza a la reflexión honesta. Pues bien, el sujeto en cuestión sin ser consciente de </w:t>
      </w:r>
      <w:proofErr w:type="gramStart"/>
      <w:r w:rsidR="00896C9C">
        <w:rPr>
          <w:lang w:val="es-MX"/>
        </w:rPr>
        <w:t>ello,</w:t>
      </w:r>
      <w:proofErr w:type="gramEnd"/>
      <w:r w:rsidR="00896C9C">
        <w:rPr>
          <w:lang w:val="es-MX"/>
        </w:rPr>
        <w:t xml:space="preserve"> hizo uso del efect</w:t>
      </w:r>
      <w:r w:rsidR="00C31256">
        <w:rPr>
          <w:lang w:val="es-MX"/>
        </w:rPr>
        <w:t>o primacía, el cual</w:t>
      </w:r>
      <w:r w:rsidR="00757544">
        <w:rPr>
          <w:lang w:val="es-MX"/>
        </w:rPr>
        <w:t>,</w:t>
      </w:r>
      <w:r w:rsidR="00C31256">
        <w:rPr>
          <w:lang w:val="es-MX"/>
        </w:rPr>
        <w:t xml:space="preserve"> según </w:t>
      </w:r>
      <w:proofErr w:type="spellStart"/>
      <w:r w:rsidR="00C31256">
        <w:rPr>
          <w:lang w:val="es-MX"/>
        </w:rPr>
        <w:t>Fisch</w:t>
      </w:r>
      <w:r w:rsidR="00896C9C">
        <w:rPr>
          <w:lang w:val="es-MX"/>
        </w:rPr>
        <w:t>bein</w:t>
      </w:r>
      <w:proofErr w:type="spellEnd"/>
      <w:r w:rsidR="00896C9C">
        <w:rPr>
          <w:lang w:val="es-MX"/>
        </w:rPr>
        <w:t xml:space="preserve"> (</w:t>
      </w:r>
      <w:r w:rsidR="00A36778">
        <w:rPr>
          <w:lang w:val="es-MX"/>
        </w:rPr>
        <w:t>2002</w:t>
      </w:r>
      <w:r w:rsidR="00896C9C">
        <w:rPr>
          <w:lang w:val="es-MX"/>
        </w:rPr>
        <w:t>)</w:t>
      </w:r>
      <w:r w:rsidR="00757544">
        <w:rPr>
          <w:lang w:val="es-MX"/>
        </w:rPr>
        <w:t>,</w:t>
      </w:r>
      <w:r w:rsidR="00896C9C">
        <w:rPr>
          <w:lang w:val="es-MX"/>
        </w:rPr>
        <w:t xml:space="preserve"> es uno de los factores que estructuran la intuición. Según este autor, las cogniciones intuitiva</w:t>
      </w:r>
      <w:r w:rsidR="002A2422">
        <w:rPr>
          <w:lang w:val="es-MX"/>
        </w:rPr>
        <w:t>s se basan en la perseverancia de</w:t>
      </w:r>
      <w:r w:rsidR="00896C9C">
        <w:rPr>
          <w:lang w:val="es-MX"/>
        </w:rPr>
        <w:t xml:space="preserve"> creencias que se instalan en la mente del sujeto y no permiten que las pongan en duda a pesar de argumentos </w:t>
      </w:r>
      <w:r w:rsidR="000E46B1">
        <w:rPr>
          <w:lang w:val="es-MX"/>
        </w:rPr>
        <w:t xml:space="preserve">sensatos y </w:t>
      </w:r>
      <w:r w:rsidR="00896C9C">
        <w:rPr>
          <w:lang w:val="es-MX"/>
        </w:rPr>
        <w:t xml:space="preserve">muy válidos que aparezcan posteriormente. Los mecanismos que llevan a las cogniciones intuitivas son </w:t>
      </w:r>
      <w:r w:rsidR="00F01559">
        <w:rPr>
          <w:lang w:val="es-MX"/>
        </w:rPr>
        <w:t xml:space="preserve">las experiencias que en la mayoría de </w:t>
      </w:r>
      <w:proofErr w:type="gramStart"/>
      <w:r w:rsidR="00F01559">
        <w:rPr>
          <w:lang w:val="es-MX"/>
        </w:rPr>
        <w:t>ocasiones</w:t>
      </w:r>
      <w:proofErr w:type="gramEnd"/>
      <w:r w:rsidR="00F01559">
        <w:rPr>
          <w:lang w:val="es-MX"/>
        </w:rPr>
        <w:t xml:space="preserve"> </w:t>
      </w:r>
      <w:r w:rsidR="00757544">
        <w:rPr>
          <w:lang w:val="es-MX"/>
        </w:rPr>
        <w:t>son</w:t>
      </w:r>
      <w:r w:rsidR="000E46B1">
        <w:rPr>
          <w:lang w:val="es-MX"/>
        </w:rPr>
        <w:t xml:space="preserve"> </w:t>
      </w:r>
      <w:r w:rsidR="00F01559">
        <w:rPr>
          <w:lang w:val="es-MX"/>
        </w:rPr>
        <w:t>fortuita</w:t>
      </w:r>
      <w:r w:rsidR="001822CD">
        <w:rPr>
          <w:lang w:val="es-MX"/>
        </w:rPr>
        <w:t>s</w:t>
      </w:r>
      <w:r w:rsidR="00F01559">
        <w:rPr>
          <w:lang w:val="es-MX"/>
        </w:rPr>
        <w:t>; los esquemas mentales</w:t>
      </w:r>
      <w:r w:rsidR="00757544">
        <w:rPr>
          <w:lang w:val="es-MX"/>
        </w:rPr>
        <w:t xml:space="preserve"> son </w:t>
      </w:r>
      <w:r w:rsidR="00F01559">
        <w:rPr>
          <w:lang w:val="es-MX"/>
        </w:rPr>
        <w:t xml:space="preserve">patrones de pensamiento que guían las emociones y las conductas; y el efecto primacía es un sesgo cognitivo en el que predomina la primera impresión y se afecta poco por las impresiones tardías. </w:t>
      </w:r>
      <w:r w:rsidR="00A65E40">
        <w:rPr>
          <w:lang w:val="es-MX"/>
        </w:rPr>
        <w:t xml:space="preserve">Estos mecanismos se refuerzan entre sí produciendo la cristalización o congelación de las creencias. </w:t>
      </w:r>
      <w:r w:rsidR="00F01559">
        <w:rPr>
          <w:lang w:val="es-MX"/>
        </w:rPr>
        <w:t xml:space="preserve">El efecto primacía tiene además la característica de cierre prematuro o </w:t>
      </w:r>
      <w:r w:rsidR="000E46B1">
        <w:rPr>
          <w:lang w:val="es-MX"/>
        </w:rPr>
        <w:t xml:space="preserve">clausura sobre la base de información incompleta, </w:t>
      </w:r>
      <w:r w:rsidR="002A2422">
        <w:rPr>
          <w:lang w:val="es-MX"/>
        </w:rPr>
        <w:t xml:space="preserve">o </w:t>
      </w:r>
      <w:r w:rsidR="00F01559">
        <w:rPr>
          <w:lang w:val="es-MX"/>
        </w:rPr>
        <w:t>lo que es lo mismo, la impermeabilización a pruebas posteriores</w:t>
      </w:r>
      <w:r w:rsidR="00757544">
        <w:rPr>
          <w:lang w:val="es-MX"/>
        </w:rPr>
        <w:t>;</w:t>
      </w:r>
      <w:r w:rsidR="00F01559">
        <w:rPr>
          <w:lang w:val="es-MX"/>
        </w:rPr>
        <w:t xml:space="preserve"> gracias a él</w:t>
      </w:r>
      <w:r w:rsidR="001E5DA3">
        <w:rPr>
          <w:lang w:val="es-MX"/>
        </w:rPr>
        <w:t>,</w:t>
      </w:r>
      <w:r w:rsidR="00F01559">
        <w:rPr>
          <w:lang w:val="es-MX"/>
        </w:rPr>
        <w:t xml:space="preserve"> el sujeto completa </w:t>
      </w:r>
      <w:r w:rsidR="001E5DA3">
        <w:rPr>
          <w:lang w:val="es-MX"/>
        </w:rPr>
        <w:t>al</w:t>
      </w:r>
      <w:r w:rsidR="00F01559">
        <w:rPr>
          <w:lang w:val="es-MX"/>
        </w:rPr>
        <w:t xml:space="preserve">gunas para </w:t>
      </w:r>
      <w:r w:rsidR="000E46B1">
        <w:rPr>
          <w:lang w:val="es-MX"/>
        </w:rPr>
        <w:t xml:space="preserve">reducir incertidumbres y </w:t>
      </w:r>
      <w:r w:rsidR="00F01559">
        <w:rPr>
          <w:lang w:val="es-MX"/>
        </w:rPr>
        <w:t>obtener imágenes que se ajusten a esquemas conocidos</w:t>
      </w:r>
      <w:r w:rsidR="00A65E40">
        <w:rPr>
          <w:lang w:val="es-MX"/>
        </w:rPr>
        <w:t xml:space="preserve">, se puede afirmar que hay manipulación del pensamiento y las cogniciones intuitivas tienen una </w:t>
      </w:r>
      <w:proofErr w:type="spellStart"/>
      <w:r w:rsidR="00A65E40">
        <w:rPr>
          <w:lang w:val="es-MX"/>
        </w:rPr>
        <w:t>autoconsistencia</w:t>
      </w:r>
      <w:proofErr w:type="spellEnd"/>
      <w:r w:rsidR="00A65E40">
        <w:rPr>
          <w:lang w:val="es-MX"/>
        </w:rPr>
        <w:t>.</w:t>
      </w:r>
    </w:p>
    <w:p w14:paraId="5DC51445" w14:textId="25F0DBEB" w:rsidR="00A65E40" w:rsidRDefault="00A65E40" w:rsidP="00A65E40">
      <w:pPr>
        <w:spacing w:line="480" w:lineRule="auto"/>
        <w:contextualSpacing/>
        <w:rPr>
          <w:lang w:val="es-MX"/>
        </w:rPr>
      </w:pPr>
      <w:r>
        <w:rPr>
          <w:lang w:val="es-MX"/>
        </w:rPr>
        <w:tab/>
        <w:t>La perseverancia de las intuiciones iniciales es algo aún más complejo</w:t>
      </w:r>
      <w:r w:rsidR="003A6A55">
        <w:rPr>
          <w:lang w:val="es-MX"/>
        </w:rPr>
        <w:t>, debido a</w:t>
      </w:r>
      <w:r>
        <w:rPr>
          <w:lang w:val="es-MX"/>
        </w:rPr>
        <w:t xml:space="preserve"> que logra que el sujeto se identifique intelectual, emocional y conductualmente con la aceptación de una cognición como evidente e indiscutible. Lo anterior lo pueden explicar varias cosas que afectan la vida del sujeto: la necesidad o deseo de poseer un conocimiento estructurado sobre algo, el temor a comprometerse con una hipótesis posiblemente errónea y la preferencia por conclusiones deseables</w:t>
      </w:r>
      <w:r w:rsidR="00757544">
        <w:rPr>
          <w:lang w:val="es-MX"/>
        </w:rPr>
        <w:t>,</w:t>
      </w:r>
      <w:r>
        <w:rPr>
          <w:lang w:val="es-MX"/>
        </w:rPr>
        <w:t xml:space="preserve"> o lo que es lo mismo, </w:t>
      </w:r>
      <w:r w:rsidR="003A6A55">
        <w:rPr>
          <w:lang w:val="es-MX"/>
        </w:rPr>
        <w:t xml:space="preserve">propensión a llegar a conclusiones </w:t>
      </w:r>
      <w:r w:rsidR="003A6A55">
        <w:rPr>
          <w:lang w:val="es-MX"/>
        </w:rPr>
        <w:lastRenderedPageBreak/>
        <w:t xml:space="preserve">congruentes con los deseos y no a conclusiones incongruentes con esos anhelos. Por tanto, abandonar las creencias básicas </w:t>
      </w:r>
      <w:r w:rsidR="002A2422">
        <w:rPr>
          <w:lang w:val="es-MX"/>
        </w:rPr>
        <w:t xml:space="preserve">equivaldría a dudar de los </w:t>
      </w:r>
      <w:r w:rsidR="000E46B1">
        <w:rPr>
          <w:lang w:val="es-MX"/>
        </w:rPr>
        <w:t xml:space="preserve">mecanismos </w:t>
      </w:r>
      <w:r w:rsidR="002A2422">
        <w:rPr>
          <w:lang w:val="es-MX"/>
        </w:rPr>
        <w:t xml:space="preserve">básicos </w:t>
      </w:r>
      <w:r w:rsidR="000E46B1">
        <w:rPr>
          <w:lang w:val="es-MX"/>
        </w:rPr>
        <w:t xml:space="preserve">de </w:t>
      </w:r>
      <w:r w:rsidR="002A2422">
        <w:rPr>
          <w:lang w:val="es-MX"/>
        </w:rPr>
        <w:t xml:space="preserve">nuestra </w:t>
      </w:r>
      <w:r w:rsidR="000E46B1">
        <w:rPr>
          <w:lang w:val="es-MX"/>
        </w:rPr>
        <w:t>producción y control</w:t>
      </w:r>
      <w:r w:rsidR="002A2422">
        <w:rPr>
          <w:lang w:val="es-MX"/>
        </w:rPr>
        <w:t xml:space="preserve"> del razonamiento</w:t>
      </w:r>
      <w:r w:rsidR="003A6A55">
        <w:rPr>
          <w:lang w:val="es-MX"/>
        </w:rPr>
        <w:t>. Al fin de cuentas, defender las creencias es cuestión de prestigio personal.</w:t>
      </w:r>
      <w:r w:rsidR="000E46B1">
        <w:rPr>
          <w:lang w:val="es-MX"/>
        </w:rPr>
        <w:t xml:space="preserve"> En síntesis</w:t>
      </w:r>
      <w:r w:rsidR="00691E5E">
        <w:rPr>
          <w:lang w:val="es-MX"/>
        </w:rPr>
        <w:t>,</w:t>
      </w:r>
      <w:r w:rsidR="000E46B1">
        <w:rPr>
          <w:lang w:val="es-MX"/>
        </w:rPr>
        <w:t xml:space="preserve"> es posible que el efecto primacía influya por sí mismo en la generación de creencias intuitivas (cristalización epistémica)</w:t>
      </w:r>
      <w:r w:rsidR="00757544">
        <w:rPr>
          <w:lang w:val="es-MX"/>
        </w:rPr>
        <w:t xml:space="preserve"> y que </w:t>
      </w:r>
      <w:r w:rsidR="00691E5E">
        <w:rPr>
          <w:lang w:val="es-MX"/>
        </w:rPr>
        <w:t xml:space="preserve">las limitaciones intelectuales específicas y compromisos de tipo personal, intervengan también como factores relevantes en la generación de dichas creencias. </w:t>
      </w:r>
    </w:p>
    <w:p w14:paraId="6CA77940" w14:textId="76E0EDF8" w:rsidR="006A5E0E" w:rsidRDefault="003A6A55" w:rsidP="00F01559">
      <w:pPr>
        <w:spacing w:line="480" w:lineRule="auto"/>
        <w:contextualSpacing/>
        <w:rPr>
          <w:lang w:val="es-MX"/>
        </w:rPr>
      </w:pPr>
      <w:r>
        <w:rPr>
          <w:lang w:val="es-MX"/>
        </w:rPr>
        <w:tab/>
        <w:t xml:space="preserve">Ahora bien, </w:t>
      </w:r>
      <w:r w:rsidR="008A0B82">
        <w:rPr>
          <w:lang w:val="es-MX"/>
        </w:rPr>
        <w:t>la buena noticia es que</w:t>
      </w:r>
      <w:r w:rsidR="00FF7C2C">
        <w:rPr>
          <w:lang w:val="es-MX"/>
        </w:rPr>
        <w:t>,</w:t>
      </w:r>
      <w:r w:rsidR="008A0B82">
        <w:rPr>
          <w:lang w:val="es-MX"/>
        </w:rPr>
        <w:t xml:space="preserve"> </w:t>
      </w:r>
      <w:r w:rsidR="00691E5E">
        <w:rPr>
          <w:lang w:val="es-MX"/>
        </w:rPr>
        <w:t xml:space="preserve">según </w:t>
      </w:r>
      <w:r w:rsidR="0036667E">
        <w:rPr>
          <w:noProof/>
          <w:lang w:val="es-MX"/>
        </w:rPr>
        <w:t>Fischbein</w:t>
      </w:r>
      <w:r w:rsidR="0036667E" w:rsidRPr="0036667E">
        <w:rPr>
          <w:noProof/>
          <w:lang w:val="es-MX"/>
        </w:rPr>
        <w:t xml:space="preserve"> </w:t>
      </w:r>
      <w:r w:rsidR="0036667E">
        <w:rPr>
          <w:noProof/>
          <w:lang w:val="es-MX"/>
        </w:rPr>
        <w:t>(</w:t>
      </w:r>
      <w:r w:rsidR="00A36778">
        <w:rPr>
          <w:noProof/>
          <w:lang w:val="es-MX"/>
        </w:rPr>
        <w:t>2002</w:t>
      </w:r>
      <w:r w:rsidR="0036667E" w:rsidRPr="0036667E">
        <w:rPr>
          <w:noProof/>
          <w:lang w:val="es-MX"/>
        </w:rPr>
        <w:t>)</w:t>
      </w:r>
      <w:r w:rsidR="00FF7C2C">
        <w:rPr>
          <w:noProof/>
          <w:lang w:val="es-MX"/>
        </w:rPr>
        <w:t>,</w:t>
      </w:r>
      <w:r>
        <w:rPr>
          <w:lang w:val="es-MX"/>
        </w:rPr>
        <w:t xml:space="preserve"> la p</w:t>
      </w:r>
      <w:r w:rsidR="008A0B82">
        <w:rPr>
          <w:lang w:val="es-MX"/>
        </w:rPr>
        <w:t xml:space="preserve">erseverancia en las intuiciones cognitivas se obtiene </w:t>
      </w:r>
      <w:r w:rsidR="00691E5E">
        <w:rPr>
          <w:lang w:val="es-MX"/>
        </w:rPr>
        <w:t xml:space="preserve">de dos maneras: una es </w:t>
      </w:r>
      <w:r w:rsidR="008A0B82">
        <w:rPr>
          <w:lang w:val="es-MX"/>
        </w:rPr>
        <w:t>gracias a decisiones intuitivas que se dan por encuentro fortuito que es l</w:t>
      </w:r>
      <w:r w:rsidR="00691E5E">
        <w:rPr>
          <w:lang w:val="es-MX"/>
        </w:rPr>
        <w:t>o que se explicó anteriormente y la otra es gracias a</w:t>
      </w:r>
      <w:r w:rsidR="008A0B82">
        <w:rPr>
          <w:lang w:val="es-MX"/>
        </w:rPr>
        <w:t xml:space="preserve"> una guía intencionada elegida con antelación por alguien que desea que se estabilicen las intuiciones cognitivas en el sujeto. Aquí es cuando el efecto primacía puede ser aprovechado en el proceso de enseñanza y aprendizaje por parte del profesor de matemáticas o de ciencia</w:t>
      </w:r>
      <w:r w:rsidR="006B5F70">
        <w:rPr>
          <w:lang w:val="es-MX"/>
        </w:rPr>
        <w:t>s</w:t>
      </w:r>
      <w:r w:rsidR="00FF7C2C">
        <w:rPr>
          <w:lang w:val="es-MX"/>
        </w:rPr>
        <w:t>,</w:t>
      </w:r>
      <w:r w:rsidR="008A0B82">
        <w:rPr>
          <w:lang w:val="es-MX"/>
        </w:rPr>
        <w:t xml:space="preserve"> si es del caso. El autor trae a colación el modelo de la multiplicación como suma abreviada, este no fue un modelo inicial fortuito que se encuentra en los primeros años escolares</w:t>
      </w:r>
      <w:r w:rsidR="00FF7C2C">
        <w:rPr>
          <w:lang w:val="es-MX"/>
        </w:rPr>
        <w:t>,</w:t>
      </w:r>
      <w:r w:rsidR="008A0B82">
        <w:rPr>
          <w:lang w:val="es-MX"/>
        </w:rPr>
        <w:t xml:space="preserve">  sino que fue</w:t>
      </w:r>
      <w:r w:rsidR="006B5F70">
        <w:rPr>
          <w:lang w:val="es-MX"/>
        </w:rPr>
        <w:t xml:space="preserve"> intencionalmente puesto por el profesor</w:t>
      </w:r>
      <w:r w:rsidR="00FF7C2C">
        <w:rPr>
          <w:lang w:val="es-MX"/>
        </w:rPr>
        <w:t>,</w:t>
      </w:r>
      <w:r w:rsidR="008A0B82">
        <w:rPr>
          <w:lang w:val="es-MX"/>
        </w:rPr>
        <w:t xml:space="preserve"> ya que se acomoda al razonamiento de los niños y niñas, sin embargo, este modelo</w:t>
      </w:r>
      <w:r w:rsidR="008569D2">
        <w:rPr>
          <w:lang w:val="es-MX"/>
        </w:rPr>
        <w:t>,</w:t>
      </w:r>
      <w:r w:rsidR="008A0B82">
        <w:rPr>
          <w:lang w:val="es-MX"/>
        </w:rPr>
        <w:t xml:space="preserve"> </w:t>
      </w:r>
      <w:r w:rsidR="008569D2">
        <w:rPr>
          <w:lang w:val="es-MX"/>
        </w:rPr>
        <w:t xml:space="preserve">según </w:t>
      </w:r>
      <w:r w:rsidR="0036667E" w:rsidRPr="0036667E">
        <w:rPr>
          <w:noProof/>
          <w:lang w:val="es-MX"/>
        </w:rPr>
        <w:t xml:space="preserve">Fischbein </w:t>
      </w:r>
      <w:r w:rsidR="0036667E">
        <w:rPr>
          <w:noProof/>
          <w:lang w:val="es-MX"/>
        </w:rPr>
        <w:t>(</w:t>
      </w:r>
      <w:r w:rsidR="00A36778">
        <w:rPr>
          <w:noProof/>
          <w:lang w:val="es-MX"/>
        </w:rPr>
        <w:t>2002</w:t>
      </w:r>
      <w:r w:rsidR="0036667E" w:rsidRPr="0036667E">
        <w:rPr>
          <w:noProof/>
          <w:lang w:val="es-MX"/>
        </w:rPr>
        <w:t>)</w:t>
      </w:r>
      <w:r w:rsidR="008569D2">
        <w:rPr>
          <w:lang w:val="es-MX"/>
        </w:rPr>
        <w:t xml:space="preserve">, </w:t>
      </w:r>
      <w:r w:rsidR="008A0B82">
        <w:rPr>
          <w:lang w:val="es-MX"/>
        </w:rPr>
        <w:t>es rígido</w:t>
      </w:r>
      <w:r w:rsidR="00FF7C2C">
        <w:rPr>
          <w:lang w:val="es-MX"/>
        </w:rPr>
        <w:t>,</w:t>
      </w:r>
      <w:r w:rsidR="008A0B82">
        <w:rPr>
          <w:lang w:val="es-MX"/>
        </w:rPr>
        <w:t xml:space="preserve"> debido a que el producto entre números racionales, aunque es una multiplicación, no se acomoda al modelo de suma abreviada </w:t>
      </w:r>
      <w:r w:rsidR="00FF7C2C">
        <w:rPr>
          <w:lang w:val="es-MX"/>
        </w:rPr>
        <w:t xml:space="preserve">con números naturales, </w:t>
      </w:r>
      <w:r w:rsidR="008A0B82">
        <w:rPr>
          <w:lang w:val="es-MX"/>
        </w:rPr>
        <w:t>debido a que el producto no</w:t>
      </w:r>
      <w:r w:rsidR="00FF7C2C">
        <w:rPr>
          <w:lang w:val="es-MX"/>
        </w:rPr>
        <w:t xml:space="preserve"> necesariamente</w:t>
      </w:r>
      <w:r w:rsidR="008A0B82">
        <w:rPr>
          <w:lang w:val="es-MX"/>
        </w:rPr>
        <w:t xml:space="preserve"> es mayor </w:t>
      </w:r>
      <w:r w:rsidR="00FF7C2C">
        <w:rPr>
          <w:lang w:val="es-MX"/>
        </w:rPr>
        <w:t>a alguno de los factores</w:t>
      </w:r>
      <w:r w:rsidR="008A0B82">
        <w:rPr>
          <w:lang w:val="es-MX"/>
        </w:rPr>
        <w:t xml:space="preserve">. </w:t>
      </w:r>
      <w:r w:rsidR="005D4DC0">
        <w:rPr>
          <w:lang w:val="es-MX"/>
        </w:rPr>
        <w:t xml:space="preserve">Lo anterior es un gran problema en la correcta comprensión del concepto matemático de la multiplicación. Sin embargo, </w:t>
      </w:r>
      <w:r w:rsidR="0036667E">
        <w:rPr>
          <w:noProof/>
          <w:lang w:val="es-MX"/>
        </w:rPr>
        <w:t>Fischbein</w:t>
      </w:r>
      <w:r w:rsidR="0036667E" w:rsidRPr="0036667E">
        <w:rPr>
          <w:noProof/>
          <w:lang w:val="es-MX"/>
        </w:rPr>
        <w:t xml:space="preserve"> </w:t>
      </w:r>
      <w:r w:rsidR="0036667E">
        <w:rPr>
          <w:noProof/>
          <w:lang w:val="es-MX"/>
        </w:rPr>
        <w:t>(</w:t>
      </w:r>
      <w:r w:rsidR="00A36778">
        <w:rPr>
          <w:noProof/>
          <w:lang w:val="es-MX"/>
        </w:rPr>
        <w:t>2002</w:t>
      </w:r>
      <w:r w:rsidR="0036667E" w:rsidRPr="0036667E">
        <w:rPr>
          <w:noProof/>
          <w:lang w:val="es-MX"/>
        </w:rPr>
        <w:t>)</w:t>
      </w:r>
      <w:r w:rsidR="005D4DC0">
        <w:rPr>
          <w:lang w:val="es-MX"/>
        </w:rPr>
        <w:t xml:space="preserve"> recomienda </w:t>
      </w:r>
      <w:r w:rsidR="000913A3">
        <w:rPr>
          <w:lang w:val="es-MX"/>
        </w:rPr>
        <w:t xml:space="preserve">algo que es menos sutil de lo que puede parecer y se trata de </w:t>
      </w:r>
      <w:r w:rsidR="005D4DC0">
        <w:rPr>
          <w:lang w:val="es-MX"/>
        </w:rPr>
        <w:t>no abandonar el modelo intuitivo de suma abreviada, pero eso sí, el profesor debe refinar su práctica educativa y de manera gradual generalizar los modelos en los que basa su enseñanza</w:t>
      </w:r>
      <w:r w:rsidR="00260F81">
        <w:rPr>
          <w:lang w:val="es-MX"/>
        </w:rPr>
        <w:t>,</w:t>
      </w:r>
      <w:r w:rsidR="005D4DC0">
        <w:rPr>
          <w:lang w:val="es-MX"/>
        </w:rPr>
        <w:t xml:space="preserve"> </w:t>
      </w:r>
      <w:r w:rsidR="006A5E0E">
        <w:rPr>
          <w:lang w:val="es-MX"/>
        </w:rPr>
        <w:t xml:space="preserve">no permitiendo que las primeras impresiones se queden en lo muy particular </w:t>
      </w:r>
      <w:r w:rsidR="005D4DC0">
        <w:rPr>
          <w:lang w:val="es-MX"/>
        </w:rPr>
        <w:t>y</w:t>
      </w:r>
      <w:r w:rsidR="00260F81">
        <w:rPr>
          <w:lang w:val="es-MX"/>
        </w:rPr>
        <w:t>,</w:t>
      </w:r>
      <w:r w:rsidR="005D4DC0">
        <w:rPr>
          <w:lang w:val="es-MX"/>
        </w:rPr>
        <w:t xml:space="preserve"> </w:t>
      </w:r>
      <w:r w:rsidR="006A5E0E">
        <w:rPr>
          <w:lang w:val="es-MX"/>
        </w:rPr>
        <w:t>cuanto antes</w:t>
      </w:r>
      <w:r w:rsidR="005F5F28">
        <w:rPr>
          <w:lang w:val="es-MX"/>
        </w:rPr>
        <w:t>, con ayudas didácticas,</w:t>
      </w:r>
      <w:r w:rsidR="006A5E0E">
        <w:rPr>
          <w:lang w:val="es-MX"/>
        </w:rPr>
        <w:t xml:space="preserve"> </w:t>
      </w:r>
      <w:r w:rsidR="006A5E0E">
        <w:rPr>
          <w:lang w:val="es-MX"/>
        </w:rPr>
        <w:lastRenderedPageBreak/>
        <w:t>generalizar el concepto. No se trata de imponer conceptos</w:t>
      </w:r>
      <w:r w:rsidR="00260F81">
        <w:rPr>
          <w:lang w:val="es-MX"/>
        </w:rPr>
        <w:t xml:space="preserve"> para los cuales</w:t>
      </w:r>
      <w:r w:rsidR="006A5E0E">
        <w:rPr>
          <w:lang w:val="es-MX"/>
        </w:rPr>
        <w:t xml:space="preserve"> el niño o niña </w:t>
      </w:r>
      <w:r w:rsidR="00260F81">
        <w:rPr>
          <w:lang w:val="es-MX"/>
        </w:rPr>
        <w:t xml:space="preserve">aún </w:t>
      </w:r>
      <w:r w:rsidR="006A5E0E">
        <w:rPr>
          <w:lang w:val="es-MX"/>
        </w:rPr>
        <w:t xml:space="preserve">no tiene madurez para </w:t>
      </w:r>
      <w:r w:rsidR="008569D2">
        <w:rPr>
          <w:lang w:val="es-MX"/>
        </w:rPr>
        <w:t>comprender,</w:t>
      </w:r>
      <w:r w:rsidR="006A5E0E">
        <w:rPr>
          <w:lang w:val="es-MX"/>
        </w:rPr>
        <w:t xml:space="preserve"> sino que se trata de encontrar métodos para preparar el desarrollo intelectual </w:t>
      </w:r>
      <w:r w:rsidR="000913A3">
        <w:rPr>
          <w:lang w:val="es-MX"/>
        </w:rPr>
        <w:t xml:space="preserve">hacia conceptos más generalizados </w:t>
      </w:r>
      <w:r w:rsidR="00691E5E">
        <w:rPr>
          <w:lang w:val="es-MX"/>
        </w:rPr>
        <w:t>o con un cierto grado de mayor complejidad</w:t>
      </w:r>
      <w:r w:rsidR="000913A3">
        <w:rPr>
          <w:lang w:val="es-MX"/>
        </w:rPr>
        <w:t>.</w:t>
      </w:r>
      <w:r w:rsidR="00260F81">
        <w:rPr>
          <w:lang w:val="es-MX"/>
        </w:rPr>
        <w:t xml:space="preserve"> E</w:t>
      </w:r>
      <w:r w:rsidR="00691E5E">
        <w:rPr>
          <w:lang w:val="es-MX"/>
        </w:rPr>
        <w:t xml:space="preserve">s el caso de </w:t>
      </w:r>
      <w:r w:rsidR="009802B1">
        <w:rPr>
          <w:lang w:val="es-MX"/>
        </w:rPr>
        <w:t>las estructuras multiplicativas (</w:t>
      </w:r>
      <w:r w:rsidR="00691E5E">
        <w:rPr>
          <w:lang w:val="es-MX"/>
        </w:rPr>
        <w:t>las proporciones, la multiplicación y la división</w:t>
      </w:r>
      <w:r w:rsidR="009802B1">
        <w:rPr>
          <w:lang w:val="es-MX"/>
        </w:rPr>
        <w:t>)</w:t>
      </w:r>
      <w:r w:rsidR="00260F81">
        <w:rPr>
          <w:lang w:val="es-MX"/>
        </w:rPr>
        <w:t>;</w:t>
      </w:r>
      <w:r w:rsidR="00691E5E">
        <w:rPr>
          <w:lang w:val="es-MX"/>
        </w:rPr>
        <w:t xml:space="preserve"> si </w:t>
      </w:r>
      <w:r w:rsidR="009802B1">
        <w:rPr>
          <w:lang w:val="es-MX"/>
        </w:rPr>
        <w:t>antes del periodo de operación formal (Según Piaget es el cuarto y último estadio del desarrollo cognitivo que va desde los doce años</w:t>
      </w:r>
      <w:r w:rsidR="00C31256">
        <w:rPr>
          <w:lang w:val="es-MX"/>
        </w:rPr>
        <w:t xml:space="preserve"> aproximadamente hasta la adult</w:t>
      </w:r>
      <w:r w:rsidR="009802B1">
        <w:rPr>
          <w:lang w:val="es-MX"/>
        </w:rPr>
        <w:t xml:space="preserve">ez) </w:t>
      </w:r>
      <w:r w:rsidR="00691E5E">
        <w:rPr>
          <w:lang w:val="es-MX"/>
        </w:rPr>
        <w:t xml:space="preserve">se </w:t>
      </w:r>
      <w:r w:rsidR="009802B1">
        <w:rPr>
          <w:lang w:val="es-MX"/>
        </w:rPr>
        <w:t>prepara a los alumnos para la introducción de este</w:t>
      </w:r>
      <w:r w:rsidR="00691E5E">
        <w:rPr>
          <w:lang w:val="es-MX"/>
        </w:rPr>
        <w:t xml:space="preserve"> concepto</w:t>
      </w:r>
      <w:r w:rsidR="009802B1">
        <w:rPr>
          <w:lang w:val="es-MX"/>
        </w:rPr>
        <w:t xml:space="preserve">, se evitaría la asociación rígida de la multiplicación como suma </w:t>
      </w:r>
      <w:r w:rsidR="00260F81">
        <w:rPr>
          <w:lang w:val="es-MX"/>
        </w:rPr>
        <w:t xml:space="preserve">abreviada o </w:t>
      </w:r>
      <w:r w:rsidR="009802B1">
        <w:rPr>
          <w:lang w:val="es-MX"/>
        </w:rPr>
        <w:t>repetida y de la división como fragmentación práctica</w:t>
      </w:r>
      <w:r w:rsidR="00691E5E">
        <w:rPr>
          <w:lang w:val="es-MX"/>
        </w:rPr>
        <w:t xml:space="preserve">. </w:t>
      </w:r>
      <w:r w:rsidR="006A5E0E">
        <w:rPr>
          <w:lang w:val="es-MX"/>
        </w:rPr>
        <w:t>D</w:t>
      </w:r>
      <w:r w:rsidR="005D4DC0">
        <w:rPr>
          <w:lang w:val="es-MX"/>
        </w:rPr>
        <w:t>e est</w:t>
      </w:r>
      <w:r w:rsidR="000913A3">
        <w:rPr>
          <w:lang w:val="es-MX"/>
        </w:rPr>
        <w:t>a forma</w:t>
      </w:r>
      <w:r w:rsidR="00260F81">
        <w:rPr>
          <w:lang w:val="es-MX"/>
        </w:rPr>
        <w:t>,</w:t>
      </w:r>
      <w:r w:rsidR="000913A3">
        <w:rPr>
          <w:lang w:val="es-MX"/>
        </w:rPr>
        <w:t xml:space="preserve"> el efecto primacía trabaja</w:t>
      </w:r>
      <w:r w:rsidR="005D4DC0">
        <w:rPr>
          <w:lang w:val="es-MX"/>
        </w:rPr>
        <w:t xml:space="preserve"> a favor </w:t>
      </w:r>
      <w:r w:rsidR="00250BD0">
        <w:rPr>
          <w:lang w:val="es-MX"/>
        </w:rPr>
        <w:t xml:space="preserve">y no en contra del proceso de aprendizaje de los alumnos cuando el concepto en cuestión se generalice </w:t>
      </w:r>
      <w:r w:rsidR="000913A3">
        <w:rPr>
          <w:lang w:val="es-MX"/>
        </w:rPr>
        <w:t xml:space="preserve">y complejice </w:t>
      </w:r>
      <w:r w:rsidR="00250BD0">
        <w:rPr>
          <w:lang w:val="es-MX"/>
        </w:rPr>
        <w:t>grados más adelante en el proceso educativo.</w:t>
      </w:r>
      <w:r w:rsidR="005D4DC0">
        <w:rPr>
          <w:lang w:val="es-MX"/>
        </w:rPr>
        <w:t xml:space="preserve"> </w:t>
      </w:r>
    </w:p>
    <w:p w14:paraId="6FE37273" w14:textId="0722751B" w:rsidR="003A6A55" w:rsidRPr="00F37C94" w:rsidRDefault="006A5E0E" w:rsidP="008569D2">
      <w:pPr>
        <w:spacing w:line="480" w:lineRule="auto"/>
        <w:ind w:firstLine="708"/>
        <w:contextualSpacing/>
        <w:rPr>
          <w:lang w:val="es-MX"/>
        </w:rPr>
      </w:pPr>
      <w:r>
        <w:rPr>
          <w:lang w:val="es-MX"/>
        </w:rPr>
        <w:t>Otro ejemplo que trae el autor es la representación de un conjunto de elementos por un número, el número en cuestión es un número natural y el alumno creería que es</w:t>
      </w:r>
      <w:r w:rsidR="000913A3">
        <w:rPr>
          <w:lang w:val="es-MX"/>
        </w:rPr>
        <w:t>to</w:t>
      </w:r>
      <w:r w:rsidR="006B5F70">
        <w:rPr>
          <w:lang w:val="es-MX"/>
        </w:rPr>
        <w:t>,</w:t>
      </w:r>
      <w:r w:rsidR="000913A3">
        <w:rPr>
          <w:lang w:val="es-MX"/>
        </w:rPr>
        <w:t xml:space="preserve"> junto con las operaciones básicas</w:t>
      </w:r>
      <w:r w:rsidR="006B5F70">
        <w:rPr>
          <w:lang w:val="es-MX"/>
        </w:rPr>
        <w:t>,</w:t>
      </w:r>
      <w:r w:rsidR="000913A3">
        <w:rPr>
          <w:lang w:val="es-MX"/>
        </w:rPr>
        <w:t xml:space="preserve"> es</w:t>
      </w:r>
      <w:r>
        <w:rPr>
          <w:lang w:val="es-MX"/>
        </w:rPr>
        <w:t xml:space="preserve"> suficiente </w:t>
      </w:r>
      <w:r w:rsidR="006B5F70">
        <w:rPr>
          <w:lang w:val="es-MX"/>
        </w:rPr>
        <w:t xml:space="preserve">en la representación de </w:t>
      </w:r>
      <w:r w:rsidR="002F3FDD">
        <w:rPr>
          <w:lang w:val="es-MX"/>
        </w:rPr>
        <w:t xml:space="preserve">todo tipo de </w:t>
      </w:r>
      <w:r w:rsidR="000913A3">
        <w:rPr>
          <w:lang w:val="es-MX"/>
        </w:rPr>
        <w:t>magnitudes y cantidades</w:t>
      </w:r>
      <w:r>
        <w:rPr>
          <w:lang w:val="es-MX"/>
        </w:rPr>
        <w:t xml:space="preserve">, sin embargo, si </w:t>
      </w:r>
      <w:r w:rsidR="002F3FDD">
        <w:rPr>
          <w:lang w:val="es-MX"/>
        </w:rPr>
        <w:t>mediado por ayudas didáctica</w:t>
      </w:r>
      <w:r w:rsidR="00F55188">
        <w:rPr>
          <w:lang w:val="es-MX"/>
        </w:rPr>
        <w:t>s</w:t>
      </w:r>
      <w:r w:rsidR="002F3FDD">
        <w:rPr>
          <w:lang w:val="es-MX"/>
        </w:rPr>
        <w:t xml:space="preserve">, </w:t>
      </w:r>
      <w:r>
        <w:rPr>
          <w:lang w:val="es-MX"/>
        </w:rPr>
        <w:t>el profesor</w:t>
      </w:r>
      <w:r w:rsidR="000913A3">
        <w:rPr>
          <w:lang w:val="es-MX"/>
        </w:rPr>
        <w:t xml:space="preserve"> pasa</w:t>
      </w:r>
      <w:r w:rsidR="002F3FDD">
        <w:rPr>
          <w:lang w:val="es-MX"/>
        </w:rPr>
        <w:t xml:space="preserve"> </w:t>
      </w:r>
      <w:r w:rsidR="000913A3">
        <w:rPr>
          <w:lang w:val="es-MX"/>
        </w:rPr>
        <w:t>lo antes posible al concepto de medida</w:t>
      </w:r>
      <w:r w:rsidR="006B5F70">
        <w:rPr>
          <w:lang w:val="es-MX"/>
        </w:rPr>
        <w:t>,</w:t>
      </w:r>
      <w:r w:rsidR="002F3FDD">
        <w:rPr>
          <w:lang w:val="es-MX"/>
        </w:rPr>
        <w:t xml:space="preserve"> preparará al  alumno en</w:t>
      </w:r>
      <w:r w:rsidR="000913A3">
        <w:rPr>
          <w:lang w:val="es-MX"/>
        </w:rPr>
        <w:t xml:space="preserve"> la comprensión de los números racionales e irracionales, evitando así que la impresión de las representaciones numéricas se quede en algo particular y genere un obstáculo para el aprendizaje de nuevos conceptos más adelante.</w:t>
      </w:r>
      <w:r>
        <w:rPr>
          <w:lang w:val="es-MX"/>
        </w:rPr>
        <w:t xml:space="preserve"> </w:t>
      </w:r>
    </w:p>
    <w:p w14:paraId="03AA9CB1" w14:textId="29018B46" w:rsidR="006E512B" w:rsidRDefault="003A3828" w:rsidP="00240BA0">
      <w:pPr>
        <w:spacing w:line="480" w:lineRule="auto"/>
        <w:contextualSpacing/>
        <w:rPr>
          <w:lang w:val="es-MX"/>
        </w:rPr>
      </w:pPr>
      <w:r>
        <w:rPr>
          <w:b/>
          <w:lang w:val="es-MX"/>
        </w:rPr>
        <w:tab/>
      </w:r>
      <w:r w:rsidR="006E512B">
        <w:rPr>
          <w:lang w:val="es-MX"/>
        </w:rPr>
        <w:t>Ahora bien, la relación entre la comprensión como proceso mental y el efecto primacía se encuentra en la actualización de los esquemas</w:t>
      </w:r>
      <w:r w:rsidR="00260F81">
        <w:rPr>
          <w:lang w:val="es-MX"/>
        </w:rPr>
        <w:t>,</w:t>
      </w:r>
      <w:r w:rsidR="006E512B">
        <w:rPr>
          <w:lang w:val="es-MX"/>
        </w:rPr>
        <w:t xml:space="preserve"> en la mente del sujeto </w:t>
      </w:r>
      <w:r w:rsidR="00260F81">
        <w:rPr>
          <w:lang w:val="es-MX"/>
        </w:rPr>
        <w:t xml:space="preserve">y </w:t>
      </w:r>
      <w:r w:rsidR="006E512B">
        <w:rPr>
          <w:lang w:val="es-MX"/>
        </w:rPr>
        <w:t>en el proceso de enseñanza</w:t>
      </w:r>
      <w:r w:rsidR="00260F81">
        <w:rPr>
          <w:lang w:val="es-MX"/>
        </w:rPr>
        <w:t>,</w:t>
      </w:r>
      <w:r w:rsidR="000B4231">
        <w:rPr>
          <w:lang w:val="es-MX"/>
        </w:rPr>
        <w:t xml:space="preserve"> en el </w:t>
      </w:r>
      <w:proofErr w:type="gramStart"/>
      <w:r w:rsidR="000B4231">
        <w:rPr>
          <w:lang w:val="es-MX"/>
        </w:rPr>
        <w:t>cual</w:t>
      </w:r>
      <w:proofErr w:type="gramEnd"/>
      <w:r w:rsidR="000B4231">
        <w:rPr>
          <w:lang w:val="es-MX"/>
        </w:rPr>
        <w:t xml:space="preserve"> gracias a una correcta</w:t>
      </w:r>
      <w:r w:rsidR="006171DB">
        <w:rPr>
          <w:lang w:val="es-MX"/>
        </w:rPr>
        <w:t xml:space="preserve"> guía intencionada por parte del profesor de matemáticas</w:t>
      </w:r>
      <w:r w:rsidR="00260F81">
        <w:rPr>
          <w:lang w:val="es-MX"/>
        </w:rPr>
        <w:t>, se</w:t>
      </w:r>
      <w:r w:rsidR="006171DB">
        <w:rPr>
          <w:lang w:val="es-MX"/>
        </w:rPr>
        <w:t xml:space="preserve"> puede lograr un aprendizaje significativo y funcional. Caso contrario</w:t>
      </w:r>
      <w:r w:rsidR="00260F81">
        <w:rPr>
          <w:lang w:val="es-MX"/>
        </w:rPr>
        <w:t>,</w:t>
      </w:r>
      <w:r w:rsidR="006171DB">
        <w:rPr>
          <w:lang w:val="es-MX"/>
        </w:rPr>
        <w:t xml:space="preserve"> </w:t>
      </w:r>
      <w:r w:rsidR="000B4231">
        <w:rPr>
          <w:lang w:val="es-MX"/>
        </w:rPr>
        <w:t>cuando</w:t>
      </w:r>
      <w:r w:rsidR="006171DB">
        <w:rPr>
          <w:lang w:val="es-MX"/>
        </w:rPr>
        <w:t xml:space="preserve"> no s</w:t>
      </w:r>
      <w:r w:rsidR="000B4231">
        <w:rPr>
          <w:lang w:val="es-MX"/>
        </w:rPr>
        <w:t>e generaliza y</w:t>
      </w:r>
      <w:r w:rsidR="006171DB">
        <w:rPr>
          <w:lang w:val="es-MX"/>
        </w:rPr>
        <w:t xml:space="preserve"> complejiza </w:t>
      </w:r>
      <w:r w:rsidR="000B4231">
        <w:rPr>
          <w:lang w:val="es-MX"/>
        </w:rPr>
        <w:t xml:space="preserve">pronto </w:t>
      </w:r>
      <w:r w:rsidR="006171DB">
        <w:rPr>
          <w:lang w:val="es-MX"/>
        </w:rPr>
        <w:t xml:space="preserve">el concepto del objeto matemático en estudio </w:t>
      </w:r>
      <w:r w:rsidR="000B4231">
        <w:rPr>
          <w:lang w:val="es-MX"/>
        </w:rPr>
        <w:t xml:space="preserve">por parte del profesor en el aula, </w:t>
      </w:r>
      <w:r w:rsidR="00260F81">
        <w:rPr>
          <w:lang w:val="es-MX"/>
        </w:rPr>
        <w:t xml:space="preserve">pues </w:t>
      </w:r>
      <w:r w:rsidR="000B4231">
        <w:rPr>
          <w:lang w:val="es-MX"/>
        </w:rPr>
        <w:t>se presenta el cierre prematuro</w:t>
      </w:r>
      <w:r w:rsidR="00260F81">
        <w:rPr>
          <w:lang w:val="es-MX"/>
        </w:rPr>
        <w:t xml:space="preserve"> y</w:t>
      </w:r>
      <w:r w:rsidR="000B4231">
        <w:rPr>
          <w:lang w:val="es-MX"/>
        </w:rPr>
        <w:t xml:space="preserve"> con ello la</w:t>
      </w:r>
      <w:r w:rsidR="006171DB">
        <w:rPr>
          <w:lang w:val="es-MX"/>
        </w:rPr>
        <w:t xml:space="preserve"> no actualizaci</w:t>
      </w:r>
      <w:r w:rsidR="000B4231">
        <w:rPr>
          <w:lang w:val="es-MX"/>
        </w:rPr>
        <w:t xml:space="preserve">ón de los viejos esquemas </w:t>
      </w:r>
      <w:r w:rsidR="00260F81">
        <w:rPr>
          <w:lang w:val="es-MX"/>
        </w:rPr>
        <w:t>que</w:t>
      </w:r>
      <w:r w:rsidR="000B4231">
        <w:rPr>
          <w:lang w:val="es-MX"/>
        </w:rPr>
        <w:t xml:space="preserve"> conlleva</w:t>
      </w:r>
      <w:r w:rsidR="006171DB">
        <w:rPr>
          <w:lang w:val="es-MX"/>
        </w:rPr>
        <w:t xml:space="preserve"> en el mejor de los casos </w:t>
      </w:r>
      <w:r w:rsidR="00192D03">
        <w:rPr>
          <w:lang w:val="es-MX"/>
        </w:rPr>
        <w:t xml:space="preserve">al </w:t>
      </w:r>
      <w:r w:rsidR="006171DB">
        <w:rPr>
          <w:lang w:val="es-MX"/>
        </w:rPr>
        <w:t xml:space="preserve">aprendizaje </w:t>
      </w:r>
      <w:r w:rsidR="006171DB">
        <w:rPr>
          <w:lang w:val="es-MX"/>
        </w:rPr>
        <w:lastRenderedPageBreak/>
        <w:t>repetitivo</w:t>
      </w:r>
      <w:r w:rsidR="00260F81">
        <w:rPr>
          <w:lang w:val="es-MX"/>
        </w:rPr>
        <w:t xml:space="preserve"> acompañado de </w:t>
      </w:r>
      <w:r w:rsidR="006171DB">
        <w:rPr>
          <w:lang w:val="es-MX"/>
        </w:rPr>
        <w:t xml:space="preserve">tedio, creencias equivocadas en la propia capacidad de aprender y displicencia por las matemáticas. </w:t>
      </w:r>
      <w:r w:rsidR="00A32B09">
        <w:rPr>
          <w:lang w:val="es-MX"/>
        </w:rPr>
        <w:t>Es así como l</w:t>
      </w:r>
      <w:r w:rsidR="006171DB">
        <w:rPr>
          <w:lang w:val="es-MX"/>
        </w:rPr>
        <w:t>a relación entre el efecto primacía y la comprensión como competencia</w:t>
      </w:r>
      <w:r w:rsidR="00A32B09">
        <w:rPr>
          <w:lang w:val="es-MX"/>
        </w:rPr>
        <w:t>,</w:t>
      </w:r>
      <w:r w:rsidR="006171DB">
        <w:rPr>
          <w:lang w:val="es-MX"/>
        </w:rPr>
        <w:t xml:space="preserve"> surge de la incoherencia en lograr un desempeño flexible ante cualquier situación del que habla Perkins</w:t>
      </w:r>
      <w:r w:rsidR="00A32B09">
        <w:rPr>
          <w:lang w:val="es-MX"/>
        </w:rPr>
        <w:t>,</w:t>
      </w:r>
      <w:r w:rsidR="006171DB">
        <w:rPr>
          <w:lang w:val="es-MX"/>
        </w:rPr>
        <w:t xml:space="preserve"> a partir de modelos intuitivos rígidos de los que nos hace consciente </w:t>
      </w:r>
      <w:proofErr w:type="spellStart"/>
      <w:r w:rsidR="006171DB">
        <w:rPr>
          <w:lang w:val="es-MX"/>
        </w:rPr>
        <w:t>Fischbein</w:t>
      </w:r>
      <w:proofErr w:type="spellEnd"/>
      <w:r w:rsidR="00A36778">
        <w:rPr>
          <w:lang w:val="es-MX"/>
        </w:rPr>
        <w:t xml:space="preserve"> (2002)</w:t>
      </w:r>
      <w:r w:rsidR="006171DB">
        <w:rPr>
          <w:lang w:val="es-MX"/>
        </w:rPr>
        <w:t>.</w:t>
      </w:r>
    </w:p>
    <w:p w14:paraId="4349EFF8" w14:textId="77777777" w:rsidR="006E512B" w:rsidRPr="003A3828" w:rsidRDefault="006E512B" w:rsidP="00240BA0">
      <w:pPr>
        <w:spacing w:line="480" w:lineRule="auto"/>
        <w:contextualSpacing/>
        <w:rPr>
          <w:lang w:val="es-MX"/>
        </w:rPr>
      </w:pPr>
    </w:p>
    <w:p w14:paraId="0687C361" w14:textId="79A720FF" w:rsidR="00F24075" w:rsidRDefault="00251036" w:rsidP="0038438C">
      <w:pPr>
        <w:pStyle w:val="Ttulo2"/>
        <w:rPr>
          <w:lang w:val="es-MX"/>
        </w:rPr>
      </w:pPr>
      <w:bookmarkStart w:id="41" w:name="_Toc116887083"/>
      <w:r>
        <w:rPr>
          <w:lang w:val="es-MX"/>
        </w:rPr>
        <w:t>Marco C</w:t>
      </w:r>
      <w:r w:rsidR="00F24075">
        <w:rPr>
          <w:lang w:val="es-MX"/>
        </w:rPr>
        <w:t>onceptual</w:t>
      </w:r>
      <w:bookmarkEnd w:id="41"/>
    </w:p>
    <w:p w14:paraId="215F2241" w14:textId="77777777" w:rsidR="0038438C" w:rsidRPr="0038438C" w:rsidRDefault="0038438C" w:rsidP="0038438C">
      <w:pPr>
        <w:rPr>
          <w:lang w:val="es-MX"/>
        </w:rPr>
      </w:pPr>
    </w:p>
    <w:p w14:paraId="59B1CC10" w14:textId="73F16CBC" w:rsidR="004511E7" w:rsidRDefault="00F24075" w:rsidP="005C4399">
      <w:pPr>
        <w:pStyle w:val="Ttulo3"/>
      </w:pPr>
      <w:bookmarkStart w:id="42" w:name="_Toc116887084"/>
      <w:r>
        <w:t>El</w:t>
      </w:r>
      <w:r w:rsidR="00251036">
        <w:t xml:space="preserve"> I</w:t>
      </w:r>
      <w:r w:rsidR="002B056D" w:rsidRPr="002B056D">
        <w:t>nfinito</w:t>
      </w:r>
      <w:bookmarkEnd w:id="42"/>
    </w:p>
    <w:p w14:paraId="14EE6159" w14:textId="77777777" w:rsidR="0038438C" w:rsidRPr="0038438C" w:rsidRDefault="0038438C" w:rsidP="0038438C">
      <w:pPr>
        <w:rPr>
          <w:lang w:val="es-MX"/>
        </w:rPr>
      </w:pPr>
    </w:p>
    <w:p w14:paraId="18195D84" w14:textId="53CFAE4F" w:rsidR="002B056D" w:rsidRPr="00605860" w:rsidRDefault="002B056D" w:rsidP="00240BA0">
      <w:pPr>
        <w:spacing w:line="480" w:lineRule="auto"/>
        <w:ind w:firstLine="708"/>
        <w:rPr>
          <w:rFonts w:cs="Times New Roman"/>
          <w:szCs w:val="24"/>
          <w:lang w:val="es-MX"/>
        </w:rPr>
      </w:pPr>
      <w:r>
        <w:rPr>
          <w:rFonts w:cs="Times New Roman"/>
          <w:szCs w:val="24"/>
          <w:lang w:val="es-MX"/>
        </w:rPr>
        <w:t xml:space="preserve">Al abordar </w:t>
      </w:r>
      <w:r w:rsidR="00E63B94">
        <w:rPr>
          <w:rFonts w:cs="Times New Roman"/>
          <w:szCs w:val="24"/>
          <w:lang w:val="es-MX"/>
        </w:rPr>
        <w:t>la unidad de aprendizaje</w:t>
      </w:r>
      <w:r>
        <w:rPr>
          <w:rFonts w:cs="Times New Roman"/>
          <w:szCs w:val="24"/>
          <w:lang w:val="es-MX"/>
        </w:rPr>
        <w:t xml:space="preserve"> del conjunto </w:t>
      </w:r>
      <w:r w:rsidR="00E63B94">
        <w:rPr>
          <w:rFonts w:cs="Times New Roman"/>
          <w:szCs w:val="24"/>
          <w:lang w:val="es-MX"/>
        </w:rPr>
        <w:t>de los números naturales</w:t>
      </w:r>
      <w:r w:rsidR="001A3B87">
        <w:rPr>
          <w:rFonts w:cs="Times New Roman"/>
          <w:szCs w:val="24"/>
          <w:lang w:val="es-MX"/>
        </w:rPr>
        <w:t xml:space="preserve"> en la </w:t>
      </w:r>
      <w:r>
        <w:rPr>
          <w:rFonts w:cs="Times New Roman"/>
          <w:szCs w:val="24"/>
          <w:lang w:val="es-MX"/>
        </w:rPr>
        <w:t>educación básica, se llega a la conclusión de que por grande que sea un número, al sumarle uno, obtengo otro mayor</w:t>
      </w:r>
      <w:r w:rsidR="00027D68">
        <w:rPr>
          <w:rFonts w:cs="Times New Roman"/>
          <w:szCs w:val="24"/>
          <w:lang w:val="es-MX"/>
        </w:rPr>
        <w:t>,</w:t>
      </w:r>
      <w:r>
        <w:rPr>
          <w:rFonts w:cs="Times New Roman"/>
          <w:szCs w:val="24"/>
          <w:lang w:val="es-MX"/>
        </w:rPr>
        <w:t xml:space="preserve"> y así se puede continuar sin fin; por esta vía se concluye que el conjunto de los números naturales es infinito. Lo mismo ocurre en grados escolares más adelante, cuando en el proceso de enseñanza de los números decimales, se descubre que es posible obtener un número cada vez menor al anterior anteponiendo un cero a una posici</w:t>
      </w:r>
      <w:r w:rsidR="00E63B94">
        <w:rPr>
          <w:rFonts w:cs="Times New Roman"/>
          <w:szCs w:val="24"/>
          <w:lang w:val="es-MX"/>
        </w:rPr>
        <w:t>ón cualquiera de dicho número,</w:t>
      </w:r>
      <w:r>
        <w:rPr>
          <w:rFonts w:cs="Times New Roman"/>
          <w:szCs w:val="24"/>
          <w:lang w:val="es-MX"/>
        </w:rPr>
        <w:t xml:space="preserve"> igual sucede cuando se </w:t>
      </w:r>
      <w:r w:rsidRPr="00E63B94">
        <w:rPr>
          <w:rFonts w:cs="Times New Roman"/>
          <w:i/>
          <w:szCs w:val="24"/>
          <w:lang w:val="es-MX"/>
        </w:rPr>
        <w:t>engrandece</w:t>
      </w:r>
      <w:r>
        <w:rPr>
          <w:rFonts w:cs="Times New Roman"/>
          <w:szCs w:val="24"/>
          <w:lang w:val="es-MX"/>
        </w:rPr>
        <w:t xml:space="preserve"> el conjunto de los números pasando por los racionales y llegando a los irracionales, descubriéndose que el conjunto de los números re</w:t>
      </w:r>
      <w:r w:rsidR="00A94E69">
        <w:rPr>
          <w:rFonts w:cs="Times New Roman"/>
          <w:szCs w:val="24"/>
          <w:lang w:val="es-MX"/>
        </w:rPr>
        <w:t>ales es continuo y que siempre existe</w:t>
      </w:r>
      <w:r>
        <w:rPr>
          <w:rFonts w:cs="Times New Roman"/>
          <w:szCs w:val="24"/>
          <w:lang w:val="es-MX"/>
        </w:rPr>
        <w:t xml:space="preserve"> un número entre dos cualesquiera que se elija por próximos que estos sean. En el primer ejemplo tenemos la intuición de un infinito hacia </w:t>
      </w:r>
      <w:r w:rsidRPr="00B0614B">
        <w:rPr>
          <w:rFonts w:cs="Times New Roman"/>
          <w:i/>
          <w:szCs w:val="24"/>
          <w:lang w:val="es-MX"/>
        </w:rPr>
        <w:t>afuera</w:t>
      </w:r>
      <w:r>
        <w:rPr>
          <w:rFonts w:cs="Times New Roman"/>
          <w:szCs w:val="24"/>
          <w:lang w:val="es-MX"/>
        </w:rPr>
        <w:t xml:space="preserve">, hacia lo mayor, y en los dos últimos, de un infinito hacia </w:t>
      </w:r>
      <w:r w:rsidRPr="00B0614B">
        <w:rPr>
          <w:rFonts w:cs="Times New Roman"/>
          <w:i/>
          <w:szCs w:val="24"/>
          <w:lang w:val="es-MX"/>
        </w:rPr>
        <w:t>adentro</w:t>
      </w:r>
      <w:r>
        <w:rPr>
          <w:rFonts w:cs="Times New Roman"/>
          <w:szCs w:val="24"/>
          <w:lang w:val="es-MX"/>
        </w:rPr>
        <w:t>, limitado, hacia lo más pequeño de la recta numérica.</w:t>
      </w:r>
    </w:p>
    <w:p w14:paraId="20253DB0" w14:textId="51F9B478" w:rsidR="002B056D" w:rsidRDefault="002B056D" w:rsidP="00240BA0">
      <w:pPr>
        <w:spacing w:line="480" w:lineRule="auto"/>
        <w:ind w:firstLine="708"/>
        <w:rPr>
          <w:rFonts w:cs="Times New Roman"/>
          <w:szCs w:val="24"/>
          <w:lang w:val="es-MX"/>
        </w:rPr>
      </w:pPr>
      <w:r>
        <w:rPr>
          <w:rFonts w:cs="Times New Roman"/>
          <w:szCs w:val="24"/>
          <w:lang w:val="es-MX"/>
        </w:rPr>
        <w:t xml:space="preserve">El infinito sigue apareciendo en la educación media principalmente en </w:t>
      </w:r>
      <w:r w:rsidR="00A94E69">
        <w:rPr>
          <w:rFonts w:cs="Times New Roman"/>
          <w:szCs w:val="24"/>
          <w:lang w:val="es-MX"/>
        </w:rPr>
        <w:t>la unidad de aprendizaje de los límites de funciones</w:t>
      </w:r>
      <w:r w:rsidR="00027D68">
        <w:rPr>
          <w:rFonts w:cs="Times New Roman"/>
          <w:szCs w:val="24"/>
          <w:lang w:val="es-MX"/>
        </w:rPr>
        <w:t>,</w:t>
      </w:r>
      <w:r w:rsidR="00A94E69">
        <w:rPr>
          <w:rFonts w:cs="Times New Roman"/>
          <w:szCs w:val="24"/>
          <w:lang w:val="es-MX"/>
        </w:rPr>
        <w:t xml:space="preserve"> para </w:t>
      </w:r>
      <w:r>
        <w:rPr>
          <w:rFonts w:cs="Times New Roman"/>
          <w:szCs w:val="24"/>
          <w:lang w:val="es-MX"/>
        </w:rPr>
        <w:t>l</w:t>
      </w:r>
      <w:r w:rsidR="00A94E69">
        <w:rPr>
          <w:rFonts w:cs="Times New Roman"/>
          <w:szCs w:val="24"/>
          <w:lang w:val="es-MX"/>
        </w:rPr>
        <w:t>os</w:t>
      </w:r>
      <w:r>
        <w:rPr>
          <w:rFonts w:cs="Times New Roman"/>
          <w:szCs w:val="24"/>
          <w:lang w:val="es-MX"/>
        </w:rPr>
        <w:t xml:space="preserve"> cual</w:t>
      </w:r>
      <w:r w:rsidR="00A94E69">
        <w:rPr>
          <w:rFonts w:cs="Times New Roman"/>
          <w:szCs w:val="24"/>
          <w:lang w:val="es-MX"/>
        </w:rPr>
        <w:t>es</w:t>
      </w:r>
      <w:r>
        <w:rPr>
          <w:rFonts w:cs="Times New Roman"/>
          <w:szCs w:val="24"/>
          <w:lang w:val="es-MX"/>
        </w:rPr>
        <w:t xml:space="preserve"> no importa lo que suceda en el valor hacia el cual tienda la función en cuestión, sino en lo arbitrariamente cerca (por la derecha y </w:t>
      </w:r>
      <w:r>
        <w:rPr>
          <w:rFonts w:cs="Times New Roman"/>
          <w:szCs w:val="24"/>
          <w:lang w:val="es-MX"/>
        </w:rPr>
        <w:lastRenderedPageBreak/>
        <w:t>por la izquierda) que se aproxime la misma a ese punto</w:t>
      </w:r>
      <w:r w:rsidR="00027D68">
        <w:rPr>
          <w:rFonts w:cs="Times New Roman"/>
          <w:szCs w:val="24"/>
          <w:lang w:val="es-MX"/>
        </w:rPr>
        <w:t>,</w:t>
      </w:r>
      <w:r>
        <w:rPr>
          <w:rFonts w:cs="Times New Roman"/>
          <w:szCs w:val="24"/>
          <w:lang w:val="es-MX"/>
        </w:rPr>
        <w:t xml:space="preserve"> y ni qué decir de los límites que tienden al infinito. De forma tácita</w:t>
      </w:r>
      <w:r w:rsidR="00A94E69">
        <w:rPr>
          <w:rFonts w:cs="Times New Roman"/>
          <w:szCs w:val="24"/>
          <w:lang w:val="es-MX"/>
        </w:rPr>
        <w:t>,</w:t>
      </w:r>
      <w:r>
        <w:rPr>
          <w:rFonts w:cs="Times New Roman"/>
          <w:szCs w:val="24"/>
          <w:lang w:val="es-MX"/>
        </w:rPr>
        <w:t xml:space="preserve"> en esta etapa de la educación, ya no se trata al infinito como adjetivo (conjunto infinito, sucesión infinita, etc.) sino como sustantivo</w:t>
      </w:r>
      <w:r w:rsidR="00027D68">
        <w:rPr>
          <w:rFonts w:cs="Times New Roman"/>
          <w:szCs w:val="24"/>
          <w:lang w:val="es-MX"/>
        </w:rPr>
        <w:t>,</w:t>
      </w:r>
      <w:r>
        <w:rPr>
          <w:rFonts w:cs="Times New Roman"/>
          <w:szCs w:val="24"/>
          <w:lang w:val="es-MX"/>
        </w:rPr>
        <w:t xml:space="preserve"> y es en este aspecto que </w:t>
      </w:r>
      <w:proofErr w:type="spellStart"/>
      <w:r>
        <w:rPr>
          <w:rFonts w:cs="Times New Roman"/>
          <w:szCs w:val="24"/>
          <w:lang w:val="es-MX"/>
        </w:rPr>
        <w:t>Leston</w:t>
      </w:r>
      <w:proofErr w:type="spellEnd"/>
      <w:r>
        <w:rPr>
          <w:rFonts w:cs="Times New Roman"/>
          <w:szCs w:val="24"/>
          <w:lang w:val="es-MX"/>
        </w:rPr>
        <w:t xml:space="preserve"> y Castañeda (</w:t>
      </w:r>
      <w:r w:rsidR="00FC5F2E">
        <w:rPr>
          <w:rFonts w:cs="Times New Roman"/>
          <w:szCs w:val="24"/>
          <w:lang w:val="es-MX"/>
        </w:rPr>
        <w:t>2008</w:t>
      </w:r>
      <w:proofErr w:type="gramStart"/>
      <w:r>
        <w:rPr>
          <w:rFonts w:cs="Times New Roman"/>
          <w:szCs w:val="24"/>
          <w:lang w:val="es-MX"/>
        </w:rPr>
        <w:t>)  respecto</w:t>
      </w:r>
      <w:proofErr w:type="gramEnd"/>
      <w:r>
        <w:rPr>
          <w:rFonts w:cs="Times New Roman"/>
          <w:szCs w:val="24"/>
          <w:lang w:val="es-MX"/>
        </w:rPr>
        <w:t xml:space="preserve"> al concepto del infinito en la educación observan que</w:t>
      </w:r>
    </w:p>
    <w:p w14:paraId="4FBC4D45" w14:textId="77777777" w:rsidR="002B056D" w:rsidRPr="00D27972" w:rsidRDefault="002B056D" w:rsidP="00240BA0">
      <w:pPr>
        <w:spacing w:line="480" w:lineRule="auto"/>
        <w:ind w:left="708"/>
        <w:rPr>
          <w:rFonts w:cs="Times New Roman"/>
          <w:szCs w:val="24"/>
          <w:lang w:val="es-MX"/>
        </w:rPr>
      </w:pPr>
      <w:r w:rsidRPr="00D27972">
        <w:rPr>
          <w:rFonts w:cs="Times New Roman"/>
          <w:szCs w:val="24"/>
          <w:lang w:val="es-MX"/>
        </w:rPr>
        <w:t>Antes de ser presentado y discutido en la escuela, el alumno tiene ideas asociadas al infinito de su vida no escolar, que nacen del diálogo con sus padres y pares, ideas que toda persona que viva en una sociedad ha ido construyendo. Como concepto matemático, el infinito se construye luego en la escuela, en la clase de matemática, […]. El conflicto surge cuando estas dos ideas, la intuitiva y la matemática, diferentes en su construcción y en su naturaleza, tienen que convivir en la mente de los alumnos. Es en el proceso de la construcción que se produce dentro del aula, influenciada por ideas intuitivas y extraescolares, en donde las ideas intuitivas reaparecerán, afectando la idea matemática que los alumnos construyan. (p.837)</w:t>
      </w:r>
    </w:p>
    <w:p w14:paraId="05ED4316" w14:textId="77777777" w:rsidR="002B056D" w:rsidRDefault="002B056D" w:rsidP="00240BA0">
      <w:pPr>
        <w:spacing w:line="480" w:lineRule="auto"/>
        <w:rPr>
          <w:rFonts w:cs="Times New Roman"/>
          <w:szCs w:val="24"/>
          <w:lang w:val="es-MX"/>
        </w:rPr>
      </w:pPr>
      <w:r>
        <w:rPr>
          <w:rFonts w:cs="Times New Roman"/>
          <w:szCs w:val="24"/>
          <w:lang w:val="es-MX"/>
        </w:rPr>
        <w:t xml:space="preserve">Y justamente es por esto </w:t>
      </w:r>
      <w:proofErr w:type="gramStart"/>
      <w:r>
        <w:rPr>
          <w:rFonts w:cs="Times New Roman"/>
          <w:szCs w:val="24"/>
          <w:lang w:val="es-MX"/>
        </w:rPr>
        <w:t>que</w:t>
      </w:r>
      <w:proofErr w:type="gramEnd"/>
      <w:r>
        <w:rPr>
          <w:rFonts w:cs="Times New Roman"/>
          <w:szCs w:val="24"/>
          <w:lang w:val="es-MX"/>
        </w:rPr>
        <w:t xml:space="preserve"> se nos advierte que:</w:t>
      </w:r>
    </w:p>
    <w:p w14:paraId="7A334F7F" w14:textId="387FE797" w:rsidR="002B056D" w:rsidRPr="00D27972" w:rsidRDefault="002B056D" w:rsidP="00240BA0">
      <w:pPr>
        <w:spacing w:line="480" w:lineRule="auto"/>
        <w:ind w:left="708"/>
        <w:rPr>
          <w:rFonts w:cs="Times New Roman"/>
          <w:szCs w:val="24"/>
          <w:lang w:val="es-MX"/>
        </w:rPr>
      </w:pPr>
      <w:r w:rsidRPr="00D27972">
        <w:rPr>
          <w:rFonts w:cs="Times New Roman"/>
          <w:szCs w:val="24"/>
          <w:lang w:val="es-MX"/>
        </w:rPr>
        <w:t>Uno de los problemas más frecuentes que el docente de la escuela media debe enfrentar durante la introducción del análisis matemático, y en particular del concepto de límite, es la dificultad que los alumnos presentan en la comprensión y manejo del infinito. Probablemente esta dificultad surja de la ausencia de una unidad temática dentro del currículo que permita el estudio del infinito como tema específico. (</w:t>
      </w:r>
      <w:proofErr w:type="spellStart"/>
      <w:r w:rsidRPr="00D27972">
        <w:rPr>
          <w:rFonts w:cs="Times New Roman"/>
          <w:szCs w:val="24"/>
          <w:lang w:val="es-MX"/>
        </w:rPr>
        <w:t>Leston</w:t>
      </w:r>
      <w:proofErr w:type="spellEnd"/>
      <w:r w:rsidRPr="00D27972">
        <w:rPr>
          <w:rFonts w:cs="Times New Roman"/>
          <w:szCs w:val="24"/>
          <w:lang w:val="es-MX"/>
        </w:rPr>
        <w:t xml:space="preserve"> y Veiga,</w:t>
      </w:r>
      <w:r w:rsidR="00FC5F2E">
        <w:rPr>
          <w:rFonts w:cs="Times New Roman"/>
          <w:szCs w:val="24"/>
          <w:lang w:val="es-MX"/>
        </w:rPr>
        <w:t xml:space="preserve"> 2004</w:t>
      </w:r>
      <w:r w:rsidRPr="00D27972">
        <w:rPr>
          <w:rFonts w:cs="Times New Roman"/>
          <w:szCs w:val="24"/>
          <w:lang w:val="es-MX"/>
        </w:rPr>
        <w:t>, p.404)</w:t>
      </w:r>
    </w:p>
    <w:p w14:paraId="1D7DB74C" w14:textId="37FEBFFE" w:rsidR="002B056D" w:rsidRDefault="004803F9" w:rsidP="00240BA0">
      <w:pPr>
        <w:spacing w:line="480" w:lineRule="auto"/>
        <w:ind w:firstLine="708"/>
        <w:rPr>
          <w:rFonts w:cs="Times New Roman"/>
          <w:szCs w:val="24"/>
          <w:lang w:val="es-MX"/>
        </w:rPr>
      </w:pPr>
      <w:r w:rsidRPr="004803F9">
        <w:rPr>
          <w:rFonts w:cs="Times New Roman"/>
          <w:noProof/>
          <w:szCs w:val="24"/>
          <w:lang w:val="es-MX"/>
        </w:rPr>
        <w:t xml:space="preserve">Epp </w:t>
      </w:r>
      <w:r>
        <w:rPr>
          <w:rFonts w:cs="Times New Roman"/>
          <w:noProof/>
          <w:szCs w:val="24"/>
          <w:lang w:val="es-MX"/>
        </w:rPr>
        <w:t>(</w:t>
      </w:r>
      <w:r w:rsidRPr="004803F9">
        <w:rPr>
          <w:rFonts w:cs="Times New Roman"/>
          <w:noProof/>
          <w:szCs w:val="24"/>
          <w:lang w:val="es-MX"/>
        </w:rPr>
        <w:t>2011)</w:t>
      </w:r>
      <w:r w:rsidR="002B056D">
        <w:rPr>
          <w:rFonts w:cs="Times New Roman"/>
          <w:szCs w:val="24"/>
          <w:lang w:val="es-MX"/>
        </w:rPr>
        <w:t xml:space="preserve"> ilustra que matemáticamente un conjunto finito es aquel que no tiene elemento alguno o que puede ponerse en correspondencia uno a uno con un conjunto de la </w:t>
      </w:r>
      <w:r w:rsidR="002B056D">
        <w:rPr>
          <w:rFonts w:cs="Times New Roman"/>
          <w:szCs w:val="24"/>
          <w:lang w:val="es-MX"/>
        </w:rPr>
        <w:lastRenderedPageBreak/>
        <w:t>forma {1,</w:t>
      </w:r>
      <w:proofErr w:type="gramStart"/>
      <w:r w:rsidR="002B056D">
        <w:rPr>
          <w:rFonts w:cs="Times New Roman"/>
          <w:szCs w:val="24"/>
          <w:lang w:val="es-MX"/>
        </w:rPr>
        <w:t>2,3,…</w:t>
      </w:r>
      <w:proofErr w:type="gramEnd"/>
      <w:r w:rsidR="002B056D">
        <w:rPr>
          <w:rFonts w:cs="Times New Roman"/>
          <w:szCs w:val="24"/>
          <w:lang w:val="es-MX"/>
        </w:rPr>
        <w:t>,n}</w:t>
      </w:r>
      <w:r w:rsidR="00027D68">
        <w:rPr>
          <w:rFonts w:cs="Times New Roman"/>
          <w:szCs w:val="24"/>
          <w:lang w:val="es-MX"/>
        </w:rPr>
        <w:t>,</w:t>
      </w:r>
      <w:r w:rsidR="002B056D">
        <w:rPr>
          <w:rFonts w:cs="Times New Roman"/>
          <w:szCs w:val="24"/>
          <w:lang w:val="es-MX"/>
        </w:rPr>
        <w:t xml:space="preserve"> siendo </w:t>
      </w:r>
      <w:r w:rsidR="002B056D" w:rsidRPr="006F3735">
        <w:rPr>
          <w:rFonts w:cs="Times New Roman"/>
          <w:b/>
          <w:szCs w:val="24"/>
          <w:lang w:val="es-MX"/>
        </w:rPr>
        <w:t>n</w:t>
      </w:r>
      <w:r w:rsidR="002B056D">
        <w:rPr>
          <w:rFonts w:cs="Times New Roman"/>
          <w:szCs w:val="24"/>
          <w:lang w:val="es-MX"/>
        </w:rPr>
        <w:t xml:space="preserve"> un entero positivo dado</w:t>
      </w:r>
      <w:r w:rsidR="00027D68">
        <w:rPr>
          <w:rFonts w:cs="Times New Roman"/>
          <w:szCs w:val="24"/>
          <w:lang w:val="es-MX"/>
        </w:rPr>
        <w:t>;</w:t>
      </w:r>
      <w:r w:rsidR="002075D3">
        <w:rPr>
          <w:rFonts w:cs="Times New Roman"/>
          <w:szCs w:val="24"/>
          <w:lang w:val="es-MX"/>
        </w:rPr>
        <w:t xml:space="preserve"> de otra forma el conjunto es infinito</w:t>
      </w:r>
      <w:r w:rsidR="002B056D">
        <w:rPr>
          <w:rFonts w:cs="Times New Roman"/>
          <w:szCs w:val="24"/>
          <w:lang w:val="es-MX"/>
        </w:rPr>
        <w:t xml:space="preserve">. Si se tienen dos conjuntos A y B cualesquiera, se define que A tiene la misma cardinalidad de B si y sólo si, hay una función </w:t>
      </w:r>
      <w:r w:rsidR="002B056D" w:rsidRPr="00B954D7">
        <w:rPr>
          <w:rFonts w:cs="Times New Roman"/>
          <w:i/>
          <w:szCs w:val="24"/>
          <w:lang w:val="es-MX"/>
        </w:rPr>
        <w:t>f</w:t>
      </w:r>
      <w:r w:rsidR="002B056D">
        <w:rPr>
          <w:rFonts w:cs="Times New Roman"/>
          <w:szCs w:val="24"/>
          <w:lang w:val="es-MX"/>
        </w:rPr>
        <w:t xml:space="preserve"> de A en B tal que </w:t>
      </w:r>
      <w:r w:rsidR="002B056D" w:rsidRPr="00B954D7">
        <w:rPr>
          <w:rFonts w:cs="Times New Roman"/>
          <w:i/>
          <w:szCs w:val="24"/>
          <w:lang w:val="es-MX"/>
        </w:rPr>
        <w:t>f</w:t>
      </w:r>
      <w:r w:rsidR="002B056D">
        <w:rPr>
          <w:rFonts w:cs="Times New Roman"/>
          <w:szCs w:val="24"/>
          <w:lang w:val="es-MX"/>
        </w:rPr>
        <w:t xml:space="preserve"> sea uno a uno (inyectiva) y sobreyectiva a la vez, es decir, si </w:t>
      </w:r>
      <w:r w:rsidR="002B056D" w:rsidRPr="00D44AD4">
        <w:rPr>
          <w:rFonts w:cs="Times New Roman"/>
          <w:i/>
          <w:szCs w:val="24"/>
          <w:lang w:val="es-MX"/>
        </w:rPr>
        <w:t>f</w:t>
      </w:r>
      <w:r w:rsidR="002B056D" w:rsidRPr="00D44AD4">
        <w:rPr>
          <w:rFonts w:cs="Times New Roman"/>
          <w:szCs w:val="24"/>
          <w:lang w:val="es-MX"/>
        </w:rPr>
        <w:t>:</w:t>
      </w:r>
      <w:r w:rsidR="002B056D">
        <w:rPr>
          <w:rFonts w:cs="Times New Roman"/>
          <w:szCs w:val="24"/>
          <w:lang w:val="es-MX"/>
        </w:rPr>
        <w:t xml:space="preserve"> </w:t>
      </w:r>
      <w:r w:rsidR="002B056D" w:rsidRPr="00D44AD4">
        <w:rPr>
          <w:rFonts w:cs="Times New Roman"/>
          <w:szCs w:val="24"/>
          <w:lang w:val="es-MX"/>
        </w:rPr>
        <w:t>A→B</w:t>
      </w:r>
      <w:r w:rsidR="002B056D" w:rsidRPr="00B954D7">
        <w:rPr>
          <w:rFonts w:cs="Times New Roman"/>
          <w:i/>
          <w:szCs w:val="24"/>
          <w:lang w:val="es-MX"/>
        </w:rPr>
        <w:t xml:space="preserve"> </w:t>
      </w:r>
      <w:r w:rsidR="002B056D">
        <w:rPr>
          <w:rFonts w:cs="Times New Roman"/>
          <w:szCs w:val="24"/>
          <w:lang w:val="es-MX"/>
        </w:rPr>
        <w:t xml:space="preserve">es biyectiva. En el caso de conjuntos finitos, perfectamente se puede poner en correspondencia uno a uno, por ejemplo, un conjunto de </w:t>
      </w:r>
      <w:r w:rsidR="00737FAC">
        <w:rPr>
          <w:rFonts w:cs="Times New Roman"/>
          <w:szCs w:val="24"/>
          <w:lang w:val="es-MX"/>
        </w:rPr>
        <w:t xml:space="preserve">mil </w:t>
      </w:r>
      <w:r w:rsidR="002B056D">
        <w:rPr>
          <w:rFonts w:cs="Times New Roman"/>
          <w:szCs w:val="24"/>
          <w:lang w:val="es-MX"/>
        </w:rPr>
        <w:t>lápices con el conjunto {1,</w:t>
      </w:r>
      <w:proofErr w:type="gramStart"/>
      <w:r w:rsidR="002B056D">
        <w:rPr>
          <w:rFonts w:cs="Times New Roman"/>
          <w:szCs w:val="24"/>
          <w:lang w:val="es-MX"/>
        </w:rPr>
        <w:t>2,3,…</w:t>
      </w:r>
      <w:proofErr w:type="gramEnd"/>
      <w:r w:rsidR="002B056D">
        <w:rPr>
          <w:rFonts w:cs="Times New Roman"/>
          <w:szCs w:val="24"/>
          <w:lang w:val="es-MX"/>
        </w:rPr>
        <w:t>,1000} y de esta forma hallamos la cardinalidad o tamaño del conjunto de lápices.</w:t>
      </w:r>
    </w:p>
    <w:p w14:paraId="7AED9155" w14:textId="6AA7979C" w:rsidR="00FA5FB6" w:rsidRDefault="00FA5FB6" w:rsidP="00240BA0">
      <w:pPr>
        <w:spacing w:line="480" w:lineRule="auto"/>
        <w:ind w:firstLine="708"/>
        <w:rPr>
          <w:rFonts w:cs="Times New Roman"/>
          <w:szCs w:val="24"/>
          <w:lang w:val="es-MX"/>
        </w:rPr>
      </w:pPr>
      <w:r>
        <w:rPr>
          <w:rFonts w:cs="Times New Roman"/>
          <w:szCs w:val="24"/>
          <w:lang w:val="es-MX"/>
        </w:rPr>
        <w:t>U</w:t>
      </w:r>
      <w:r w:rsidR="002075D3">
        <w:rPr>
          <w:rFonts w:cs="Times New Roman"/>
          <w:szCs w:val="24"/>
          <w:lang w:val="es-MX"/>
        </w:rPr>
        <w:t xml:space="preserve">n conjunto </w:t>
      </w:r>
      <w:r>
        <w:rPr>
          <w:rFonts w:cs="Times New Roman"/>
          <w:szCs w:val="24"/>
          <w:lang w:val="es-MX"/>
        </w:rPr>
        <w:t xml:space="preserve">A </w:t>
      </w:r>
      <w:r w:rsidR="002075D3">
        <w:rPr>
          <w:rFonts w:cs="Times New Roman"/>
          <w:szCs w:val="24"/>
          <w:lang w:val="es-MX"/>
        </w:rPr>
        <w:t xml:space="preserve">es infinito si existe un subconjunto propio </w:t>
      </w:r>
      <w:r>
        <w:rPr>
          <w:rFonts w:cs="Times New Roman"/>
          <w:szCs w:val="24"/>
          <w:lang w:val="es-MX"/>
        </w:rPr>
        <w:t>B de A que te</w:t>
      </w:r>
      <w:r w:rsidR="00142BD1">
        <w:rPr>
          <w:rFonts w:cs="Times New Roman"/>
          <w:szCs w:val="24"/>
          <w:lang w:val="es-MX"/>
        </w:rPr>
        <w:t>nga la misma cardinalidad que A, o la misma cantidad de elementos que A</w:t>
      </w:r>
      <w:r>
        <w:rPr>
          <w:rFonts w:cs="Times New Roman"/>
          <w:szCs w:val="24"/>
          <w:lang w:val="es-MX"/>
        </w:rPr>
        <w:t xml:space="preserve">. Lo anterior fue definido por Bolzano (1781-1848) y crea </w:t>
      </w:r>
      <w:r w:rsidR="00142BD1">
        <w:rPr>
          <w:rFonts w:cs="Times New Roman"/>
          <w:szCs w:val="24"/>
          <w:lang w:val="es-MX"/>
        </w:rPr>
        <w:t xml:space="preserve">cierta </w:t>
      </w:r>
      <w:r>
        <w:rPr>
          <w:rFonts w:cs="Times New Roman"/>
          <w:szCs w:val="24"/>
          <w:lang w:val="es-MX"/>
        </w:rPr>
        <w:t>contradicción debido a que un conjunto no puede ser igual a un subconjunto salido de él, a menos que sea él en su totalidad ya que todo conjunto es subcon</w:t>
      </w:r>
      <w:r w:rsidR="00BE56DD">
        <w:rPr>
          <w:rFonts w:cs="Times New Roman"/>
          <w:szCs w:val="24"/>
          <w:lang w:val="es-MX"/>
        </w:rPr>
        <w:t xml:space="preserve">junto de sí mismo. No obstante, según Rosales y Díaz (s.f.), </w:t>
      </w:r>
      <w:r>
        <w:rPr>
          <w:rFonts w:cs="Times New Roman"/>
          <w:szCs w:val="24"/>
          <w:lang w:val="es-MX"/>
        </w:rPr>
        <w:t>la lógica para resolver problemas en lo finito no puede ser aplicable para resolver problemas en lo infinito y prueba de ello e</w:t>
      </w:r>
      <w:r w:rsidR="00142BD1">
        <w:rPr>
          <w:rFonts w:cs="Times New Roman"/>
          <w:szCs w:val="24"/>
          <w:lang w:val="es-MX"/>
        </w:rPr>
        <w:t xml:space="preserve">s que conjuntos numéricos con aparentemente distinta cantidad de elementos como son los </w:t>
      </w:r>
      <w:r w:rsidR="00027D68">
        <w:rPr>
          <w:rFonts w:cs="Times New Roman"/>
          <w:szCs w:val="24"/>
          <w:lang w:val="es-MX"/>
        </w:rPr>
        <w:t>números n</w:t>
      </w:r>
      <w:r w:rsidR="00142BD1">
        <w:rPr>
          <w:rFonts w:cs="Times New Roman"/>
          <w:szCs w:val="24"/>
          <w:lang w:val="es-MX"/>
        </w:rPr>
        <w:t>aturales (</w:t>
      </w:r>
      <w:r w:rsidR="00142BD1" w:rsidRPr="00B052AA">
        <w:rPr>
          <w:rFonts w:cs="Times New Roman"/>
          <w:b/>
          <w:szCs w:val="24"/>
          <w:lang w:val="es-MX"/>
        </w:rPr>
        <w:t>N</w:t>
      </w:r>
      <w:r w:rsidR="00142BD1">
        <w:rPr>
          <w:rFonts w:cs="Times New Roman"/>
          <w:szCs w:val="24"/>
          <w:lang w:val="es-MX"/>
        </w:rPr>
        <w:t xml:space="preserve">), los </w:t>
      </w:r>
      <w:r w:rsidR="00027D68">
        <w:rPr>
          <w:rFonts w:cs="Times New Roman"/>
          <w:szCs w:val="24"/>
          <w:lang w:val="es-MX"/>
        </w:rPr>
        <w:t>números e</w:t>
      </w:r>
      <w:r w:rsidR="00142BD1">
        <w:rPr>
          <w:rFonts w:cs="Times New Roman"/>
          <w:szCs w:val="24"/>
          <w:lang w:val="es-MX"/>
        </w:rPr>
        <w:t>nteros (</w:t>
      </w:r>
      <w:r w:rsidR="00142BD1" w:rsidRPr="00B052AA">
        <w:rPr>
          <w:rFonts w:cs="Times New Roman"/>
          <w:b/>
          <w:szCs w:val="24"/>
          <w:lang w:val="es-MX"/>
        </w:rPr>
        <w:t>Z</w:t>
      </w:r>
      <w:r w:rsidR="00142BD1">
        <w:rPr>
          <w:rFonts w:cs="Times New Roman"/>
          <w:szCs w:val="24"/>
          <w:lang w:val="es-MX"/>
        </w:rPr>
        <w:t xml:space="preserve">) y los </w:t>
      </w:r>
      <w:r w:rsidR="00027D68">
        <w:rPr>
          <w:rFonts w:cs="Times New Roman"/>
          <w:szCs w:val="24"/>
          <w:lang w:val="es-MX"/>
        </w:rPr>
        <w:t>números r</w:t>
      </w:r>
      <w:r w:rsidR="00142BD1">
        <w:rPr>
          <w:rFonts w:cs="Times New Roman"/>
          <w:szCs w:val="24"/>
          <w:lang w:val="es-MX"/>
        </w:rPr>
        <w:t>acionales (</w:t>
      </w:r>
      <w:r w:rsidR="00142BD1" w:rsidRPr="00B052AA">
        <w:rPr>
          <w:rFonts w:cs="Times New Roman"/>
          <w:b/>
          <w:szCs w:val="24"/>
          <w:lang w:val="es-MX"/>
        </w:rPr>
        <w:t>Q</w:t>
      </w:r>
      <w:r w:rsidR="00142BD1">
        <w:rPr>
          <w:rFonts w:cs="Times New Roman"/>
          <w:szCs w:val="24"/>
          <w:lang w:val="es-MX"/>
        </w:rPr>
        <w:t>) (</w:t>
      </w:r>
      <w:r w:rsidR="00142BD1" w:rsidRPr="00B052AA">
        <w:rPr>
          <w:rFonts w:cs="Times New Roman"/>
          <w:b/>
          <w:szCs w:val="24"/>
          <w:lang w:val="es-MX"/>
        </w:rPr>
        <w:t>N</w:t>
      </w:r>
      <w:r w:rsidR="00142BD1">
        <w:rPr>
          <w:rFonts w:cs="Times New Roman"/>
          <w:szCs w:val="24"/>
          <w:lang w:val="es-MX"/>
        </w:rPr>
        <w:t xml:space="preserve"> subconjunto de </w:t>
      </w:r>
      <w:r w:rsidR="00142BD1" w:rsidRPr="00B052AA">
        <w:rPr>
          <w:rFonts w:cs="Times New Roman"/>
          <w:b/>
          <w:szCs w:val="24"/>
          <w:lang w:val="es-MX"/>
        </w:rPr>
        <w:t>Z</w:t>
      </w:r>
      <w:r w:rsidR="00142BD1">
        <w:rPr>
          <w:rFonts w:cs="Times New Roman"/>
          <w:szCs w:val="24"/>
          <w:lang w:val="es-MX"/>
        </w:rPr>
        <w:t xml:space="preserve"> y a su vez</w:t>
      </w:r>
      <w:r w:rsidR="0089437D">
        <w:rPr>
          <w:rFonts w:cs="Times New Roman"/>
          <w:szCs w:val="24"/>
          <w:lang w:val="es-MX"/>
        </w:rPr>
        <w:t>,</w:t>
      </w:r>
      <w:r w:rsidR="00142BD1">
        <w:rPr>
          <w:rFonts w:cs="Times New Roman"/>
          <w:szCs w:val="24"/>
          <w:lang w:val="es-MX"/>
        </w:rPr>
        <w:t xml:space="preserve"> </w:t>
      </w:r>
      <w:r w:rsidR="00142BD1" w:rsidRPr="00B052AA">
        <w:rPr>
          <w:rFonts w:cs="Times New Roman"/>
          <w:b/>
          <w:szCs w:val="24"/>
          <w:lang w:val="es-MX"/>
        </w:rPr>
        <w:t>Z</w:t>
      </w:r>
      <w:r w:rsidR="00142BD1">
        <w:rPr>
          <w:rFonts w:cs="Times New Roman"/>
          <w:szCs w:val="24"/>
          <w:lang w:val="es-MX"/>
        </w:rPr>
        <w:t xml:space="preserve"> subconjunto de </w:t>
      </w:r>
      <w:r w:rsidR="00142BD1" w:rsidRPr="00B052AA">
        <w:rPr>
          <w:rFonts w:cs="Times New Roman"/>
          <w:b/>
          <w:szCs w:val="24"/>
          <w:lang w:val="es-MX"/>
        </w:rPr>
        <w:t>Q</w:t>
      </w:r>
      <w:r w:rsidR="00142BD1">
        <w:rPr>
          <w:rFonts w:cs="Times New Roman"/>
          <w:szCs w:val="24"/>
          <w:lang w:val="es-MX"/>
        </w:rPr>
        <w:t>) tienen la misma cardinalidad, o sea que son equipotentes</w:t>
      </w:r>
      <w:r w:rsidR="00FA06BA">
        <w:rPr>
          <w:rFonts w:cs="Times New Roman"/>
          <w:szCs w:val="24"/>
          <w:lang w:val="es-MX"/>
        </w:rPr>
        <w:t xml:space="preserve"> como lo demuestra </w:t>
      </w:r>
      <w:r w:rsidR="004803F9">
        <w:rPr>
          <w:rFonts w:cs="Times New Roman"/>
          <w:noProof/>
          <w:szCs w:val="24"/>
          <w:lang w:val="es-MX"/>
        </w:rPr>
        <w:t>Epp</w:t>
      </w:r>
      <w:r w:rsidR="004803F9" w:rsidRPr="004803F9">
        <w:rPr>
          <w:rFonts w:cs="Times New Roman"/>
          <w:noProof/>
          <w:szCs w:val="24"/>
          <w:lang w:val="es-MX"/>
        </w:rPr>
        <w:t xml:space="preserve"> </w:t>
      </w:r>
      <w:r w:rsidR="004803F9">
        <w:rPr>
          <w:rFonts w:cs="Times New Roman"/>
          <w:noProof/>
          <w:szCs w:val="24"/>
          <w:lang w:val="es-MX"/>
        </w:rPr>
        <w:t>(</w:t>
      </w:r>
      <w:r w:rsidR="004803F9" w:rsidRPr="004803F9">
        <w:rPr>
          <w:rFonts w:cs="Times New Roman"/>
          <w:noProof/>
          <w:szCs w:val="24"/>
          <w:lang w:val="es-MX"/>
        </w:rPr>
        <w:t>2011)</w:t>
      </w:r>
      <w:r w:rsidR="00142BD1">
        <w:rPr>
          <w:rFonts w:cs="Times New Roman"/>
          <w:szCs w:val="24"/>
          <w:lang w:val="es-MX"/>
        </w:rPr>
        <w:t>.</w:t>
      </w:r>
    </w:p>
    <w:p w14:paraId="06ED68F6" w14:textId="77777777" w:rsidR="00E96787" w:rsidRPr="001827F3" w:rsidRDefault="00E96787" w:rsidP="008E127F">
      <w:pPr>
        <w:pStyle w:val="Listafiguras"/>
        <w:rPr>
          <w:b/>
        </w:rPr>
      </w:pPr>
      <w:bookmarkStart w:id="43" w:name="_Toc114756740"/>
      <w:bookmarkStart w:id="44" w:name="_Toc116847405"/>
      <w:r w:rsidRPr="001827F3">
        <w:rPr>
          <w:b/>
        </w:rPr>
        <w:t>Figura 1</w:t>
      </w:r>
      <w:bookmarkEnd w:id="43"/>
      <w:bookmarkEnd w:id="44"/>
    </w:p>
    <w:p w14:paraId="5CE05B3D" w14:textId="77777777" w:rsidR="00E96787" w:rsidRPr="001827F3" w:rsidRDefault="00E96787" w:rsidP="008E127F">
      <w:pPr>
        <w:pStyle w:val="Listafiguras"/>
        <w:rPr>
          <w:i/>
        </w:rPr>
      </w:pPr>
      <w:bookmarkStart w:id="45" w:name="_Toc114756741"/>
      <w:bookmarkStart w:id="46" w:name="_Toc116847406"/>
      <w:r w:rsidRPr="001827F3">
        <w:rPr>
          <w:i/>
        </w:rPr>
        <w:t>Conteo del conjunto de los números enteros</w:t>
      </w:r>
      <w:bookmarkEnd w:id="45"/>
      <w:bookmarkEnd w:id="46"/>
    </w:p>
    <w:p w14:paraId="26192401" w14:textId="77777777" w:rsidR="00FA06BA" w:rsidRDefault="00FA06BA" w:rsidP="00E96787">
      <w:pPr>
        <w:spacing w:line="480" w:lineRule="auto"/>
        <w:jc w:val="center"/>
        <w:rPr>
          <w:rFonts w:cs="Times New Roman"/>
          <w:szCs w:val="24"/>
          <w:lang w:val="es-MX"/>
        </w:rPr>
      </w:pPr>
      <w:r w:rsidRPr="00FA06BA">
        <w:rPr>
          <w:rFonts w:cs="Times New Roman"/>
          <w:noProof/>
          <w:szCs w:val="24"/>
          <w:lang w:val="es-419" w:eastAsia="es-419"/>
        </w:rPr>
        <w:drawing>
          <wp:inline distT="0" distB="0" distL="0" distR="0" wp14:anchorId="5B7F10AE" wp14:editId="34AFBB8D">
            <wp:extent cx="3466214" cy="1583463"/>
            <wp:effectExtent l="0" t="0" r="1270" b="0"/>
            <wp:docPr id="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rotWithShape="1">
                    <a:blip r:embed="rId15"/>
                    <a:srcRect l="33980" r="5807" b="14117"/>
                    <a:stretch/>
                  </pic:blipFill>
                  <pic:spPr bwMode="auto">
                    <a:xfrm>
                      <a:off x="0" y="0"/>
                      <a:ext cx="3467939" cy="1584251"/>
                    </a:xfrm>
                    <a:prstGeom prst="rect">
                      <a:avLst/>
                    </a:prstGeom>
                    <a:ln>
                      <a:noFill/>
                    </a:ln>
                    <a:extLst>
                      <a:ext uri="{53640926-AAD7-44D8-BBD7-CCE9431645EC}">
                        <a14:shadowObscured xmlns:a14="http://schemas.microsoft.com/office/drawing/2010/main"/>
                      </a:ext>
                    </a:extLst>
                  </pic:spPr>
                </pic:pic>
              </a:graphicData>
            </a:graphic>
          </wp:inline>
        </w:drawing>
      </w:r>
    </w:p>
    <w:p w14:paraId="2D8702F8" w14:textId="77777777" w:rsidR="00E96787" w:rsidRDefault="00E96787" w:rsidP="00E96787">
      <w:pPr>
        <w:spacing w:line="480" w:lineRule="auto"/>
        <w:rPr>
          <w:rFonts w:cs="Times New Roman"/>
          <w:szCs w:val="24"/>
          <w:lang w:val="es-MX"/>
        </w:rPr>
      </w:pPr>
      <w:r w:rsidRPr="00BD6204">
        <w:rPr>
          <w:rFonts w:cs="Times New Roman"/>
          <w:b/>
          <w:szCs w:val="24"/>
          <w:lang w:val="es-MX"/>
        </w:rPr>
        <w:t>Nota</w:t>
      </w:r>
      <w:r>
        <w:rPr>
          <w:rFonts w:cs="Times New Roman"/>
          <w:szCs w:val="24"/>
          <w:lang w:val="es-MX"/>
        </w:rPr>
        <w:t xml:space="preserve">: Tomado de </w:t>
      </w:r>
      <w:proofErr w:type="spellStart"/>
      <w:r>
        <w:rPr>
          <w:rFonts w:cs="Times New Roman"/>
          <w:szCs w:val="24"/>
          <w:lang w:val="es-MX"/>
        </w:rPr>
        <w:t>Epp</w:t>
      </w:r>
      <w:proofErr w:type="spellEnd"/>
      <w:r>
        <w:rPr>
          <w:rFonts w:cs="Times New Roman"/>
          <w:szCs w:val="24"/>
          <w:lang w:val="es-MX"/>
        </w:rPr>
        <w:t xml:space="preserve"> (2011, p. 431)</w:t>
      </w:r>
    </w:p>
    <w:p w14:paraId="2F89BE4F" w14:textId="77777777" w:rsidR="00FA06BA" w:rsidRDefault="00FA06BA" w:rsidP="00240BA0">
      <w:pPr>
        <w:spacing w:line="480" w:lineRule="auto"/>
        <w:ind w:firstLine="708"/>
        <w:rPr>
          <w:rFonts w:cs="Times New Roman"/>
          <w:szCs w:val="24"/>
          <w:lang w:val="es-MX"/>
        </w:rPr>
      </w:pPr>
      <w:r>
        <w:rPr>
          <w:rFonts w:cs="Times New Roman"/>
          <w:szCs w:val="24"/>
          <w:lang w:val="es-MX"/>
        </w:rPr>
        <w:lastRenderedPageBreak/>
        <w:t xml:space="preserve">En la </w:t>
      </w:r>
      <w:r w:rsidR="006F3735">
        <w:rPr>
          <w:rFonts w:cs="Times New Roman"/>
          <w:szCs w:val="24"/>
          <w:lang w:val="es-MX"/>
        </w:rPr>
        <w:t>F</w:t>
      </w:r>
      <w:r>
        <w:rPr>
          <w:rFonts w:cs="Times New Roman"/>
          <w:szCs w:val="24"/>
          <w:lang w:val="es-MX"/>
        </w:rPr>
        <w:t>igura</w:t>
      </w:r>
      <w:r w:rsidR="006F3735">
        <w:rPr>
          <w:rFonts w:cs="Times New Roman"/>
          <w:szCs w:val="24"/>
          <w:lang w:val="es-MX"/>
        </w:rPr>
        <w:t xml:space="preserve"> 1</w:t>
      </w:r>
      <w:r>
        <w:rPr>
          <w:rFonts w:cs="Times New Roman"/>
          <w:szCs w:val="24"/>
          <w:lang w:val="es-MX"/>
        </w:rPr>
        <w:t xml:space="preserve">, se observa una relación biyectiva entre los conjuntos </w:t>
      </w:r>
      <w:r w:rsidRPr="00FA06BA">
        <w:rPr>
          <w:rFonts w:cs="Times New Roman"/>
          <w:b/>
          <w:szCs w:val="24"/>
          <w:lang w:val="es-MX"/>
        </w:rPr>
        <w:t>N</w:t>
      </w:r>
      <w:r>
        <w:rPr>
          <w:rFonts w:cs="Times New Roman"/>
          <w:szCs w:val="24"/>
          <w:lang w:val="es-MX"/>
        </w:rPr>
        <w:t xml:space="preserve"> y </w:t>
      </w:r>
      <w:r w:rsidRPr="00FA06BA">
        <w:rPr>
          <w:rFonts w:cs="Times New Roman"/>
          <w:b/>
          <w:szCs w:val="24"/>
          <w:lang w:val="es-MX"/>
        </w:rPr>
        <w:t>Z</w:t>
      </w:r>
      <w:r>
        <w:rPr>
          <w:rFonts w:cs="Times New Roman"/>
          <w:szCs w:val="24"/>
          <w:lang w:val="es-MX"/>
        </w:rPr>
        <w:t xml:space="preserve">, </w:t>
      </w:r>
      <w:proofErr w:type="gramStart"/>
      <w:r w:rsidR="00A36B03">
        <w:rPr>
          <w:rFonts w:cs="Times New Roman"/>
          <w:szCs w:val="24"/>
          <w:lang w:val="es-MX"/>
        </w:rPr>
        <w:t>f(</w:t>
      </w:r>
      <w:proofErr w:type="gramEnd"/>
      <w:r w:rsidR="00A36B03">
        <w:rPr>
          <w:rFonts w:cs="Times New Roman"/>
          <w:szCs w:val="24"/>
          <w:lang w:val="es-MX"/>
        </w:rPr>
        <w:t xml:space="preserve">1)=0, f(2)=1, f(3)=-1, f(4)=2, f(5)=-2, f(6)=3, f(7)=-3, f(8)=4, f(9)=-4,… y de este modo </w:t>
      </w:r>
      <w:r>
        <w:rPr>
          <w:rFonts w:cs="Times New Roman"/>
          <w:szCs w:val="24"/>
          <w:lang w:val="es-MX"/>
        </w:rPr>
        <w:t>se evidencia su equipotencialidad.</w:t>
      </w:r>
    </w:p>
    <w:p w14:paraId="5256AAD9" w14:textId="77777777" w:rsidR="00BD6204" w:rsidRPr="001827F3" w:rsidRDefault="00BD6204" w:rsidP="008E127F">
      <w:pPr>
        <w:pStyle w:val="Listafiguras"/>
        <w:rPr>
          <w:b/>
        </w:rPr>
      </w:pPr>
      <w:bookmarkStart w:id="47" w:name="_Toc114756742"/>
      <w:bookmarkStart w:id="48" w:name="_Toc116847407"/>
      <w:r w:rsidRPr="001827F3">
        <w:rPr>
          <w:b/>
        </w:rPr>
        <w:t>Figura 2</w:t>
      </w:r>
      <w:bookmarkEnd w:id="47"/>
      <w:bookmarkEnd w:id="48"/>
    </w:p>
    <w:p w14:paraId="61E531FA" w14:textId="77777777" w:rsidR="00BD6204" w:rsidRPr="001827F3" w:rsidRDefault="00BD6204" w:rsidP="008E127F">
      <w:pPr>
        <w:pStyle w:val="Listafiguras"/>
        <w:rPr>
          <w:i/>
        </w:rPr>
      </w:pPr>
      <w:bookmarkStart w:id="49" w:name="_Toc114756743"/>
      <w:bookmarkStart w:id="50" w:name="_Toc116847408"/>
      <w:r w:rsidRPr="001827F3">
        <w:rPr>
          <w:i/>
        </w:rPr>
        <w:t>Conteo del conjunto de los números racionales</w:t>
      </w:r>
      <w:bookmarkEnd w:id="49"/>
      <w:bookmarkEnd w:id="50"/>
    </w:p>
    <w:p w14:paraId="30BB3A48" w14:textId="77777777" w:rsidR="00FA06BA" w:rsidRDefault="00FA06BA" w:rsidP="00FA06BA">
      <w:pPr>
        <w:spacing w:line="480" w:lineRule="auto"/>
        <w:jc w:val="center"/>
        <w:rPr>
          <w:rFonts w:cs="Times New Roman"/>
          <w:szCs w:val="24"/>
          <w:lang w:val="es-MX"/>
        </w:rPr>
      </w:pPr>
      <w:r w:rsidRPr="00FA06BA">
        <w:rPr>
          <w:rFonts w:cs="Times New Roman"/>
          <w:noProof/>
          <w:szCs w:val="24"/>
          <w:lang w:val="es-419" w:eastAsia="es-419"/>
        </w:rPr>
        <w:drawing>
          <wp:inline distT="0" distB="0" distL="0" distR="0" wp14:anchorId="54BAEFFB" wp14:editId="22954F45">
            <wp:extent cx="2209800" cy="3449189"/>
            <wp:effectExtent l="0" t="0" r="0" b="0"/>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rotWithShape="1">
                    <a:blip r:embed="rId16"/>
                    <a:srcRect b="1832"/>
                    <a:stretch/>
                  </pic:blipFill>
                  <pic:spPr bwMode="auto">
                    <a:xfrm>
                      <a:off x="0" y="0"/>
                      <a:ext cx="2229845" cy="3480477"/>
                    </a:xfrm>
                    <a:prstGeom prst="rect">
                      <a:avLst/>
                    </a:prstGeom>
                    <a:ln>
                      <a:noFill/>
                    </a:ln>
                    <a:extLst>
                      <a:ext uri="{53640926-AAD7-44D8-BBD7-CCE9431645EC}">
                        <a14:shadowObscured xmlns:a14="http://schemas.microsoft.com/office/drawing/2010/main"/>
                      </a:ext>
                    </a:extLst>
                  </pic:spPr>
                </pic:pic>
              </a:graphicData>
            </a:graphic>
          </wp:inline>
        </w:drawing>
      </w:r>
    </w:p>
    <w:p w14:paraId="19B7BCAB" w14:textId="77777777" w:rsidR="00BD6204" w:rsidRDefault="00BD6204" w:rsidP="00BD6204">
      <w:pPr>
        <w:spacing w:line="480" w:lineRule="auto"/>
        <w:rPr>
          <w:rFonts w:cs="Times New Roman"/>
          <w:szCs w:val="24"/>
          <w:lang w:val="es-MX"/>
        </w:rPr>
      </w:pPr>
      <w:r w:rsidRPr="00BD6204">
        <w:rPr>
          <w:rFonts w:cs="Times New Roman"/>
          <w:b/>
          <w:szCs w:val="24"/>
          <w:lang w:val="es-MX"/>
        </w:rPr>
        <w:t>Nota</w:t>
      </w:r>
      <w:r>
        <w:rPr>
          <w:rFonts w:cs="Times New Roman"/>
          <w:szCs w:val="24"/>
          <w:lang w:val="es-MX"/>
        </w:rPr>
        <w:t xml:space="preserve">: Tomado de </w:t>
      </w:r>
      <w:proofErr w:type="spellStart"/>
      <w:r>
        <w:rPr>
          <w:rFonts w:cs="Times New Roman"/>
          <w:szCs w:val="24"/>
          <w:lang w:val="es-MX"/>
        </w:rPr>
        <w:t>Epp</w:t>
      </w:r>
      <w:proofErr w:type="spellEnd"/>
      <w:r>
        <w:rPr>
          <w:rFonts w:cs="Times New Roman"/>
          <w:szCs w:val="24"/>
          <w:lang w:val="es-MX"/>
        </w:rPr>
        <w:t xml:space="preserve"> (2011, p. 433)</w:t>
      </w:r>
    </w:p>
    <w:p w14:paraId="38CD9DCD" w14:textId="63935AFE" w:rsidR="00FA06BA" w:rsidRPr="00FA06BA" w:rsidRDefault="00FA06BA" w:rsidP="00240BA0">
      <w:pPr>
        <w:spacing w:line="480" w:lineRule="auto"/>
        <w:ind w:firstLine="708"/>
        <w:rPr>
          <w:rFonts w:cs="Times New Roman"/>
          <w:szCs w:val="24"/>
          <w:lang w:val="es-MX"/>
        </w:rPr>
      </w:pPr>
      <w:r>
        <w:rPr>
          <w:rFonts w:cs="Times New Roman"/>
          <w:szCs w:val="24"/>
          <w:lang w:val="es-MX"/>
        </w:rPr>
        <w:t xml:space="preserve">Y en la </w:t>
      </w:r>
      <w:r w:rsidR="006F3735">
        <w:rPr>
          <w:rFonts w:cs="Times New Roman"/>
          <w:szCs w:val="24"/>
          <w:lang w:val="es-MX"/>
        </w:rPr>
        <w:t>F</w:t>
      </w:r>
      <w:r>
        <w:rPr>
          <w:rFonts w:cs="Times New Roman"/>
          <w:szCs w:val="24"/>
          <w:lang w:val="es-MX"/>
        </w:rPr>
        <w:t xml:space="preserve">igura </w:t>
      </w:r>
      <w:r w:rsidR="006F3735">
        <w:rPr>
          <w:rFonts w:cs="Times New Roman"/>
          <w:szCs w:val="24"/>
          <w:lang w:val="es-MX"/>
        </w:rPr>
        <w:t xml:space="preserve">2 </w:t>
      </w:r>
      <w:r>
        <w:rPr>
          <w:rFonts w:cs="Times New Roman"/>
          <w:szCs w:val="24"/>
          <w:lang w:val="es-MX"/>
        </w:rPr>
        <w:t xml:space="preserve">se muestra la función biyectiva entre los </w:t>
      </w:r>
      <w:r w:rsidRPr="00FA06BA">
        <w:rPr>
          <w:rFonts w:cs="Times New Roman"/>
          <w:b/>
          <w:szCs w:val="24"/>
          <w:lang w:val="es-MX"/>
        </w:rPr>
        <w:t>N</w:t>
      </w:r>
      <w:r>
        <w:rPr>
          <w:rFonts w:cs="Times New Roman"/>
          <w:b/>
          <w:szCs w:val="24"/>
          <w:lang w:val="es-MX"/>
        </w:rPr>
        <w:t xml:space="preserve"> </w:t>
      </w:r>
      <w:r w:rsidRPr="00FA06BA">
        <w:rPr>
          <w:rFonts w:cs="Times New Roman"/>
          <w:szCs w:val="24"/>
          <w:lang w:val="es-MX"/>
        </w:rPr>
        <w:t>y los</w:t>
      </w:r>
      <w:r>
        <w:rPr>
          <w:rFonts w:cs="Times New Roman"/>
          <w:b/>
          <w:szCs w:val="24"/>
          <w:lang w:val="es-MX"/>
        </w:rPr>
        <w:t xml:space="preserve"> Q</w:t>
      </w:r>
      <w:r w:rsidR="00027D68">
        <w:rPr>
          <w:rFonts w:cs="Times New Roman"/>
          <w:b/>
          <w:szCs w:val="24"/>
          <w:vertAlign w:val="superscript"/>
          <w:lang w:val="es-MX"/>
        </w:rPr>
        <w:t>+</w:t>
      </w:r>
      <w:r w:rsidR="00A36B03">
        <w:rPr>
          <w:rFonts w:cs="Times New Roman"/>
          <w:szCs w:val="24"/>
          <w:lang w:val="es-MX"/>
        </w:rPr>
        <w:t xml:space="preserve">. Al definir una función de </w:t>
      </w:r>
      <w:r w:rsidR="00A36B03" w:rsidRPr="00D7355C">
        <w:rPr>
          <w:rFonts w:cs="Times New Roman"/>
          <w:b/>
          <w:szCs w:val="24"/>
          <w:lang w:val="es-MX"/>
        </w:rPr>
        <w:t>N</w:t>
      </w:r>
      <w:r w:rsidR="00A36B03">
        <w:rPr>
          <w:rFonts w:cs="Times New Roman"/>
          <w:szCs w:val="24"/>
          <w:lang w:val="es-MX"/>
        </w:rPr>
        <w:t xml:space="preserve"> a </w:t>
      </w:r>
      <w:r w:rsidR="00A36B03" w:rsidRPr="00D7355C">
        <w:rPr>
          <w:rFonts w:cs="Times New Roman"/>
          <w:b/>
          <w:szCs w:val="24"/>
          <w:lang w:val="es-MX"/>
        </w:rPr>
        <w:t>Q</w:t>
      </w:r>
      <w:r w:rsidR="00027D68">
        <w:rPr>
          <w:rFonts w:cs="Times New Roman"/>
          <w:b/>
          <w:szCs w:val="24"/>
          <w:vertAlign w:val="superscript"/>
          <w:lang w:val="es-MX"/>
        </w:rPr>
        <w:t>+</w:t>
      </w:r>
      <w:r w:rsidR="00A36B03">
        <w:rPr>
          <w:rFonts w:cs="Times New Roman"/>
          <w:szCs w:val="24"/>
          <w:lang w:val="es-MX"/>
        </w:rPr>
        <w:t xml:space="preserve"> siguiendo las flechas y obviando cualquier número que ya haya sido contado, tenemos que </w:t>
      </w:r>
      <w:proofErr w:type="gramStart"/>
      <w:r w:rsidR="00A36B03">
        <w:rPr>
          <w:rFonts w:cs="Times New Roman"/>
          <w:szCs w:val="24"/>
          <w:lang w:val="es-MX"/>
        </w:rPr>
        <w:t>f(</w:t>
      </w:r>
      <w:proofErr w:type="gramEnd"/>
      <w:r w:rsidR="00A36B03">
        <w:rPr>
          <w:rFonts w:cs="Times New Roman"/>
          <w:szCs w:val="24"/>
          <w:lang w:val="es-MX"/>
        </w:rPr>
        <w:t>1)=1, f(2)=1/2, f(3)=2, f(4)=3, f(5)=1/3, f(6)=1/4, f(7)=2/3, f(8)=3/2, f(9)=4, f(10)=5, …hasta lograr una relación uno a uno entre todos los números naturales con todos los número racionales</w:t>
      </w:r>
      <w:r w:rsidR="00916B70">
        <w:rPr>
          <w:rFonts w:cs="Times New Roman"/>
          <w:szCs w:val="24"/>
          <w:lang w:val="es-MX"/>
        </w:rPr>
        <w:t xml:space="preserve"> positivos</w:t>
      </w:r>
      <w:r w:rsidR="00A36B03">
        <w:rPr>
          <w:rFonts w:cs="Times New Roman"/>
          <w:szCs w:val="24"/>
          <w:lang w:val="es-MX"/>
        </w:rPr>
        <w:t>, así se demuestra de una manera gráfica e ingeniosa la equipotencialidad entre estos dos conjuntos infinitos.</w:t>
      </w:r>
    </w:p>
    <w:p w14:paraId="432B855C" w14:textId="687A022E" w:rsidR="002B056D" w:rsidRDefault="002B056D" w:rsidP="00240BA0">
      <w:pPr>
        <w:spacing w:line="480" w:lineRule="auto"/>
        <w:ind w:firstLine="708"/>
        <w:rPr>
          <w:rFonts w:cs="Times New Roman"/>
          <w:szCs w:val="24"/>
          <w:lang w:val="es-MX"/>
        </w:rPr>
      </w:pPr>
      <w:r>
        <w:rPr>
          <w:rFonts w:cs="Times New Roman"/>
          <w:szCs w:val="24"/>
          <w:lang w:val="es-MX"/>
        </w:rPr>
        <w:t xml:space="preserve">Ahora que tenemos la definición de cardinalidad, determinemos que “un conjunto se llama infinito contable, si y sólo si, tiene la misma cardinalidad que el conjunto de enteros </w:t>
      </w:r>
      <w:r>
        <w:rPr>
          <w:rFonts w:cs="Times New Roman"/>
          <w:szCs w:val="24"/>
          <w:lang w:val="es-MX"/>
        </w:rPr>
        <w:lastRenderedPageBreak/>
        <w:t xml:space="preserve">positivos </w:t>
      </w:r>
      <w:r w:rsidRPr="005B05ED">
        <w:rPr>
          <w:rFonts w:cs="Times New Roman"/>
          <w:b/>
          <w:szCs w:val="24"/>
          <w:lang w:val="es-MX"/>
        </w:rPr>
        <w:t>Z</w:t>
      </w:r>
      <w:r>
        <w:rPr>
          <w:rFonts w:cs="Times New Roman"/>
          <w:szCs w:val="24"/>
          <w:vertAlign w:val="superscript"/>
          <w:lang w:val="es-MX"/>
        </w:rPr>
        <w:t>+</w:t>
      </w:r>
      <w:r>
        <w:rPr>
          <w:rFonts w:cs="Times New Roman"/>
          <w:szCs w:val="24"/>
          <w:lang w:val="es-MX"/>
        </w:rPr>
        <w:t xml:space="preserve">. Un conjunto se denomina contable si y sólo si, </w:t>
      </w:r>
      <w:r w:rsidR="009D3A32">
        <w:rPr>
          <w:rFonts w:cs="Times New Roman"/>
          <w:szCs w:val="24"/>
          <w:lang w:val="es-MX"/>
        </w:rPr>
        <w:t xml:space="preserve">es finito o infinito contable” </w:t>
      </w:r>
      <w:r w:rsidR="009D3A32">
        <w:rPr>
          <w:rFonts w:cs="Times New Roman"/>
          <w:noProof/>
          <w:szCs w:val="24"/>
          <w:lang w:val="es-MX"/>
        </w:rPr>
        <w:t>(Epp, 2011</w:t>
      </w:r>
      <w:r>
        <w:rPr>
          <w:rFonts w:cs="Times New Roman"/>
          <w:szCs w:val="24"/>
          <w:lang w:val="es-MX"/>
        </w:rPr>
        <w:t xml:space="preserve">, p. 431). A partir de la anterior definición se puede </w:t>
      </w:r>
      <w:r w:rsidRPr="00173650">
        <w:rPr>
          <w:rFonts w:cs="Times New Roman"/>
          <w:szCs w:val="24"/>
          <w:lang w:val="es-MX"/>
        </w:rPr>
        <w:t xml:space="preserve">demostrar que el conjunto de los </w:t>
      </w:r>
      <w:r w:rsidR="00A9528E" w:rsidRPr="00173650">
        <w:rPr>
          <w:rFonts w:cs="Times New Roman"/>
          <w:szCs w:val="24"/>
          <w:lang w:val="es-MX"/>
        </w:rPr>
        <w:t xml:space="preserve">números </w:t>
      </w:r>
      <w:r w:rsidRPr="00173650">
        <w:rPr>
          <w:rFonts w:cs="Times New Roman"/>
          <w:szCs w:val="24"/>
          <w:lang w:val="es-MX"/>
        </w:rPr>
        <w:t>enteros pares (2</w:t>
      </w:r>
      <w:r w:rsidRPr="00173650">
        <w:rPr>
          <w:rFonts w:cs="Times New Roman"/>
          <w:b/>
          <w:szCs w:val="24"/>
          <w:lang w:val="es-MX"/>
        </w:rPr>
        <w:t>Z</w:t>
      </w:r>
      <w:r w:rsidRPr="00173650">
        <w:rPr>
          <w:rFonts w:cs="Times New Roman"/>
          <w:szCs w:val="24"/>
          <w:lang w:val="es-MX"/>
        </w:rPr>
        <w:t xml:space="preserve">) es contable. Lo anterior nos recuerda a Galileo Galilei </w:t>
      </w:r>
      <w:r w:rsidR="00962A6D" w:rsidRPr="00173650">
        <w:rPr>
          <w:rFonts w:cs="Times New Roman"/>
          <w:szCs w:val="24"/>
          <w:lang w:val="es-MX"/>
        </w:rPr>
        <w:t xml:space="preserve">(1564-1642) </w:t>
      </w:r>
      <w:r w:rsidRPr="00173650">
        <w:rPr>
          <w:rFonts w:cs="Times New Roman"/>
          <w:szCs w:val="24"/>
          <w:lang w:val="es-MX"/>
        </w:rPr>
        <w:t>quien observó que el principio de que el todo es mayor que la parte no vale para conjuntos infinitos. Se puede considerar que el adjetivo contable, en el término infinito contable, es algo contradictorio debido a que, para darle la categoría de contable</w:t>
      </w:r>
      <w:r>
        <w:rPr>
          <w:rFonts w:cs="Times New Roman"/>
          <w:szCs w:val="24"/>
          <w:lang w:val="es-MX"/>
        </w:rPr>
        <w:t xml:space="preserve"> a un conjunto, nos debemos remitir al conjunto de los números naturales o </w:t>
      </w:r>
      <w:r w:rsidRPr="005B05ED">
        <w:rPr>
          <w:rFonts w:cs="Times New Roman"/>
          <w:b/>
          <w:szCs w:val="24"/>
          <w:lang w:val="es-MX"/>
        </w:rPr>
        <w:t>Z</w:t>
      </w:r>
      <w:r>
        <w:rPr>
          <w:rFonts w:cs="Times New Roman"/>
          <w:szCs w:val="24"/>
          <w:vertAlign w:val="superscript"/>
          <w:lang w:val="es-MX"/>
        </w:rPr>
        <w:t>+</w:t>
      </w:r>
      <w:r>
        <w:rPr>
          <w:rFonts w:cs="Times New Roman"/>
          <w:szCs w:val="24"/>
          <w:lang w:val="es-MX"/>
        </w:rPr>
        <w:t>, y sabemos que no lo podríamos terminar de contar incluso si viviéramos una eternidad</w:t>
      </w:r>
      <w:r w:rsidR="00A9528E">
        <w:rPr>
          <w:rFonts w:cs="Times New Roman"/>
          <w:szCs w:val="24"/>
          <w:lang w:val="es-MX"/>
        </w:rPr>
        <w:t>.</w:t>
      </w:r>
      <w:r>
        <w:rPr>
          <w:rFonts w:cs="Times New Roman"/>
          <w:szCs w:val="24"/>
          <w:lang w:val="es-MX"/>
        </w:rPr>
        <w:t xml:space="preserve"> </w:t>
      </w:r>
      <w:r w:rsidR="00A9528E">
        <w:rPr>
          <w:rFonts w:cs="Times New Roman"/>
          <w:szCs w:val="24"/>
          <w:lang w:val="es-MX"/>
        </w:rPr>
        <w:t>E</w:t>
      </w:r>
      <w:r>
        <w:rPr>
          <w:rFonts w:cs="Times New Roman"/>
          <w:szCs w:val="24"/>
          <w:lang w:val="es-MX"/>
        </w:rPr>
        <w:t xml:space="preserve">s por ello que denominar infinito contable a un conjunto, es una manera de dejar indicado dicho conjunto, debido a que, por un lado, se le puede adicionar uno más al conteo y continuar sin fin (infinito potencial), </w:t>
      </w:r>
      <w:proofErr w:type="gramStart"/>
      <w:r>
        <w:rPr>
          <w:rFonts w:cs="Times New Roman"/>
          <w:szCs w:val="24"/>
          <w:lang w:val="es-MX"/>
        </w:rPr>
        <w:t>y</w:t>
      </w:r>
      <w:proofErr w:type="gramEnd"/>
      <w:r>
        <w:rPr>
          <w:rFonts w:cs="Times New Roman"/>
          <w:szCs w:val="24"/>
          <w:lang w:val="es-MX"/>
        </w:rPr>
        <w:t xml:space="preserve"> por otro lado, el conjunto en cuestión es al instante y de forma completa un conjunto infinito. Recordemos la frase de </w:t>
      </w:r>
      <w:proofErr w:type="spellStart"/>
      <w:r w:rsidRPr="00AE29E5">
        <w:rPr>
          <w:rFonts w:cs="Times New Roman"/>
          <w:i/>
          <w:szCs w:val="24"/>
          <w:lang w:val="es-MX"/>
        </w:rPr>
        <w:t>Buzz</w:t>
      </w:r>
      <w:proofErr w:type="spellEnd"/>
      <w:r w:rsidRPr="00AE29E5">
        <w:rPr>
          <w:rFonts w:cs="Times New Roman"/>
          <w:i/>
          <w:szCs w:val="24"/>
          <w:lang w:val="es-MX"/>
        </w:rPr>
        <w:t xml:space="preserve"> </w:t>
      </w:r>
      <w:proofErr w:type="spellStart"/>
      <w:r w:rsidRPr="00AE29E5">
        <w:rPr>
          <w:rFonts w:cs="Times New Roman"/>
          <w:i/>
          <w:szCs w:val="24"/>
          <w:lang w:val="es-MX"/>
        </w:rPr>
        <w:t>Lightyear</w:t>
      </w:r>
      <w:proofErr w:type="spellEnd"/>
      <w:r>
        <w:rPr>
          <w:rFonts w:cs="Times New Roman"/>
          <w:szCs w:val="24"/>
          <w:lang w:val="es-MX"/>
        </w:rPr>
        <w:t xml:space="preserve"> (personaje de la película de Pixar: </w:t>
      </w:r>
      <w:proofErr w:type="spellStart"/>
      <w:r>
        <w:rPr>
          <w:rFonts w:cs="Times New Roman"/>
          <w:szCs w:val="24"/>
          <w:lang w:val="es-MX"/>
        </w:rPr>
        <w:t>Toy</w:t>
      </w:r>
      <w:proofErr w:type="spellEnd"/>
      <w:r>
        <w:rPr>
          <w:rFonts w:cs="Times New Roman"/>
          <w:szCs w:val="24"/>
          <w:lang w:val="es-MX"/>
        </w:rPr>
        <w:t xml:space="preserve"> </w:t>
      </w:r>
      <w:proofErr w:type="spellStart"/>
      <w:r>
        <w:rPr>
          <w:rFonts w:cs="Times New Roman"/>
          <w:szCs w:val="24"/>
          <w:lang w:val="es-MX"/>
        </w:rPr>
        <w:t>Story</w:t>
      </w:r>
      <w:proofErr w:type="spellEnd"/>
      <w:r>
        <w:rPr>
          <w:rFonts w:cs="Times New Roman"/>
          <w:szCs w:val="24"/>
          <w:lang w:val="es-MX"/>
        </w:rPr>
        <w:t>) “Al infinito… ¡y más allá!” la cual se refiere al espacio y da a entender que, aunque hay un infinito, este está contenido en algo más grande, pero… ¿Qué tan grande? Otra frase interesante referente al tema es propia del director de cine, actor, comediante y escritor estadounidense Woody Allen: “La eternidad se hace larga, sobre todo al final” la cual hace referencia al tiempo que, al parecer, ya termina y se hace más prolongado, y más prolongado, y… nunca se agota y la eternidad jamás se alcanza. Se pensaría que si tomásemos un conjunto astronómico, como podría ser la cantidad de planetas o la cantidad de asteroides en el universo o los kilómetros que hay de la superficie terrestre al final de</w:t>
      </w:r>
      <w:r w:rsidR="0089437D">
        <w:rPr>
          <w:rFonts w:cs="Times New Roman"/>
          <w:szCs w:val="24"/>
          <w:lang w:val="es-MX"/>
        </w:rPr>
        <w:t>l</w:t>
      </w:r>
      <w:r>
        <w:rPr>
          <w:rFonts w:cs="Times New Roman"/>
          <w:szCs w:val="24"/>
          <w:lang w:val="es-MX"/>
        </w:rPr>
        <w:t xml:space="preserve"> universo (si existe tal), como seres </w:t>
      </w:r>
      <w:r w:rsidR="0089437D">
        <w:rPr>
          <w:rFonts w:cs="Times New Roman"/>
          <w:szCs w:val="24"/>
          <w:lang w:val="es-MX"/>
        </w:rPr>
        <w:t xml:space="preserve">humanos finitos y pequeñísimos que </w:t>
      </w:r>
      <w:r>
        <w:rPr>
          <w:rFonts w:cs="Times New Roman"/>
          <w:szCs w:val="24"/>
          <w:lang w:val="es-MX"/>
        </w:rPr>
        <w:t>somos, no nos alcanzaría el tiempo para contarlo, así heredásemos el conteo por todas las generaciones restantes</w:t>
      </w:r>
      <w:r w:rsidR="009E3B07">
        <w:rPr>
          <w:rFonts w:cs="Times New Roman"/>
          <w:szCs w:val="24"/>
          <w:lang w:val="es-MX"/>
        </w:rPr>
        <w:t xml:space="preserve">; </w:t>
      </w:r>
      <w:r>
        <w:rPr>
          <w:rFonts w:cs="Times New Roman"/>
          <w:szCs w:val="24"/>
          <w:lang w:val="es-MX"/>
        </w:rPr>
        <w:t>a lo mejor dicho conjunto no sea infinito, sino descomunalmente e inimaginablemente grande, pero para nosotros como hu</w:t>
      </w:r>
      <w:r w:rsidR="0089437D">
        <w:rPr>
          <w:rFonts w:cs="Times New Roman"/>
          <w:szCs w:val="24"/>
          <w:lang w:val="es-MX"/>
        </w:rPr>
        <w:t xml:space="preserve">manos dadas las proporciones </w:t>
      </w:r>
      <w:r>
        <w:rPr>
          <w:rFonts w:cs="Times New Roman"/>
          <w:szCs w:val="24"/>
          <w:lang w:val="es-MX"/>
        </w:rPr>
        <w:t>lo es</w:t>
      </w:r>
      <w:r w:rsidR="0089437D">
        <w:rPr>
          <w:rFonts w:cs="Times New Roman"/>
          <w:szCs w:val="24"/>
          <w:lang w:val="es-MX"/>
        </w:rPr>
        <w:t>, al menos, en apariencia</w:t>
      </w:r>
      <w:r>
        <w:rPr>
          <w:rFonts w:cs="Times New Roman"/>
          <w:szCs w:val="24"/>
          <w:lang w:val="es-MX"/>
        </w:rPr>
        <w:t xml:space="preserve">. Quizás, el hecho de crear un sistema de numeración, que según sus </w:t>
      </w:r>
      <w:r>
        <w:rPr>
          <w:rFonts w:cs="Times New Roman"/>
          <w:szCs w:val="24"/>
          <w:lang w:val="es-MX"/>
        </w:rPr>
        <w:lastRenderedPageBreak/>
        <w:t>condiciones es infinito, no significa que la realidad sea así, no pasaría de ser una idealización que no podría darse teniendo en cuenta las dinámicas tanto de la vida como de las leyes del universo.</w:t>
      </w:r>
    </w:p>
    <w:p w14:paraId="77A7E3A0" w14:textId="149A96F9" w:rsidR="003D393E" w:rsidRDefault="004C521A" w:rsidP="00240BA0">
      <w:pPr>
        <w:spacing w:line="480" w:lineRule="auto"/>
        <w:ind w:firstLine="708"/>
        <w:rPr>
          <w:rFonts w:cs="Times New Roman"/>
          <w:szCs w:val="24"/>
          <w:lang w:val="es-MX"/>
        </w:rPr>
      </w:pPr>
      <w:r>
        <w:rPr>
          <w:rFonts w:cs="Times New Roman"/>
          <w:szCs w:val="24"/>
          <w:lang w:val="es-MX"/>
        </w:rPr>
        <w:t xml:space="preserve">Como se mencionó más arriba, al </w:t>
      </w:r>
      <w:r w:rsidR="007E090E">
        <w:rPr>
          <w:rFonts w:cs="Times New Roman"/>
          <w:szCs w:val="24"/>
          <w:lang w:val="es-MX"/>
        </w:rPr>
        <w:t>concepto</w:t>
      </w:r>
      <w:r>
        <w:rPr>
          <w:rFonts w:cs="Times New Roman"/>
          <w:szCs w:val="24"/>
          <w:lang w:val="es-MX"/>
        </w:rPr>
        <w:t xml:space="preserve"> de infinito no se le brinda un espacio propio en la clase de matemáticas, sino que se supone por parte </w:t>
      </w:r>
      <w:r w:rsidR="00B53999">
        <w:rPr>
          <w:rFonts w:cs="Times New Roman"/>
          <w:szCs w:val="24"/>
          <w:lang w:val="es-MX"/>
        </w:rPr>
        <w:t>d</w:t>
      </w:r>
      <w:r w:rsidR="006071F2">
        <w:rPr>
          <w:rFonts w:cs="Times New Roman"/>
          <w:szCs w:val="24"/>
          <w:lang w:val="es-MX"/>
        </w:rPr>
        <w:t>e</w:t>
      </w:r>
      <w:r w:rsidR="00061C28">
        <w:rPr>
          <w:rFonts w:cs="Times New Roman"/>
          <w:szCs w:val="24"/>
          <w:lang w:val="es-MX"/>
        </w:rPr>
        <w:t>l profesor</w:t>
      </w:r>
      <w:r>
        <w:rPr>
          <w:rFonts w:cs="Times New Roman"/>
          <w:szCs w:val="24"/>
          <w:lang w:val="es-MX"/>
        </w:rPr>
        <w:t xml:space="preserve"> </w:t>
      </w:r>
      <w:r w:rsidR="00061C28">
        <w:rPr>
          <w:rFonts w:cs="Times New Roman"/>
          <w:szCs w:val="24"/>
          <w:lang w:val="es-MX"/>
        </w:rPr>
        <w:t xml:space="preserve">de matemáticas </w:t>
      </w:r>
      <w:r>
        <w:rPr>
          <w:rFonts w:cs="Times New Roman"/>
          <w:szCs w:val="24"/>
          <w:lang w:val="es-MX"/>
        </w:rPr>
        <w:t>que la noción intuitiva que traen los alumnos es suficiente para abordar otros conceptos matemáticos que tiene</w:t>
      </w:r>
      <w:r w:rsidR="00EB21C4">
        <w:rPr>
          <w:rFonts w:cs="Times New Roman"/>
          <w:szCs w:val="24"/>
          <w:lang w:val="es-MX"/>
        </w:rPr>
        <w:t>n</w:t>
      </w:r>
      <w:r>
        <w:rPr>
          <w:rFonts w:cs="Times New Roman"/>
          <w:szCs w:val="24"/>
          <w:lang w:val="es-MX"/>
        </w:rPr>
        <w:t xml:space="preserve"> que ver intrínsecamente con él. Y lo que sucede es que el concepto intuitivo que </w:t>
      </w:r>
      <w:r w:rsidR="00B24EA6">
        <w:rPr>
          <w:rFonts w:cs="Times New Roman"/>
          <w:szCs w:val="24"/>
          <w:lang w:val="es-MX"/>
        </w:rPr>
        <w:t>posee</w:t>
      </w:r>
      <w:r>
        <w:rPr>
          <w:rFonts w:cs="Times New Roman"/>
          <w:szCs w:val="24"/>
          <w:lang w:val="es-MX"/>
        </w:rPr>
        <w:t xml:space="preserve"> la mayoría de personas respecto al infinito se agota</w:t>
      </w:r>
      <w:r w:rsidR="00394D40">
        <w:rPr>
          <w:rFonts w:cs="Times New Roman"/>
          <w:szCs w:val="24"/>
          <w:lang w:val="es-MX"/>
        </w:rPr>
        <w:t>,</w:t>
      </w:r>
      <w:r>
        <w:rPr>
          <w:rFonts w:cs="Times New Roman"/>
          <w:szCs w:val="24"/>
          <w:lang w:val="es-MX"/>
        </w:rPr>
        <w:t xml:space="preserve"> </w:t>
      </w:r>
      <w:r w:rsidR="00394D40">
        <w:rPr>
          <w:rFonts w:cs="Times New Roman"/>
          <w:szCs w:val="24"/>
          <w:lang w:val="es-MX"/>
        </w:rPr>
        <w:t xml:space="preserve">a lo sumo, </w:t>
      </w:r>
      <w:r>
        <w:rPr>
          <w:rFonts w:cs="Times New Roman"/>
          <w:szCs w:val="24"/>
          <w:lang w:val="es-MX"/>
        </w:rPr>
        <w:t xml:space="preserve">en </w:t>
      </w:r>
      <w:r w:rsidR="00394D40">
        <w:rPr>
          <w:rFonts w:cs="Times New Roman"/>
          <w:szCs w:val="24"/>
          <w:lang w:val="es-MX"/>
        </w:rPr>
        <w:t>el</w:t>
      </w:r>
      <w:r>
        <w:rPr>
          <w:rFonts w:cs="Times New Roman"/>
          <w:szCs w:val="24"/>
          <w:lang w:val="es-MX"/>
        </w:rPr>
        <w:t xml:space="preserve"> infinito potencial y se desconoce (incluso por muchos educadores) la concepción del infinito</w:t>
      </w:r>
      <w:r w:rsidR="007E090E">
        <w:rPr>
          <w:rFonts w:cs="Times New Roman"/>
          <w:szCs w:val="24"/>
          <w:lang w:val="es-MX"/>
        </w:rPr>
        <w:t xml:space="preserve"> conocida como infinito actual, concepción que tomó enorme relevancia gracias </w:t>
      </w:r>
      <w:r w:rsidR="003D393E">
        <w:rPr>
          <w:rFonts w:cs="Times New Roman"/>
          <w:szCs w:val="24"/>
          <w:lang w:val="es-MX"/>
        </w:rPr>
        <w:t>a la</w:t>
      </w:r>
      <w:r w:rsidR="003D393E" w:rsidRPr="003D393E">
        <w:rPr>
          <w:rFonts w:cs="Times New Roman"/>
          <w:szCs w:val="24"/>
          <w:lang w:val="es-MX"/>
        </w:rPr>
        <w:t xml:space="preserve"> </w:t>
      </w:r>
      <w:r w:rsidR="003D393E">
        <w:rPr>
          <w:rFonts w:cs="Times New Roman"/>
          <w:szCs w:val="24"/>
          <w:lang w:val="es-MX"/>
        </w:rPr>
        <w:t xml:space="preserve">teoría de los números </w:t>
      </w:r>
      <w:proofErr w:type="spellStart"/>
      <w:r w:rsidR="003D393E">
        <w:rPr>
          <w:rFonts w:cs="Times New Roman"/>
          <w:szCs w:val="24"/>
          <w:lang w:val="es-MX"/>
        </w:rPr>
        <w:t>transfinitos</w:t>
      </w:r>
      <w:proofErr w:type="spellEnd"/>
      <w:r w:rsidR="003D393E">
        <w:rPr>
          <w:rFonts w:cs="Times New Roman"/>
          <w:szCs w:val="24"/>
          <w:lang w:val="es-MX"/>
        </w:rPr>
        <w:t xml:space="preserve"> desarrollada por</w:t>
      </w:r>
      <w:r w:rsidR="007E090E">
        <w:rPr>
          <w:rFonts w:cs="Times New Roman"/>
          <w:szCs w:val="24"/>
          <w:lang w:val="es-MX"/>
        </w:rPr>
        <w:t xml:space="preserve"> </w:t>
      </w:r>
      <w:r w:rsidR="003D393E">
        <w:rPr>
          <w:rFonts w:cs="Times New Roman"/>
          <w:szCs w:val="24"/>
          <w:lang w:val="es-MX"/>
        </w:rPr>
        <w:t xml:space="preserve">el matemático </w:t>
      </w:r>
      <w:r w:rsidR="007E090E">
        <w:rPr>
          <w:rFonts w:cs="Times New Roman"/>
          <w:szCs w:val="24"/>
          <w:lang w:val="es-MX"/>
        </w:rPr>
        <w:t xml:space="preserve">Georg Cantor </w:t>
      </w:r>
      <w:r w:rsidR="003D393E">
        <w:rPr>
          <w:rFonts w:cs="Times New Roman"/>
          <w:szCs w:val="24"/>
          <w:lang w:val="es-MX"/>
        </w:rPr>
        <w:t xml:space="preserve">(1845-1918), quien llegó a la conclusión de que </w:t>
      </w:r>
      <w:r w:rsidR="00BE56DD">
        <w:rPr>
          <w:rFonts w:cs="Times New Roman"/>
          <w:szCs w:val="24"/>
          <w:lang w:val="es-MX"/>
        </w:rPr>
        <w:t>“</w:t>
      </w:r>
      <w:r w:rsidR="003D393E">
        <w:rPr>
          <w:rFonts w:cs="Times New Roman"/>
          <w:szCs w:val="24"/>
          <w:lang w:val="es-MX"/>
        </w:rPr>
        <w:t xml:space="preserve">la existencia de un infinito potencial </w:t>
      </w:r>
      <w:r w:rsidR="00CA668B">
        <w:rPr>
          <w:rFonts w:cs="Times New Roman"/>
          <w:szCs w:val="24"/>
          <w:lang w:val="es-MX"/>
        </w:rPr>
        <w:t>presupone la existencia de un infinito actual</w:t>
      </w:r>
      <w:r w:rsidR="00BE56DD">
        <w:rPr>
          <w:rFonts w:cs="Times New Roman"/>
          <w:szCs w:val="24"/>
          <w:lang w:val="es-MX"/>
        </w:rPr>
        <w:t xml:space="preserve">” (Ortiz 1994, como se </w:t>
      </w:r>
      <w:r w:rsidR="00DB0DB9">
        <w:rPr>
          <w:rFonts w:cs="Times New Roman"/>
          <w:szCs w:val="24"/>
          <w:lang w:val="es-MX"/>
        </w:rPr>
        <w:t>citó</w:t>
      </w:r>
      <w:r w:rsidR="00BE56DD">
        <w:rPr>
          <w:rFonts w:cs="Times New Roman"/>
          <w:szCs w:val="24"/>
          <w:lang w:val="es-MX"/>
        </w:rPr>
        <w:t xml:space="preserve"> en Rosales y Díaz, s.f.)</w:t>
      </w:r>
      <w:r w:rsidR="00A20B3A">
        <w:rPr>
          <w:rFonts w:cs="Times New Roman"/>
          <w:szCs w:val="24"/>
          <w:lang w:val="es-MX"/>
        </w:rPr>
        <w:t xml:space="preserve">. La concepción del infinito como proceso inacabable (infinito potencial) </w:t>
      </w:r>
      <w:r w:rsidR="00B53999">
        <w:rPr>
          <w:rFonts w:cs="Times New Roman"/>
          <w:szCs w:val="24"/>
          <w:lang w:val="es-MX"/>
        </w:rPr>
        <w:t xml:space="preserve">no es suficiente para explicar por qué los conjuntos </w:t>
      </w:r>
      <w:r w:rsidR="00B53999" w:rsidRPr="00B53999">
        <w:rPr>
          <w:rFonts w:cs="Times New Roman"/>
          <w:b/>
          <w:szCs w:val="24"/>
          <w:lang w:val="es-MX"/>
        </w:rPr>
        <w:t>N</w:t>
      </w:r>
      <w:r w:rsidR="00B53999">
        <w:rPr>
          <w:rFonts w:cs="Times New Roman"/>
          <w:szCs w:val="24"/>
          <w:lang w:val="es-MX"/>
        </w:rPr>
        <w:t xml:space="preserve">, </w:t>
      </w:r>
      <w:r w:rsidR="00B53999" w:rsidRPr="00B53999">
        <w:rPr>
          <w:rFonts w:cs="Times New Roman"/>
          <w:b/>
          <w:szCs w:val="24"/>
          <w:lang w:val="es-MX"/>
        </w:rPr>
        <w:t>Z</w:t>
      </w:r>
      <w:r w:rsidR="00B53999">
        <w:rPr>
          <w:rFonts w:cs="Times New Roman"/>
          <w:szCs w:val="24"/>
          <w:lang w:val="es-MX"/>
        </w:rPr>
        <w:t xml:space="preserve"> y </w:t>
      </w:r>
      <w:r w:rsidR="00B53999" w:rsidRPr="00B53999">
        <w:rPr>
          <w:rFonts w:cs="Times New Roman"/>
          <w:b/>
          <w:szCs w:val="24"/>
          <w:lang w:val="es-MX"/>
        </w:rPr>
        <w:t>Q</w:t>
      </w:r>
      <w:r w:rsidR="00394D40">
        <w:rPr>
          <w:rFonts w:cs="Times New Roman"/>
          <w:szCs w:val="24"/>
          <w:lang w:val="es-MX"/>
        </w:rPr>
        <w:t xml:space="preserve"> tiene</w:t>
      </w:r>
      <w:r w:rsidR="00EB21C4">
        <w:rPr>
          <w:rFonts w:cs="Times New Roman"/>
          <w:szCs w:val="24"/>
          <w:lang w:val="es-MX"/>
        </w:rPr>
        <w:t>n</w:t>
      </w:r>
      <w:r w:rsidR="00394D40">
        <w:rPr>
          <w:rFonts w:cs="Times New Roman"/>
          <w:szCs w:val="24"/>
          <w:lang w:val="es-MX"/>
        </w:rPr>
        <w:t xml:space="preserve"> la misma cardinalidad y por qué, </w:t>
      </w:r>
      <w:r w:rsidR="00B53999">
        <w:rPr>
          <w:rFonts w:cs="Times New Roman"/>
          <w:szCs w:val="24"/>
          <w:lang w:val="es-MX"/>
        </w:rPr>
        <w:t>en cambio</w:t>
      </w:r>
      <w:r w:rsidR="00394D40">
        <w:rPr>
          <w:rFonts w:cs="Times New Roman"/>
          <w:szCs w:val="24"/>
          <w:lang w:val="es-MX"/>
        </w:rPr>
        <w:t>,</w:t>
      </w:r>
      <w:r w:rsidR="00B53999">
        <w:rPr>
          <w:rFonts w:cs="Times New Roman"/>
          <w:szCs w:val="24"/>
          <w:lang w:val="es-MX"/>
        </w:rPr>
        <w:t xml:space="preserve"> el conjunto </w:t>
      </w:r>
      <w:r w:rsidR="00B53999" w:rsidRPr="00B53999">
        <w:rPr>
          <w:rFonts w:cs="Times New Roman"/>
          <w:b/>
          <w:szCs w:val="24"/>
          <w:lang w:val="es-MX"/>
        </w:rPr>
        <w:t>R</w:t>
      </w:r>
      <w:r w:rsidR="00B53999">
        <w:rPr>
          <w:rFonts w:cs="Times New Roman"/>
          <w:szCs w:val="24"/>
          <w:lang w:val="es-MX"/>
        </w:rPr>
        <w:t xml:space="preserve"> </w:t>
      </w:r>
      <w:r w:rsidR="00394D40">
        <w:rPr>
          <w:rFonts w:cs="Times New Roman"/>
          <w:szCs w:val="24"/>
          <w:lang w:val="es-MX"/>
        </w:rPr>
        <w:t>es un infinito más denso</w:t>
      </w:r>
      <w:r w:rsidR="00941C3E">
        <w:rPr>
          <w:rFonts w:cs="Times New Roman"/>
          <w:szCs w:val="24"/>
          <w:lang w:val="es-MX"/>
        </w:rPr>
        <w:t>,</w:t>
      </w:r>
      <w:r w:rsidR="00394D40">
        <w:rPr>
          <w:rFonts w:cs="Times New Roman"/>
          <w:szCs w:val="24"/>
          <w:lang w:val="es-MX"/>
        </w:rPr>
        <w:t xml:space="preserve"> o sea que </w:t>
      </w:r>
      <w:r w:rsidR="00B53999">
        <w:rPr>
          <w:rFonts w:cs="Times New Roman"/>
          <w:szCs w:val="24"/>
          <w:lang w:val="es-MX"/>
        </w:rPr>
        <w:t>tiene una cardinalidad mayor</w:t>
      </w:r>
      <w:r w:rsidR="00394D40">
        <w:rPr>
          <w:rFonts w:cs="Times New Roman"/>
          <w:szCs w:val="24"/>
          <w:lang w:val="es-MX"/>
        </w:rPr>
        <w:t xml:space="preserve"> que ellos</w:t>
      </w:r>
      <w:r w:rsidR="00B53999">
        <w:rPr>
          <w:rFonts w:cs="Times New Roman"/>
          <w:szCs w:val="24"/>
          <w:lang w:val="es-MX"/>
        </w:rPr>
        <w:t>. Todo lo anterior amerita</w:t>
      </w:r>
      <w:r w:rsidR="00EB21C4">
        <w:rPr>
          <w:rFonts w:cs="Times New Roman"/>
          <w:szCs w:val="24"/>
          <w:lang w:val="es-MX"/>
        </w:rPr>
        <w:t>,</w:t>
      </w:r>
      <w:r w:rsidR="00B53999">
        <w:rPr>
          <w:rFonts w:cs="Times New Roman"/>
          <w:szCs w:val="24"/>
          <w:lang w:val="es-MX"/>
        </w:rPr>
        <w:t xml:space="preserve"> </w:t>
      </w:r>
      <w:proofErr w:type="gramStart"/>
      <w:r w:rsidR="00B53999">
        <w:rPr>
          <w:rFonts w:cs="Times New Roman"/>
          <w:szCs w:val="24"/>
          <w:lang w:val="es-MX"/>
        </w:rPr>
        <w:t>sin lugar a dudas</w:t>
      </w:r>
      <w:proofErr w:type="gramEnd"/>
      <w:r w:rsidR="00EB21C4">
        <w:rPr>
          <w:rFonts w:cs="Times New Roman"/>
          <w:szCs w:val="24"/>
          <w:lang w:val="es-MX"/>
        </w:rPr>
        <w:t>,</w:t>
      </w:r>
      <w:r w:rsidR="00B53999">
        <w:rPr>
          <w:rFonts w:cs="Times New Roman"/>
          <w:szCs w:val="24"/>
          <w:lang w:val="es-MX"/>
        </w:rPr>
        <w:t xml:space="preserve"> aclarar la idea de infinito</w:t>
      </w:r>
      <w:r w:rsidR="00394D40">
        <w:rPr>
          <w:rFonts w:cs="Times New Roman"/>
          <w:szCs w:val="24"/>
          <w:lang w:val="es-MX"/>
        </w:rPr>
        <w:t xml:space="preserve"> como un todo (infinito actual) y para esto se necesita de conocimiento y bagaje cultural por parte de los profesores de matemáticas respecto a la teor</w:t>
      </w:r>
      <w:r w:rsidR="00061C28">
        <w:rPr>
          <w:rFonts w:cs="Times New Roman"/>
          <w:szCs w:val="24"/>
          <w:lang w:val="es-MX"/>
        </w:rPr>
        <w:t xml:space="preserve">ía de los números </w:t>
      </w:r>
      <w:proofErr w:type="spellStart"/>
      <w:r w:rsidR="00061C28">
        <w:rPr>
          <w:rFonts w:cs="Times New Roman"/>
          <w:szCs w:val="24"/>
          <w:lang w:val="es-MX"/>
        </w:rPr>
        <w:t>transfinitos</w:t>
      </w:r>
      <w:proofErr w:type="spellEnd"/>
      <w:r w:rsidR="00061C28">
        <w:rPr>
          <w:rFonts w:cs="Times New Roman"/>
          <w:szCs w:val="24"/>
          <w:lang w:val="es-MX"/>
        </w:rPr>
        <w:t>.</w:t>
      </w:r>
    </w:p>
    <w:p w14:paraId="7ED45CB8" w14:textId="77777777" w:rsidR="002A5509" w:rsidRDefault="000C7143" w:rsidP="002D3D20">
      <w:pPr>
        <w:spacing w:line="480" w:lineRule="auto"/>
        <w:ind w:firstLine="708"/>
        <w:rPr>
          <w:rFonts w:cs="Times New Roman"/>
          <w:szCs w:val="24"/>
          <w:lang w:val="es-MX"/>
        </w:rPr>
      </w:pPr>
      <w:r>
        <w:rPr>
          <w:rFonts w:cs="Times New Roman"/>
          <w:szCs w:val="24"/>
          <w:lang w:val="es-MX"/>
        </w:rPr>
        <w:t xml:space="preserve">Desde el punto de vista educativo, </w:t>
      </w:r>
      <w:r w:rsidR="002D3D20">
        <w:rPr>
          <w:rFonts w:cs="Times New Roman"/>
          <w:szCs w:val="24"/>
          <w:lang w:val="es-MX"/>
        </w:rPr>
        <w:t>“</w:t>
      </w:r>
      <w:r w:rsidR="000C3DD3">
        <w:rPr>
          <w:rFonts w:cs="Times New Roman"/>
          <w:szCs w:val="24"/>
          <w:lang w:val="es-MX"/>
        </w:rPr>
        <w:t>la noción potencial del infinito es el que expresa a la interpretación natural e intuitiva del infinito, en cambio el actual no es congruente con una interpretación intuitiva</w:t>
      </w:r>
      <w:r w:rsidR="002D3D20">
        <w:rPr>
          <w:rFonts w:cs="Times New Roman"/>
          <w:szCs w:val="24"/>
          <w:lang w:val="es-MX"/>
        </w:rPr>
        <w:t>”</w:t>
      </w:r>
      <w:r w:rsidR="000C3DD3">
        <w:rPr>
          <w:rFonts w:cs="Times New Roman"/>
          <w:szCs w:val="24"/>
          <w:lang w:val="es-MX"/>
        </w:rPr>
        <w:t xml:space="preserve"> (</w:t>
      </w:r>
      <w:proofErr w:type="spellStart"/>
      <w:r w:rsidR="000C3DD3">
        <w:rPr>
          <w:rFonts w:cs="Times New Roman"/>
          <w:szCs w:val="24"/>
          <w:lang w:val="es-MX"/>
        </w:rPr>
        <w:t>Fischbein</w:t>
      </w:r>
      <w:proofErr w:type="spellEnd"/>
      <w:r w:rsidR="000C3DD3">
        <w:rPr>
          <w:rFonts w:cs="Times New Roman"/>
          <w:szCs w:val="24"/>
          <w:lang w:val="es-MX"/>
        </w:rPr>
        <w:t xml:space="preserve">, 1982, en Prieto, 2015, </w:t>
      </w:r>
      <w:r w:rsidR="002D3D20">
        <w:rPr>
          <w:rFonts w:cs="Times New Roman"/>
          <w:szCs w:val="24"/>
          <w:lang w:val="es-MX"/>
        </w:rPr>
        <w:t>p. 2),</w:t>
      </w:r>
      <w:r>
        <w:rPr>
          <w:rFonts w:cs="Times New Roman"/>
          <w:szCs w:val="24"/>
          <w:lang w:val="es-MX"/>
        </w:rPr>
        <w:t xml:space="preserve"> </w:t>
      </w:r>
      <w:r w:rsidR="009F6435">
        <w:rPr>
          <w:rFonts w:cs="Times New Roman"/>
          <w:szCs w:val="24"/>
          <w:lang w:val="es-MX"/>
        </w:rPr>
        <w:t xml:space="preserve">adicional a esto, </w:t>
      </w:r>
      <w:r w:rsidR="000C3DD3">
        <w:rPr>
          <w:rFonts w:cs="Times New Roman"/>
          <w:szCs w:val="24"/>
          <w:lang w:val="es-MX"/>
        </w:rPr>
        <w:t xml:space="preserve">según </w:t>
      </w:r>
      <w:proofErr w:type="spellStart"/>
      <w:r w:rsidR="000C3DD3">
        <w:rPr>
          <w:rFonts w:cs="Times New Roman"/>
          <w:szCs w:val="24"/>
          <w:lang w:val="es-MX"/>
        </w:rPr>
        <w:t>Turégano</w:t>
      </w:r>
      <w:proofErr w:type="spellEnd"/>
      <w:r w:rsidR="000C3DD3">
        <w:rPr>
          <w:rFonts w:cs="Times New Roman"/>
          <w:szCs w:val="24"/>
          <w:lang w:val="es-MX"/>
        </w:rPr>
        <w:t xml:space="preserve"> </w:t>
      </w:r>
      <w:r w:rsidR="009F6435">
        <w:rPr>
          <w:rFonts w:cs="Times New Roman"/>
          <w:szCs w:val="24"/>
          <w:lang w:val="es-MX"/>
        </w:rPr>
        <w:t>“el infinito potencial puede ser un obstáculo para la aceptación del infinito actual”</w:t>
      </w:r>
      <w:r w:rsidR="000C3DD3">
        <w:rPr>
          <w:rFonts w:cs="Times New Roman"/>
          <w:szCs w:val="24"/>
          <w:lang w:val="es-MX"/>
        </w:rPr>
        <w:t xml:space="preserve"> </w:t>
      </w:r>
      <w:r w:rsidR="000C3DD3">
        <w:rPr>
          <w:rFonts w:cs="Times New Roman"/>
          <w:szCs w:val="24"/>
          <w:lang w:val="es-MX"/>
        </w:rPr>
        <w:lastRenderedPageBreak/>
        <w:t>(1996, en Prieto, 2015</w:t>
      </w:r>
      <w:r w:rsidR="002D3D20">
        <w:rPr>
          <w:rFonts w:cs="Times New Roman"/>
          <w:szCs w:val="24"/>
          <w:lang w:val="es-MX"/>
        </w:rPr>
        <w:t>, p. 2</w:t>
      </w:r>
      <w:r w:rsidR="000C3DD3">
        <w:rPr>
          <w:rFonts w:cs="Times New Roman"/>
          <w:szCs w:val="24"/>
          <w:lang w:val="es-MX"/>
        </w:rPr>
        <w:t>)</w:t>
      </w:r>
      <w:r w:rsidR="009F6435">
        <w:rPr>
          <w:rFonts w:cs="Times New Roman"/>
          <w:szCs w:val="24"/>
          <w:lang w:val="es-MX"/>
        </w:rPr>
        <w:t xml:space="preserve">, no obstante, </w:t>
      </w:r>
      <w:r w:rsidR="002D3D20">
        <w:rPr>
          <w:rFonts w:cs="Times New Roman"/>
          <w:szCs w:val="24"/>
          <w:lang w:val="es-MX"/>
        </w:rPr>
        <w:t>el infinito actual</w:t>
      </w:r>
      <w:r w:rsidR="002A5509">
        <w:rPr>
          <w:rFonts w:cs="Times New Roman"/>
          <w:szCs w:val="24"/>
          <w:lang w:val="es-MX"/>
        </w:rPr>
        <w:t xml:space="preserve"> </w:t>
      </w:r>
      <w:r w:rsidR="009C174C">
        <w:rPr>
          <w:rFonts w:cs="Times New Roman"/>
          <w:szCs w:val="24"/>
          <w:lang w:val="es-MX"/>
        </w:rPr>
        <w:t xml:space="preserve">se puede abordar </w:t>
      </w:r>
      <w:r w:rsidR="009F6435">
        <w:rPr>
          <w:rFonts w:cs="Times New Roman"/>
          <w:szCs w:val="24"/>
          <w:lang w:val="es-MX"/>
        </w:rPr>
        <w:t xml:space="preserve">como </w:t>
      </w:r>
      <w:r w:rsidR="009C174C">
        <w:rPr>
          <w:rFonts w:cs="Times New Roman"/>
          <w:szCs w:val="24"/>
          <w:lang w:val="es-MX"/>
        </w:rPr>
        <w:t>identidad</w:t>
      </w:r>
      <w:r w:rsidR="009F6435">
        <w:rPr>
          <w:rFonts w:cs="Times New Roman"/>
          <w:szCs w:val="24"/>
          <w:lang w:val="es-MX"/>
        </w:rPr>
        <w:t xml:space="preserve"> cardinal mediante la comparación de conjuntos num</w:t>
      </w:r>
      <w:r w:rsidR="00B75AB6">
        <w:rPr>
          <w:rFonts w:cs="Times New Roman"/>
          <w:szCs w:val="24"/>
          <w:lang w:val="es-MX"/>
        </w:rPr>
        <w:t>éricos</w:t>
      </w:r>
      <w:r w:rsidR="002D3D20">
        <w:rPr>
          <w:rFonts w:cs="Times New Roman"/>
          <w:szCs w:val="24"/>
          <w:lang w:val="es-MX"/>
        </w:rPr>
        <w:t xml:space="preserve"> y  para ello es necesario considerar</w:t>
      </w:r>
    </w:p>
    <w:p w14:paraId="2096D5A3" w14:textId="77777777" w:rsidR="00EB21C4" w:rsidRDefault="009C174C" w:rsidP="00EB21C4">
      <w:pPr>
        <w:spacing w:line="480" w:lineRule="auto"/>
        <w:rPr>
          <w:rFonts w:cs="Times New Roman"/>
          <w:szCs w:val="24"/>
          <w:lang w:val="es-MX"/>
        </w:rPr>
      </w:pPr>
      <w:r>
        <w:rPr>
          <w:rFonts w:cs="Times New Roman"/>
          <w:szCs w:val="24"/>
          <w:lang w:val="es-MX"/>
        </w:rPr>
        <w:t xml:space="preserve">que dicho conocimiento no surge en el vacío, es decir, para </w:t>
      </w:r>
      <w:r w:rsidR="00EB21C4">
        <w:rPr>
          <w:rFonts w:cs="Times New Roman"/>
          <w:szCs w:val="24"/>
          <w:lang w:val="es-MX"/>
        </w:rPr>
        <w:t xml:space="preserve">razonar correctamente sobre </w:t>
      </w:r>
      <w:r>
        <w:rPr>
          <w:rFonts w:cs="Times New Roman"/>
          <w:szCs w:val="24"/>
          <w:lang w:val="es-MX"/>
        </w:rPr>
        <w:t>sucesi</w:t>
      </w:r>
      <w:r w:rsidR="00EB21C4">
        <w:rPr>
          <w:rFonts w:cs="Times New Roman"/>
          <w:szCs w:val="24"/>
          <w:lang w:val="es-MX"/>
        </w:rPr>
        <w:t>ones</w:t>
      </w:r>
      <w:r>
        <w:rPr>
          <w:rFonts w:cs="Times New Roman"/>
          <w:szCs w:val="24"/>
          <w:lang w:val="es-MX"/>
        </w:rPr>
        <w:t xml:space="preserve"> de términos numéricos, un entramado de relaciones y criterios de comparaciones, el desarrollo de varias estrategias y procedimientos, la admisión del infinito potencial y posteriormente la aceptación o no del infinito actual</w:t>
      </w:r>
      <w:r w:rsidR="00EB21C4">
        <w:rPr>
          <w:rFonts w:cs="Times New Roman"/>
          <w:szCs w:val="24"/>
          <w:lang w:val="es-MX"/>
        </w:rPr>
        <w:t>,</w:t>
      </w:r>
      <w:r>
        <w:rPr>
          <w:rFonts w:cs="Times New Roman"/>
          <w:szCs w:val="24"/>
          <w:lang w:val="es-MX"/>
        </w:rPr>
        <w:t xml:space="preserve"> es necesario un cúmulo de competencias lógicas en los estudiantes de educación secundaria</w:t>
      </w:r>
      <w:r w:rsidR="000C3DD3">
        <w:rPr>
          <w:rFonts w:cs="Times New Roman"/>
          <w:szCs w:val="24"/>
          <w:lang w:val="es-MX"/>
        </w:rPr>
        <w:t>. (Prieto, 2015, p. 333-334)</w:t>
      </w:r>
      <w:r w:rsidR="00EB21C4">
        <w:rPr>
          <w:rFonts w:cs="Times New Roman"/>
          <w:szCs w:val="24"/>
          <w:lang w:val="es-MX"/>
        </w:rPr>
        <w:t>.</w:t>
      </w:r>
    </w:p>
    <w:p w14:paraId="7E54CBF7" w14:textId="2C47B0B4" w:rsidR="002D3D20" w:rsidRDefault="002D3D20" w:rsidP="00EB21C4">
      <w:pPr>
        <w:spacing w:line="480" w:lineRule="auto"/>
        <w:ind w:firstLine="709"/>
        <w:rPr>
          <w:rFonts w:cs="Times New Roman"/>
          <w:szCs w:val="24"/>
          <w:lang w:val="es-MX"/>
        </w:rPr>
      </w:pPr>
      <w:r>
        <w:rPr>
          <w:rFonts w:cs="Times New Roman"/>
          <w:szCs w:val="24"/>
          <w:lang w:val="es-MX"/>
        </w:rPr>
        <w:t xml:space="preserve">Vemos </w:t>
      </w:r>
      <w:r w:rsidR="004A5B5A">
        <w:rPr>
          <w:rFonts w:cs="Times New Roman"/>
          <w:szCs w:val="24"/>
          <w:lang w:val="es-MX"/>
        </w:rPr>
        <w:t xml:space="preserve">con lo anterior </w:t>
      </w:r>
      <w:r>
        <w:rPr>
          <w:rFonts w:cs="Times New Roman"/>
          <w:szCs w:val="24"/>
          <w:lang w:val="es-MX"/>
        </w:rPr>
        <w:t xml:space="preserve">que el </w:t>
      </w:r>
      <w:r w:rsidR="004A5B5A">
        <w:rPr>
          <w:rFonts w:cs="Times New Roman"/>
          <w:szCs w:val="24"/>
          <w:lang w:val="es-MX"/>
        </w:rPr>
        <w:t xml:space="preserve">concepto de </w:t>
      </w:r>
      <w:r>
        <w:rPr>
          <w:rFonts w:cs="Times New Roman"/>
          <w:szCs w:val="24"/>
          <w:lang w:val="es-MX"/>
        </w:rPr>
        <w:t xml:space="preserve">infinito actual se enmarca en la didáctica de las matemáticas </w:t>
      </w:r>
      <w:r w:rsidR="00EB21C4">
        <w:rPr>
          <w:rFonts w:cs="Times New Roman"/>
          <w:szCs w:val="24"/>
          <w:lang w:val="es-MX"/>
        </w:rPr>
        <w:t>en el marco de</w:t>
      </w:r>
      <w:r>
        <w:rPr>
          <w:rFonts w:cs="Times New Roman"/>
          <w:szCs w:val="24"/>
          <w:lang w:val="es-MX"/>
        </w:rPr>
        <w:t xml:space="preserve"> la educación básica y media en la línea del Pensamiento Numérico, </w:t>
      </w:r>
      <w:r w:rsidR="00EB21C4">
        <w:rPr>
          <w:rFonts w:cs="Times New Roman"/>
          <w:szCs w:val="24"/>
          <w:lang w:val="es-MX"/>
        </w:rPr>
        <w:t xml:space="preserve">y aunque </w:t>
      </w:r>
      <w:r>
        <w:rPr>
          <w:rFonts w:cs="Times New Roman"/>
          <w:szCs w:val="24"/>
          <w:lang w:val="es-MX"/>
        </w:rPr>
        <w:t>en las clases de matemáticas no se nombra de forma explícita, está ahí implícitamente en la elaboración de muchos otros conceptos</w:t>
      </w:r>
      <w:r w:rsidR="004A5B5A">
        <w:rPr>
          <w:rFonts w:cs="Times New Roman"/>
          <w:szCs w:val="24"/>
          <w:lang w:val="es-MX"/>
        </w:rPr>
        <w:t xml:space="preserve"> de suma importancia</w:t>
      </w:r>
      <w:r>
        <w:rPr>
          <w:rFonts w:cs="Times New Roman"/>
          <w:szCs w:val="24"/>
          <w:lang w:val="es-MX"/>
        </w:rPr>
        <w:t>.</w:t>
      </w:r>
    </w:p>
    <w:p w14:paraId="1621CA5B" w14:textId="5994EDF6" w:rsidR="00CB4FCE" w:rsidRDefault="00CB4FCE" w:rsidP="002D3D20">
      <w:pPr>
        <w:spacing w:line="480" w:lineRule="auto"/>
        <w:rPr>
          <w:rFonts w:cs="Times New Roman"/>
          <w:szCs w:val="24"/>
          <w:lang w:val="es-MX"/>
        </w:rPr>
      </w:pPr>
      <w:r>
        <w:rPr>
          <w:rFonts w:cs="Times New Roman"/>
          <w:szCs w:val="24"/>
          <w:lang w:val="es-MX"/>
        </w:rPr>
        <w:tab/>
      </w:r>
      <w:r w:rsidR="007850C4">
        <w:rPr>
          <w:rFonts w:cs="Times New Roman"/>
          <w:szCs w:val="24"/>
          <w:lang w:val="es-MX"/>
        </w:rPr>
        <w:t xml:space="preserve">No obstante, hay dos cosas expuestas en párrafos anteriores que intrigan y </w:t>
      </w:r>
      <w:r w:rsidR="00EB21C4">
        <w:rPr>
          <w:rFonts w:cs="Times New Roman"/>
          <w:szCs w:val="24"/>
          <w:lang w:val="es-MX"/>
        </w:rPr>
        <w:t xml:space="preserve">nos </w:t>
      </w:r>
      <w:r w:rsidR="007850C4">
        <w:rPr>
          <w:rFonts w:cs="Times New Roman"/>
          <w:szCs w:val="24"/>
          <w:lang w:val="es-MX"/>
        </w:rPr>
        <w:t>atrev</w:t>
      </w:r>
      <w:r w:rsidR="00EB21C4">
        <w:rPr>
          <w:rFonts w:cs="Times New Roman"/>
          <w:szCs w:val="24"/>
          <w:lang w:val="es-MX"/>
        </w:rPr>
        <w:t>emos</w:t>
      </w:r>
      <w:r w:rsidR="007850C4">
        <w:rPr>
          <w:rFonts w:cs="Times New Roman"/>
          <w:szCs w:val="24"/>
          <w:lang w:val="es-MX"/>
        </w:rPr>
        <w:t xml:space="preserve"> a </w:t>
      </w:r>
      <w:r w:rsidR="00EB21C4">
        <w:rPr>
          <w:rFonts w:cs="Times New Roman"/>
          <w:szCs w:val="24"/>
          <w:lang w:val="es-MX"/>
        </w:rPr>
        <w:t>deducir</w:t>
      </w:r>
      <w:r w:rsidR="00EB21C4" w:rsidRPr="00EB21C4">
        <w:rPr>
          <w:rFonts w:cs="Times New Roman"/>
          <w:szCs w:val="24"/>
          <w:lang w:val="es-MX"/>
        </w:rPr>
        <w:t xml:space="preserve"> </w:t>
      </w:r>
      <w:r w:rsidR="00EB21C4">
        <w:rPr>
          <w:rFonts w:cs="Times New Roman"/>
          <w:szCs w:val="24"/>
          <w:lang w:val="es-MX"/>
        </w:rPr>
        <w:t>con base a lo rastreado y después de reflexionar teóricamente</w:t>
      </w:r>
      <w:r w:rsidR="007850C4">
        <w:rPr>
          <w:rFonts w:cs="Times New Roman"/>
          <w:szCs w:val="24"/>
          <w:lang w:val="es-MX"/>
        </w:rPr>
        <w:t>, a</w:t>
      </w:r>
      <w:r>
        <w:rPr>
          <w:rFonts w:cs="Times New Roman"/>
          <w:szCs w:val="24"/>
          <w:lang w:val="es-MX"/>
        </w:rPr>
        <w:t xml:space="preserve">unque la bibliografía consultada no lo </w:t>
      </w:r>
      <w:r w:rsidR="00EB21C4">
        <w:rPr>
          <w:rFonts w:cs="Times New Roman"/>
          <w:szCs w:val="24"/>
          <w:lang w:val="es-MX"/>
        </w:rPr>
        <w:t>diga</w:t>
      </w:r>
      <w:r>
        <w:rPr>
          <w:rFonts w:cs="Times New Roman"/>
          <w:szCs w:val="24"/>
          <w:lang w:val="es-MX"/>
        </w:rPr>
        <w:t xml:space="preserve"> dire</w:t>
      </w:r>
      <w:r w:rsidR="007850C4">
        <w:rPr>
          <w:rFonts w:cs="Times New Roman"/>
          <w:szCs w:val="24"/>
          <w:lang w:val="es-MX"/>
        </w:rPr>
        <w:t>ctamente</w:t>
      </w:r>
      <w:r w:rsidR="00EB21C4">
        <w:rPr>
          <w:rFonts w:cs="Times New Roman"/>
          <w:szCs w:val="24"/>
          <w:lang w:val="es-MX"/>
        </w:rPr>
        <w:t>.</w:t>
      </w:r>
      <w:r w:rsidR="007850C4">
        <w:rPr>
          <w:rFonts w:cs="Times New Roman"/>
          <w:szCs w:val="24"/>
          <w:lang w:val="es-MX"/>
        </w:rPr>
        <w:t xml:space="preserve"> Una es con respecto a</w:t>
      </w:r>
      <w:r>
        <w:rPr>
          <w:rFonts w:cs="Times New Roman"/>
          <w:szCs w:val="24"/>
          <w:lang w:val="es-MX"/>
        </w:rPr>
        <w:t xml:space="preserve"> </w:t>
      </w:r>
      <w:r w:rsidR="007850C4">
        <w:rPr>
          <w:rFonts w:cs="Times New Roman"/>
          <w:szCs w:val="24"/>
          <w:lang w:val="es-MX"/>
        </w:rPr>
        <w:t xml:space="preserve">la razón de </w:t>
      </w:r>
      <w:r>
        <w:rPr>
          <w:rFonts w:cs="Times New Roman"/>
          <w:szCs w:val="24"/>
          <w:lang w:val="es-MX"/>
        </w:rPr>
        <w:t xml:space="preserve">que el infinito potencial se entromete en la </w:t>
      </w:r>
      <w:r w:rsidR="007850C4">
        <w:rPr>
          <w:rFonts w:cs="Times New Roman"/>
          <w:szCs w:val="24"/>
          <w:lang w:val="es-MX"/>
        </w:rPr>
        <w:t>comprensión del infinito actual</w:t>
      </w:r>
      <w:r w:rsidR="00EB21C4">
        <w:rPr>
          <w:rFonts w:cs="Times New Roman"/>
          <w:szCs w:val="24"/>
          <w:lang w:val="es-MX"/>
        </w:rPr>
        <w:t>; lo que</w:t>
      </w:r>
      <w:r w:rsidR="007850C4">
        <w:rPr>
          <w:rFonts w:cs="Times New Roman"/>
          <w:szCs w:val="24"/>
          <w:lang w:val="es-MX"/>
        </w:rPr>
        <w:t xml:space="preserve"> se debe a que</w:t>
      </w:r>
      <w:r>
        <w:rPr>
          <w:rFonts w:cs="Times New Roman"/>
          <w:szCs w:val="24"/>
          <w:lang w:val="es-MX"/>
        </w:rPr>
        <w:t xml:space="preserve"> el primero es una versión del infinito que está más inclinada a explicar el mundo por medio de lo finito</w:t>
      </w:r>
      <w:r w:rsidR="005B4186">
        <w:rPr>
          <w:rFonts w:cs="Times New Roman"/>
          <w:szCs w:val="24"/>
          <w:lang w:val="es-MX"/>
        </w:rPr>
        <w:t>,</w:t>
      </w:r>
      <w:r>
        <w:rPr>
          <w:rFonts w:cs="Times New Roman"/>
          <w:szCs w:val="24"/>
          <w:lang w:val="es-MX"/>
        </w:rPr>
        <w:t xml:space="preserve"> </w:t>
      </w:r>
      <w:r w:rsidR="007850C4">
        <w:rPr>
          <w:rFonts w:cs="Times New Roman"/>
          <w:szCs w:val="24"/>
          <w:lang w:val="es-MX"/>
        </w:rPr>
        <w:t>y al no lograrlo</w:t>
      </w:r>
      <w:r w:rsidR="00B24EA6">
        <w:rPr>
          <w:rFonts w:cs="Times New Roman"/>
          <w:szCs w:val="24"/>
          <w:lang w:val="es-MX"/>
        </w:rPr>
        <w:t>,</w:t>
      </w:r>
      <w:r w:rsidR="007850C4">
        <w:rPr>
          <w:rFonts w:cs="Times New Roman"/>
          <w:szCs w:val="24"/>
          <w:lang w:val="es-MX"/>
        </w:rPr>
        <w:t xml:space="preserve"> a raíz de las paradojas que crea, acepta</w:t>
      </w:r>
      <w:r w:rsidR="00112AFB">
        <w:rPr>
          <w:rFonts w:cs="Times New Roman"/>
          <w:szCs w:val="24"/>
          <w:lang w:val="es-MX"/>
        </w:rPr>
        <w:t xml:space="preserve"> el infinito a regañadientes, </w:t>
      </w:r>
      <w:r w:rsidR="007850C4">
        <w:rPr>
          <w:rFonts w:cs="Times New Roman"/>
          <w:szCs w:val="24"/>
          <w:lang w:val="es-MX"/>
        </w:rPr>
        <w:t xml:space="preserve">tal vez por eso </w:t>
      </w:r>
      <w:r w:rsidR="000E2F24">
        <w:rPr>
          <w:rFonts w:cs="Times New Roman"/>
          <w:szCs w:val="24"/>
          <w:lang w:val="es-MX"/>
        </w:rPr>
        <w:t xml:space="preserve">es </w:t>
      </w:r>
      <w:r w:rsidR="007850C4">
        <w:rPr>
          <w:rFonts w:cs="Times New Roman"/>
          <w:szCs w:val="24"/>
          <w:lang w:val="es-MX"/>
        </w:rPr>
        <w:t xml:space="preserve">que el pensador Aristóteles aseguró que explicar la complejidad de </w:t>
      </w:r>
      <w:r w:rsidR="00112AFB">
        <w:rPr>
          <w:rFonts w:cs="Times New Roman"/>
          <w:szCs w:val="24"/>
          <w:lang w:val="es-MX"/>
        </w:rPr>
        <w:t xml:space="preserve">lo real </w:t>
      </w:r>
      <w:r w:rsidR="007850C4">
        <w:rPr>
          <w:rFonts w:cs="Times New Roman"/>
          <w:szCs w:val="24"/>
          <w:lang w:val="es-MX"/>
        </w:rPr>
        <w:t xml:space="preserve">por medio de un infinito completo, como el actual, es algo muy simple y cómodo. </w:t>
      </w:r>
      <w:r w:rsidR="0072082E">
        <w:rPr>
          <w:rFonts w:cs="Times New Roman"/>
          <w:szCs w:val="24"/>
          <w:lang w:val="es-MX"/>
        </w:rPr>
        <w:t xml:space="preserve">Lo otro es con respecto a lo afirmado por </w:t>
      </w:r>
      <w:r w:rsidR="00B24EA6">
        <w:rPr>
          <w:rFonts w:cs="Times New Roman"/>
          <w:szCs w:val="24"/>
          <w:lang w:val="es-MX"/>
        </w:rPr>
        <w:t xml:space="preserve">Cantor </w:t>
      </w:r>
      <w:r w:rsidR="0072082E">
        <w:rPr>
          <w:rFonts w:cs="Times New Roman"/>
          <w:szCs w:val="24"/>
          <w:lang w:val="es-MX"/>
        </w:rPr>
        <w:t xml:space="preserve">cuando </w:t>
      </w:r>
      <w:r w:rsidR="00706F0D">
        <w:rPr>
          <w:rFonts w:cs="Times New Roman"/>
          <w:szCs w:val="24"/>
          <w:lang w:val="es-MX"/>
        </w:rPr>
        <w:t>refiere</w:t>
      </w:r>
      <w:r w:rsidR="0072082E">
        <w:rPr>
          <w:rFonts w:cs="Times New Roman"/>
          <w:szCs w:val="24"/>
          <w:lang w:val="es-MX"/>
        </w:rPr>
        <w:t xml:space="preserve"> </w:t>
      </w:r>
      <w:proofErr w:type="gramStart"/>
      <w:r w:rsidR="0072082E">
        <w:rPr>
          <w:rFonts w:cs="Times New Roman"/>
          <w:szCs w:val="24"/>
          <w:lang w:val="es-MX"/>
        </w:rPr>
        <w:t>que</w:t>
      </w:r>
      <w:proofErr w:type="gramEnd"/>
      <w:r w:rsidR="0072082E">
        <w:rPr>
          <w:rFonts w:cs="Times New Roman"/>
          <w:szCs w:val="24"/>
          <w:lang w:val="es-MX"/>
        </w:rPr>
        <w:t xml:space="preserve"> </w:t>
      </w:r>
      <w:r w:rsidR="00112AFB">
        <w:rPr>
          <w:rFonts w:cs="Times New Roman"/>
          <w:szCs w:val="24"/>
          <w:lang w:val="es-MX"/>
        </w:rPr>
        <w:t xml:space="preserve">para </w:t>
      </w:r>
      <w:r w:rsidR="0072082E">
        <w:rPr>
          <w:rFonts w:cs="Times New Roman"/>
          <w:szCs w:val="24"/>
          <w:lang w:val="es-MX"/>
        </w:rPr>
        <w:t>concebir</w:t>
      </w:r>
      <w:r w:rsidR="00112AFB">
        <w:rPr>
          <w:rFonts w:cs="Times New Roman"/>
          <w:szCs w:val="24"/>
          <w:lang w:val="es-MX"/>
        </w:rPr>
        <w:t xml:space="preserve"> el infinito potencial</w:t>
      </w:r>
      <w:r w:rsidR="005B4186">
        <w:rPr>
          <w:rFonts w:cs="Times New Roman"/>
          <w:szCs w:val="24"/>
          <w:lang w:val="es-MX"/>
        </w:rPr>
        <w:t>,</w:t>
      </w:r>
      <w:r w:rsidR="00112AFB">
        <w:rPr>
          <w:rFonts w:cs="Times New Roman"/>
          <w:szCs w:val="24"/>
          <w:lang w:val="es-MX"/>
        </w:rPr>
        <w:t xml:space="preserve"> primero tuvo qu</w:t>
      </w:r>
      <w:r w:rsidR="005B4186">
        <w:rPr>
          <w:rFonts w:cs="Times New Roman"/>
          <w:szCs w:val="24"/>
          <w:lang w:val="es-MX"/>
        </w:rPr>
        <w:t xml:space="preserve">e aceptarse el infinito actual. </w:t>
      </w:r>
      <w:r w:rsidR="0072082E">
        <w:rPr>
          <w:rFonts w:cs="Times New Roman"/>
          <w:szCs w:val="24"/>
          <w:lang w:val="es-MX"/>
        </w:rPr>
        <w:t xml:space="preserve">Se concibe </w:t>
      </w:r>
      <w:r w:rsidR="00112AFB">
        <w:rPr>
          <w:rFonts w:cs="Times New Roman"/>
          <w:szCs w:val="24"/>
          <w:lang w:val="es-MX"/>
        </w:rPr>
        <w:t xml:space="preserve">que esto tiene que ver </w:t>
      </w:r>
      <w:r w:rsidR="000E2F24">
        <w:rPr>
          <w:rFonts w:cs="Times New Roman"/>
          <w:szCs w:val="24"/>
          <w:lang w:val="es-MX"/>
        </w:rPr>
        <w:t xml:space="preserve">con </w:t>
      </w:r>
      <w:r w:rsidR="00112AFB">
        <w:rPr>
          <w:rFonts w:cs="Times New Roman"/>
          <w:szCs w:val="24"/>
          <w:lang w:val="es-MX"/>
        </w:rPr>
        <w:t xml:space="preserve">el proceso de conteo </w:t>
      </w:r>
      <w:r w:rsidR="00367F6D">
        <w:rPr>
          <w:rFonts w:cs="Times New Roman"/>
          <w:szCs w:val="24"/>
          <w:lang w:val="es-MX"/>
        </w:rPr>
        <w:t xml:space="preserve">inacabable </w:t>
      </w:r>
      <w:r w:rsidR="000E2F24">
        <w:rPr>
          <w:rFonts w:cs="Times New Roman"/>
          <w:szCs w:val="24"/>
          <w:lang w:val="es-MX"/>
        </w:rPr>
        <w:t>de un conjunto</w:t>
      </w:r>
      <w:r w:rsidR="0072082E">
        <w:rPr>
          <w:rFonts w:cs="Times New Roman"/>
          <w:szCs w:val="24"/>
          <w:lang w:val="es-MX"/>
        </w:rPr>
        <w:t>, para lo que</w:t>
      </w:r>
      <w:r w:rsidR="00112AFB">
        <w:rPr>
          <w:rFonts w:cs="Times New Roman"/>
          <w:szCs w:val="24"/>
          <w:lang w:val="es-MX"/>
        </w:rPr>
        <w:t xml:space="preserve"> </w:t>
      </w:r>
      <w:r w:rsidR="000E2F24">
        <w:rPr>
          <w:rFonts w:cs="Times New Roman"/>
          <w:szCs w:val="24"/>
          <w:lang w:val="es-MX"/>
        </w:rPr>
        <w:t>en algún momento</w:t>
      </w:r>
      <w:r w:rsidR="0072082E">
        <w:rPr>
          <w:rFonts w:cs="Times New Roman"/>
          <w:szCs w:val="24"/>
          <w:lang w:val="es-MX"/>
        </w:rPr>
        <w:t xml:space="preserve">, </w:t>
      </w:r>
      <w:r w:rsidR="000E2F24">
        <w:rPr>
          <w:rFonts w:cs="Times New Roman"/>
          <w:szCs w:val="24"/>
          <w:lang w:val="es-MX"/>
        </w:rPr>
        <w:t xml:space="preserve"> </w:t>
      </w:r>
      <w:r w:rsidR="0072082E">
        <w:rPr>
          <w:rFonts w:cs="Times New Roman"/>
          <w:szCs w:val="24"/>
          <w:lang w:val="es-MX"/>
        </w:rPr>
        <w:t xml:space="preserve">se deberá </w:t>
      </w:r>
      <w:r w:rsidR="00112AFB">
        <w:rPr>
          <w:rFonts w:cs="Times New Roman"/>
          <w:szCs w:val="24"/>
          <w:lang w:val="es-MX"/>
        </w:rPr>
        <w:t>llegar a la conclusión de que dicho conjunto es infinito</w:t>
      </w:r>
      <w:r w:rsidR="00EE4356">
        <w:rPr>
          <w:rFonts w:cs="Times New Roman"/>
          <w:szCs w:val="24"/>
          <w:lang w:val="es-MX"/>
        </w:rPr>
        <w:t>;</w:t>
      </w:r>
      <w:r w:rsidR="00112AFB">
        <w:rPr>
          <w:rFonts w:cs="Times New Roman"/>
          <w:szCs w:val="24"/>
          <w:lang w:val="es-MX"/>
        </w:rPr>
        <w:t xml:space="preserve"> </w:t>
      </w:r>
      <w:r w:rsidR="00EE4356">
        <w:rPr>
          <w:rFonts w:cs="Times New Roman"/>
          <w:szCs w:val="24"/>
          <w:lang w:val="es-MX"/>
        </w:rPr>
        <w:t xml:space="preserve">para esto, </w:t>
      </w:r>
      <w:r w:rsidR="00367F6D">
        <w:rPr>
          <w:rFonts w:cs="Times New Roman"/>
          <w:szCs w:val="24"/>
          <w:lang w:val="es-MX"/>
        </w:rPr>
        <w:t>se debe ubicar</w:t>
      </w:r>
      <w:r w:rsidR="00112AFB">
        <w:rPr>
          <w:rFonts w:cs="Times New Roman"/>
          <w:szCs w:val="24"/>
          <w:lang w:val="es-MX"/>
        </w:rPr>
        <w:t xml:space="preserve"> primero</w:t>
      </w:r>
      <w:r w:rsidR="00367F6D">
        <w:rPr>
          <w:rFonts w:cs="Times New Roman"/>
          <w:szCs w:val="24"/>
          <w:lang w:val="es-MX"/>
        </w:rPr>
        <w:t xml:space="preserve"> el tipo de infinito del que se está hablando, si es el infinito de l</w:t>
      </w:r>
      <w:r w:rsidR="005B4186">
        <w:rPr>
          <w:rFonts w:cs="Times New Roman"/>
          <w:szCs w:val="24"/>
          <w:lang w:val="es-MX"/>
        </w:rPr>
        <w:t>os conjuntos discretos (</w:t>
      </w:r>
      <w:proofErr w:type="spellStart"/>
      <w:r w:rsidR="005B4186">
        <w:rPr>
          <w:rFonts w:cs="Times New Roman"/>
          <w:szCs w:val="24"/>
          <w:lang w:val="es-MX"/>
        </w:rPr>
        <w:t>alef</w:t>
      </w:r>
      <w:proofErr w:type="spellEnd"/>
      <w:r w:rsidR="005B4186">
        <w:rPr>
          <w:rFonts w:cs="Times New Roman"/>
          <w:szCs w:val="24"/>
          <w:lang w:val="es-MX"/>
        </w:rPr>
        <w:t xml:space="preserve"> 0), </w:t>
      </w:r>
      <w:r w:rsidR="00367F6D">
        <w:rPr>
          <w:rFonts w:cs="Times New Roman"/>
          <w:szCs w:val="24"/>
          <w:lang w:val="es-MX"/>
        </w:rPr>
        <w:t xml:space="preserve">el del </w:t>
      </w:r>
      <w:r w:rsidR="00367F6D">
        <w:rPr>
          <w:rFonts w:cs="Times New Roman"/>
          <w:szCs w:val="24"/>
          <w:lang w:val="es-MX"/>
        </w:rPr>
        <w:lastRenderedPageBreak/>
        <w:t>continuo (</w:t>
      </w:r>
      <w:proofErr w:type="spellStart"/>
      <w:r w:rsidR="00367F6D">
        <w:rPr>
          <w:rFonts w:cs="Times New Roman"/>
          <w:szCs w:val="24"/>
          <w:lang w:val="es-MX"/>
        </w:rPr>
        <w:t>alef</w:t>
      </w:r>
      <w:proofErr w:type="spellEnd"/>
      <w:r w:rsidR="00367F6D">
        <w:rPr>
          <w:rFonts w:cs="Times New Roman"/>
          <w:szCs w:val="24"/>
          <w:lang w:val="es-MX"/>
        </w:rPr>
        <w:t xml:space="preserve"> 1) que es más tupido y mayor que el primer</w:t>
      </w:r>
      <w:r w:rsidR="005B4186">
        <w:rPr>
          <w:rFonts w:cs="Times New Roman"/>
          <w:szCs w:val="24"/>
          <w:lang w:val="es-MX"/>
        </w:rPr>
        <w:t xml:space="preserve">o o </w:t>
      </w:r>
      <w:r w:rsidR="00E0715B">
        <w:rPr>
          <w:rFonts w:cs="Times New Roman"/>
          <w:szCs w:val="24"/>
          <w:lang w:val="es-MX"/>
        </w:rPr>
        <w:t xml:space="preserve">a lo mejor </w:t>
      </w:r>
      <w:r w:rsidR="005B4186">
        <w:rPr>
          <w:rFonts w:cs="Times New Roman"/>
          <w:szCs w:val="24"/>
          <w:lang w:val="es-MX"/>
        </w:rPr>
        <w:t xml:space="preserve">de algún otro </w:t>
      </w:r>
      <w:r w:rsidR="00E0715B">
        <w:rPr>
          <w:rFonts w:cs="Times New Roman"/>
          <w:szCs w:val="24"/>
          <w:lang w:val="es-MX"/>
        </w:rPr>
        <w:t xml:space="preserve">infinito </w:t>
      </w:r>
      <w:r w:rsidR="005B4186">
        <w:rPr>
          <w:rFonts w:cs="Times New Roman"/>
          <w:szCs w:val="24"/>
          <w:lang w:val="es-MX"/>
        </w:rPr>
        <w:t>incluso mayor</w:t>
      </w:r>
      <w:r w:rsidR="00EE4356">
        <w:rPr>
          <w:rFonts w:cs="Times New Roman"/>
          <w:szCs w:val="24"/>
          <w:lang w:val="es-MX"/>
        </w:rPr>
        <w:t>,</w:t>
      </w:r>
      <w:r w:rsidR="00E0715B">
        <w:rPr>
          <w:rFonts w:cs="Times New Roman"/>
          <w:szCs w:val="24"/>
          <w:lang w:val="es-MX"/>
        </w:rPr>
        <w:t xml:space="preserve"> como es la cantidad de rectas en un plano (</w:t>
      </w:r>
      <w:proofErr w:type="spellStart"/>
      <w:r w:rsidR="00E0715B">
        <w:rPr>
          <w:rFonts w:cs="Times New Roman"/>
          <w:szCs w:val="24"/>
          <w:lang w:val="es-MX"/>
        </w:rPr>
        <w:t>alef</w:t>
      </w:r>
      <w:proofErr w:type="spellEnd"/>
      <w:r w:rsidR="00E0715B">
        <w:rPr>
          <w:rFonts w:cs="Times New Roman"/>
          <w:szCs w:val="24"/>
          <w:lang w:val="es-MX"/>
        </w:rPr>
        <w:t xml:space="preserve"> 2)</w:t>
      </w:r>
      <w:r w:rsidR="005B4186">
        <w:rPr>
          <w:rFonts w:cs="Times New Roman"/>
          <w:szCs w:val="24"/>
          <w:lang w:val="es-MX"/>
        </w:rPr>
        <w:t>, cosa importante que deduce la versión actual del infinito</w:t>
      </w:r>
      <w:r w:rsidR="00EE4356">
        <w:rPr>
          <w:rFonts w:cs="Times New Roman"/>
          <w:szCs w:val="24"/>
          <w:lang w:val="es-MX"/>
        </w:rPr>
        <w:t>,</w:t>
      </w:r>
      <w:r w:rsidR="005B4186">
        <w:rPr>
          <w:rFonts w:cs="Times New Roman"/>
          <w:szCs w:val="24"/>
          <w:lang w:val="es-MX"/>
        </w:rPr>
        <w:t xml:space="preserve"> en contraposición a como lo hace la versión potencial que se refiere a un solo infinito.</w:t>
      </w:r>
    </w:p>
    <w:p w14:paraId="295CAFD8" w14:textId="3EC4B265" w:rsidR="008761E5" w:rsidRPr="007523B8" w:rsidRDefault="008761E5" w:rsidP="00240BA0">
      <w:pPr>
        <w:spacing w:line="480" w:lineRule="auto"/>
        <w:ind w:firstLine="708"/>
        <w:rPr>
          <w:rFonts w:cs="Times New Roman"/>
          <w:szCs w:val="24"/>
          <w:lang w:val="es-MX"/>
        </w:rPr>
      </w:pPr>
      <w:r>
        <w:rPr>
          <w:rFonts w:cs="Times New Roman"/>
          <w:szCs w:val="24"/>
          <w:lang w:val="es-MX"/>
        </w:rPr>
        <w:t>Ahora bien, con el fin de que los alumnos que harán parte de esta investigación pongan en juego la concepción que tienen del infinito en conjuntos numéricos y comprendan que la lógica aplicada para conjuntos finitos no puede ser la misma que para conjuntos infinitos</w:t>
      </w:r>
      <w:r w:rsidR="00D90503">
        <w:rPr>
          <w:rFonts w:cs="Times New Roman"/>
          <w:szCs w:val="24"/>
          <w:lang w:val="es-MX"/>
        </w:rPr>
        <w:t>,</w:t>
      </w:r>
      <w:r>
        <w:rPr>
          <w:rFonts w:cs="Times New Roman"/>
          <w:szCs w:val="24"/>
          <w:lang w:val="es-MX"/>
        </w:rPr>
        <w:t xml:space="preserve"> primero </w:t>
      </w:r>
      <w:r w:rsidR="00D47115">
        <w:rPr>
          <w:rFonts w:cs="Times New Roman"/>
          <w:szCs w:val="24"/>
          <w:lang w:val="es-MX"/>
        </w:rPr>
        <w:t xml:space="preserve">se aplica una estrategia consistente en </w:t>
      </w:r>
      <w:r>
        <w:rPr>
          <w:rFonts w:cs="Times New Roman"/>
          <w:szCs w:val="24"/>
          <w:lang w:val="es-MX"/>
        </w:rPr>
        <w:t>tom</w:t>
      </w:r>
      <w:r w:rsidR="00D47115">
        <w:rPr>
          <w:rFonts w:cs="Times New Roman"/>
          <w:szCs w:val="24"/>
          <w:lang w:val="es-MX"/>
        </w:rPr>
        <w:t>ar</w:t>
      </w:r>
      <w:r>
        <w:rPr>
          <w:rFonts w:cs="Times New Roman"/>
          <w:szCs w:val="24"/>
          <w:lang w:val="es-MX"/>
        </w:rPr>
        <w:t xml:space="preserve"> dos conjuntos infinitos, por ejemplo, el conjunto de números naturales (</w:t>
      </w:r>
      <w:r w:rsidRPr="007E4587">
        <w:rPr>
          <w:rFonts w:cs="Times New Roman"/>
          <w:b/>
          <w:szCs w:val="24"/>
          <w:lang w:val="es-MX"/>
        </w:rPr>
        <w:t>N</w:t>
      </w:r>
      <w:r>
        <w:rPr>
          <w:rFonts w:cs="Times New Roman"/>
          <w:szCs w:val="24"/>
          <w:lang w:val="es-MX"/>
        </w:rPr>
        <w:t>) y el conjunto de números naturales incluyendo el cero (</w:t>
      </w:r>
      <w:r w:rsidRPr="007E4587">
        <w:rPr>
          <w:rFonts w:cs="Times New Roman"/>
          <w:b/>
          <w:szCs w:val="24"/>
          <w:lang w:val="es-MX"/>
        </w:rPr>
        <w:t>N</w:t>
      </w:r>
      <w:r w:rsidRPr="007E4587">
        <w:rPr>
          <w:rFonts w:cs="Times New Roman"/>
          <w:b/>
          <w:szCs w:val="24"/>
          <w:vertAlign w:val="subscript"/>
          <w:lang w:val="es-MX"/>
        </w:rPr>
        <w:t>0</w:t>
      </w:r>
      <w:r>
        <w:rPr>
          <w:rFonts w:cs="Times New Roman"/>
          <w:szCs w:val="24"/>
          <w:lang w:val="es-MX"/>
        </w:rPr>
        <w:t>)</w:t>
      </w:r>
      <w:r w:rsidR="0082555D">
        <w:rPr>
          <w:rFonts w:cs="Times New Roman"/>
          <w:szCs w:val="24"/>
          <w:lang w:val="es-MX"/>
        </w:rPr>
        <w:t xml:space="preserve">; </w:t>
      </w:r>
      <w:r>
        <w:rPr>
          <w:rFonts w:cs="Times New Roman"/>
          <w:szCs w:val="24"/>
          <w:lang w:val="es-MX"/>
        </w:rPr>
        <w:t xml:space="preserve">si se preguntara a un estudiante ¿Cuál conjunto es mayor? Intuitivamente se respondería que el conjunto </w:t>
      </w:r>
      <w:r w:rsidRPr="007E4587">
        <w:rPr>
          <w:rFonts w:cs="Times New Roman"/>
          <w:b/>
          <w:szCs w:val="24"/>
          <w:lang w:val="es-MX"/>
        </w:rPr>
        <w:t>N</w:t>
      </w:r>
      <w:proofErr w:type="gramStart"/>
      <w:r w:rsidRPr="007E4587">
        <w:rPr>
          <w:rFonts w:cs="Times New Roman"/>
          <w:b/>
          <w:szCs w:val="24"/>
          <w:vertAlign w:val="subscript"/>
          <w:lang w:val="es-MX"/>
        </w:rPr>
        <w:t xml:space="preserve">0 </w:t>
      </w:r>
      <w:r w:rsidR="0082555D">
        <w:rPr>
          <w:rFonts w:cs="Times New Roman"/>
          <w:b/>
          <w:szCs w:val="24"/>
          <w:vertAlign w:val="subscript"/>
          <w:lang w:val="es-MX"/>
        </w:rPr>
        <w:t>,</w:t>
      </w:r>
      <w:proofErr w:type="gramEnd"/>
      <w:r w:rsidR="0082555D">
        <w:rPr>
          <w:rFonts w:cs="Times New Roman"/>
          <w:b/>
          <w:szCs w:val="24"/>
          <w:vertAlign w:val="subscript"/>
          <w:lang w:val="es-MX"/>
        </w:rPr>
        <w:t xml:space="preserve"> </w:t>
      </w:r>
      <w:r>
        <w:rPr>
          <w:rFonts w:cs="Times New Roman"/>
          <w:szCs w:val="24"/>
          <w:lang w:val="es-MX"/>
        </w:rPr>
        <w:t xml:space="preserve">debido a que posee infinitos números igual que el conjunto </w:t>
      </w:r>
      <w:r w:rsidRPr="007E4587">
        <w:rPr>
          <w:rFonts w:cs="Times New Roman"/>
          <w:b/>
          <w:szCs w:val="24"/>
          <w:lang w:val="es-MX"/>
        </w:rPr>
        <w:t>N</w:t>
      </w:r>
      <w:r>
        <w:rPr>
          <w:rFonts w:cs="Times New Roman"/>
          <w:szCs w:val="24"/>
          <w:lang w:val="es-MX"/>
        </w:rPr>
        <w:t xml:space="preserve"> pero con un elemento más, el cero. Sin embargo, infinito más uno (∞+1) no es una operación</w:t>
      </w:r>
      <w:r w:rsidR="0082555D">
        <w:rPr>
          <w:rFonts w:cs="Times New Roman"/>
          <w:szCs w:val="24"/>
          <w:lang w:val="es-MX"/>
        </w:rPr>
        <w:t>,</w:t>
      </w:r>
      <w:r>
        <w:rPr>
          <w:rFonts w:cs="Times New Roman"/>
          <w:szCs w:val="24"/>
          <w:lang w:val="es-MX"/>
        </w:rPr>
        <w:t xml:space="preserve"> ya que el infinito no es un número, </w:t>
      </w:r>
      <w:r w:rsidR="00D47115">
        <w:rPr>
          <w:rFonts w:cs="Times New Roman"/>
          <w:szCs w:val="24"/>
          <w:lang w:val="es-MX"/>
        </w:rPr>
        <w:t xml:space="preserve">no </w:t>
      </w:r>
      <w:r>
        <w:rPr>
          <w:rFonts w:cs="Times New Roman"/>
          <w:szCs w:val="24"/>
          <w:lang w:val="es-MX"/>
        </w:rPr>
        <w:t xml:space="preserve">por </w:t>
      </w:r>
      <w:r w:rsidR="00D47115">
        <w:rPr>
          <w:rFonts w:cs="Times New Roman"/>
          <w:szCs w:val="24"/>
          <w:lang w:val="es-MX"/>
        </w:rPr>
        <w:t>es</w:t>
      </w:r>
      <w:r>
        <w:rPr>
          <w:rFonts w:cs="Times New Roman"/>
          <w:szCs w:val="24"/>
          <w:lang w:val="es-MX"/>
        </w:rPr>
        <w:t xml:space="preserve">o, ∞+1 sería </w:t>
      </w:r>
      <w:r w:rsidR="0082555D">
        <w:rPr>
          <w:rFonts w:cs="Times New Roman"/>
          <w:szCs w:val="24"/>
          <w:lang w:val="es-MX"/>
        </w:rPr>
        <w:t xml:space="preserve">igual a </w:t>
      </w:r>
      <w:r>
        <w:rPr>
          <w:rFonts w:cs="Times New Roman"/>
          <w:szCs w:val="24"/>
          <w:lang w:val="es-MX"/>
        </w:rPr>
        <w:t xml:space="preserve">infinito (∞). De modo que no se cumple que ∞+1&gt; ∞. Y entonces ¿cómo saber si uno de estos conjuntos infinitos </w:t>
      </w:r>
      <w:r w:rsidR="00E42CD1">
        <w:rPr>
          <w:rFonts w:cs="Times New Roman"/>
          <w:szCs w:val="24"/>
          <w:lang w:val="es-MX"/>
        </w:rPr>
        <w:t>es</w:t>
      </w:r>
      <w:r>
        <w:rPr>
          <w:rFonts w:cs="Times New Roman"/>
          <w:szCs w:val="24"/>
          <w:lang w:val="es-MX"/>
        </w:rPr>
        <w:t xml:space="preserve"> de mayor tamaño que el otro? Pues como se dijo anteriormente, buscando una función biyectiva </w:t>
      </w:r>
      <w:r w:rsidRPr="00D44AD4">
        <w:rPr>
          <w:rFonts w:cs="Times New Roman"/>
          <w:i/>
          <w:szCs w:val="24"/>
          <w:lang w:val="es-MX"/>
        </w:rPr>
        <w:t>f</w:t>
      </w:r>
      <w:r w:rsidRPr="00D44AD4">
        <w:rPr>
          <w:rFonts w:cs="Times New Roman"/>
          <w:szCs w:val="24"/>
          <w:lang w:val="es-MX"/>
        </w:rPr>
        <w:t>:</w:t>
      </w:r>
      <w:r>
        <w:rPr>
          <w:rFonts w:cs="Times New Roman"/>
          <w:szCs w:val="24"/>
          <w:lang w:val="es-MX"/>
        </w:rPr>
        <w:t xml:space="preserve"> </w:t>
      </w:r>
      <w:r w:rsidRPr="00D44AD4">
        <w:rPr>
          <w:rFonts w:cs="Times New Roman"/>
          <w:szCs w:val="24"/>
          <w:lang w:val="es-MX"/>
        </w:rPr>
        <w:t>A→B</w:t>
      </w:r>
      <w:r>
        <w:rPr>
          <w:rFonts w:cs="Times New Roman"/>
          <w:szCs w:val="24"/>
          <w:lang w:val="es-MX"/>
        </w:rPr>
        <w:t xml:space="preserve">. Si tomamos a </w:t>
      </w:r>
      <w:r w:rsidRPr="0098062F">
        <w:rPr>
          <w:rFonts w:cs="Times New Roman"/>
          <w:b/>
          <w:szCs w:val="24"/>
          <w:lang w:val="es-MX"/>
        </w:rPr>
        <w:t>N</w:t>
      </w:r>
      <w:r>
        <w:rPr>
          <w:rFonts w:cs="Times New Roman"/>
          <w:b/>
          <w:szCs w:val="24"/>
          <w:vertAlign w:val="subscript"/>
          <w:lang w:val="es-MX"/>
        </w:rPr>
        <w:t>0</w:t>
      </w:r>
      <w:r>
        <w:rPr>
          <w:rFonts w:cs="Times New Roman"/>
          <w:b/>
          <w:szCs w:val="24"/>
          <w:lang w:val="es-MX"/>
        </w:rPr>
        <w:t xml:space="preserve"> </w:t>
      </w:r>
      <w:r>
        <w:rPr>
          <w:rFonts w:cs="Times New Roman"/>
          <w:szCs w:val="24"/>
          <w:lang w:val="es-MX"/>
        </w:rPr>
        <w:t xml:space="preserve">como el conjunto de partida y a </w:t>
      </w:r>
      <w:r w:rsidRPr="007523B8">
        <w:rPr>
          <w:rFonts w:cs="Times New Roman"/>
          <w:b/>
          <w:szCs w:val="24"/>
          <w:lang w:val="es-MX"/>
        </w:rPr>
        <w:t>N</w:t>
      </w:r>
      <w:r w:rsidR="00D47115">
        <w:rPr>
          <w:rFonts w:cs="Times New Roman"/>
          <w:szCs w:val="24"/>
          <w:lang w:val="es-MX"/>
        </w:rPr>
        <w:t xml:space="preserve"> como el conjunto de llegada</w:t>
      </w:r>
      <w:r>
        <w:rPr>
          <w:rFonts w:cs="Times New Roman"/>
          <w:szCs w:val="24"/>
          <w:lang w:val="es-MX"/>
        </w:rPr>
        <w:t>, d</w:t>
      </w:r>
      <w:r w:rsidRPr="0098062F">
        <w:rPr>
          <w:rFonts w:cs="Times New Roman"/>
          <w:szCs w:val="24"/>
          <w:lang w:val="es-MX"/>
        </w:rPr>
        <w:t>espués</w:t>
      </w:r>
      <w:r>
        <w:rPr>
          <w:rFonts w:cs="Times New Roman"/>
          <w:szCs w:val="24"/>
          <w:lang w:val="es-MX"/>
        </w:rPr>
        <w:t xml:space="preserve"> de pensar un rato se llega a que la función </w:t>
      </w:r>
      <w:r w:rsidRPr="00D44AD4">
        <w:rPr>
          <w:rFonts w:cs="Times New Roman"/>
          <w:i/>
          <w:szCs w:val="24"/>
          <w:lang w:val="es-MX"/>
        </w:rPr>
        <w:t>f</w:t>
      </w:r>
      <w:r w:rsidRPr="00D44AD4">
        <w:rPr>
          <w:rFonts w:cs="Times New Roman"/>
          <w:szCs w:val="24"/>
          <w:lang w:val="es-MX"/>
        </w:rPr>
        <w:t>:</w:t>
      </w:r>
      <w:r>
        <w:rPr>
          <w:rFonts w:cs="Times New Roman"/>
          <w:szCs w:val="24"/>
          <w:lang w:val="es-MX"/>
        </w:rPr>
        <w:t xml:space="preserve"> N</w:t>
      </w:r>
      <w:r>
        <w:rPr>
          <w:rFonts w:cs="Times New Roman"/>
          <w:szCs w:val="24"/>
          <w:vertAlign w:val="subscript"/>
          <w:lang w:val="es-MX"/>
        </w:rPr>
        <w:t>0</w:t>
      </w:r>
      <w:r w:rsidRPr="00D44AD4">
        <w:rPr>
          <w:rFonts w:cs="Times New Roman"/>
          <w:szCs w:val="24"/>
          <w:lang w:val="es-MX"/>
        </w:rPr>
        <w:t>→</w:t>
      </w:r>
      <w:r>
        <w:rPr>
          <w:rFonts w:cs="Times New Roman"/>
          <w:szCs w:val="24"/>
          <w:lang w:val="es-MX"/>
        </w:rPr>
        <w:t xml:space="preserve">N </w:t>
      </w:r>
      <w:r w:rsidR="0082555D">
        <w:rPr>
          <w:rFonts w:cs="Times New Roman"/>
          <w:szCs w:val="24"/>
          <w:lang w:val="es-MX"/>
        </w:rPr>
        <w:t xml:space="preserve">con </w:t>
      </w:r>
      <w:r w:rsidRPr="0098062F">
        <w:rPr>
          <w:rFonts w:cs="Times New Roman"/>
          <w:i/>
          <w:szCs w:val="24"/>
          <w:lang w:val="es-MX"/>
        </w:rPr>
        <w:t>f(n)=n+1</w:t>
      </w:r>
      <w:r>
        <w:rPr>
          <w:rFonts w:cs="Times New Roman"/>
          <w:szCs w:val="24"/>
          <w:lang w:val="es-MX"/>
        </w:rPr>
        <w:t xml:space="preserve">, siendo </w:t>
      </w:r>
      <w:r w:rsidRPr="007523B8">
        <w:rPr>
          <w:rFonts w:cs="Times New Roman"/>
          <w:i/>
          <w:szCs w:val="24"/>
          <w:lang w:val="es-MX"/>
        </w:rPr>
        <w:t>n</w:t>
      </w:r>
      <w:r>
        <w:rPr>
          <w:rFonts w:cs="Times New Roman"/>
          <w:szCs w:val="24"/>
          <w:lang w:val="es-MX"/>
        </w:rPr>
        <w:t xml:space="preserve"> obviamente un número </w:t>
      </w:r>
      <w:r w:rsidR="0082555D">
        <w:rPr>
          <w:rFonts w:cs="Times New Roman"/>
          <w:szCs w:val="24"/>
          <w:lang w:val="es-MX"/>
        </w:rPr>
        <w:t xml:space="preserve">de </w:t>
      </w:r>
      <w:r w:rsidR="0082555D" w:rsidRPr="0098062F">
        <w:rPr>
          <w:rFonts w:cs="Times New Roman"/>
          <w:b/>
          <w:szCs w:val="24"/>
          <w:lang w:val="es-MX"/>
        </w:rPr>
        <w:t>N</w:t>
      </w:r>
      <w:r w:rsidR="0082555D">
        <w:rPr>
          <w:rFonts w:cs="Times New Roman"/>
          <w:b/>
          <w:szCs w:val="24"/>
          <w:vertAlign w:val="subscript"/>
          <w:lang w:val="es-MX"/>
        </w:rPr>
        <w:t>0</w:t>
      </w:r>
      <w:r>
        <w:rPr>
          <w:rFonts w:cs="Times New Roman"/>
          <w:szCs w:val="24"/>
          <w:lang w:val="es-MX"/>
        </w:rPr>
        <w:t xml:space="preserve"> dado, incluyendo el cero. Para 0 la imagen es 1, para 1 la imagen es 2, para 2 la imagen es 3, … Si </w:t>
      </w:r>
      <w:r w:rsidR="0082555D">
        <w:rPr>
          <w:rFonts w:cs="Times New Roman"/>
          <w:szCs w:val="24"/>
          <w:lang w:val="es-MX"/>
        </w:rPr>
        <w:t>intercambiamos</w:t>
      </w:r>
      <w:r>
        <w:rPr>
          <w:rFonts w:cs="Times New Roman"/>
          <w:szCs w:val="24"/>
          <w:lang w:val="es-MX"/>
        </w:rPr>
        <w:t xml:space="preserve"> los conjuntos de partida y de llegada</w:t>
      </w:r>
      <w:r w:rsidR="0082555D">
        <w:rPr>
          <w:rFonts w:cs="Times New Roman"/>
          <w:szCs w:val="24"/>
          <w:lang w:val="es-MX"/>
        </w:rPr>
        <w:t>,</w:t>
      </w:r>
      <w:r>
        <w:rPr>
          <w:rFonts w:cs="Times New Roman"/>
          <w:szCs w:val="24"/>
          <w:lang w:val="es-MX"/>
        </w:rPr>
        <w:t xml:space="preserve"> entonces </w:t>
      </w:r>
      <w:r w:rsidRPr="00D44AD4">
        <w:rPr>
          <w:rFonts w:cs="Times New Roman"/>
          <w:i/>
          <w:szCs w:val="24"/>
          <w:lang w:val="es-MX"/>
        </w:rPr>
        <w:t>f</w:t>
      </w:r>
      <w:r w:rsidRPr="00D44AD4">
        <w:rPr>
          <w:rFonts w:cs="Times New Roman"/>
          <w:szCs w:val="24"/>
          <w:lang w:val="es-MX"/>
        </w:rPr>
        <w:t>:</w:t>
      </w:r>
      <w:r>
        <w:rPr>
          <w:rFonts w:cs="Times New Roman"/>
          <w:szCs w:val="24"/>
          <w:lang w:val="es-MX"/>
        </w:rPr>
        <w:t xml:space="preserve"> N</w:t>
      </w:r>
      <w:r w:rsidRPr="00D44AD4">
        <w:rPr>
          <w:rFonts w:cs="Times New Roman"/>
          <w:szCs w:val="24"/>
          <w:lang w:val="es-MX"/>
        </w:rPr>
        <w:t xml:space="preserve"> →</w:t>
      </w:r>
      <w:r w:rsidRPr="007523B8">
        <w:rPr>
          <w:rFonts w:cs="Times New Roman"/>
          <w:szCs w:val="24"/>
          <w:lang w:val="es-MX"/>
        </w:rPr>
        <w:t xml:space="preserve"> </w:t>
      </w:r>
      <w:r>
        <w:rPr>
          <w:rFonts w:cs="Times New Roman"/>
          <w:szCs w:val="24"/>
          <w:lang w:val="es-MX"/>
        </w:rPr>
        <w:t>N</w:t>
      </w:r>
      <w:r>
        <w:rPr>
          <w:rFonts w:cs="Times New Roman"/>
          <w:szCs w:val="24"/>
          <w:vertAlign w:val="subscript"/>
          <w:lang w:val="es-MX"/>
        </w:rPr>
        <w:t>0</w:t>
      </w:r>
      <w:r>
        <w:rPr>
          <w:rFonts w:cs="Times New Roman"/>
          <w:szCs w:val="24"/>
          <w:lang w:val="es-MX"/>
        </w:rPr>
        <w:t xml:space="preserve"> siendo </w:t>
      </w:r>
      <w:r w:rsidRPr="007523B8">
        <w:rPr>
          <w:rFonts w:cs="Times New Roman"/>
          <w:i/>
          <w:szCs w:val="24"/>
          <w:lang w:val="es-MX"/>
        </w:rPr>
        <w:t xml:space="preserve">n </w:t>
      </w:r>
      <w:r>
        <w:rPr>
          <w:rFonts w:cs="Times New Roman"/>
          <w:szCs w:val="24"/>
          <w:lang w:val="es-MX"/>
        </w:rPr>
        <w:t>un</w:t>
      </w:r>
      <w:r w:rsidR="0082555D">
        <w:rPr>
          <w:rFonts w:cs="Times New Roman"/>
          <w:szCs w:val="24"/>
          <w:lang w:val="es-MX"/>
        </w:rPr>
        <w:t xml:space="preserve"> número de </w:t>
      </w:r>
      <w:r w:rsidR="0082555D" w:rsidRPr="0098062F">
        <w:rPr>
          <w:rFonts w:cs="Times New Roman"/>
          <w:b/>
          <w:szCs w:val="24"/>
          <w:lang w:val="es-MX"/>
        </w:rPr>
        <w:t>N</w:t>
      </w:r>
      <w:r w:rsidR="0082555D">
        <w:rPr>
          <w:rFonts w:cs="Times New Roman"/>
          <w:b/>
          <w:szCs w:val="24"/>
          <w:vertAlign w:val="subscript"/>
          <w:lang w:val="es-MX"/>
        </w:rPr>
        <w:t>0</w:t>
      </w:r>
      <w:r>
        <w:rPr>
          <w:rFonts w:cs="Times New Roman"/>
          <w:szCs w:val="24"/>
          <w:lang w:val="es-MX"/>
        </w:rPr>
        <w:t xml:space="preserve"> sin incluir al 0 en el dominio de la función</w:t>
      </w:r>
      <w:r w:rsidR="008B4819">
        <w:rPr>
          <w:rFonts w:cs="Times New Roman"/>
          <w:szCs w:val="24"/>
          <w:lang w:val="es-MX"/>
        </w:rPr>
        <w:t xml:space="preserve">, con </w:t>
      </w:r>
      <w:r>
        <w:rPr>
          <w:rFonts w:cs="Times New Roman"/>
          <w:i/>
          <w:szCs w:val="24"/>
          <w:lang w:val="es-MX"/>
        </w:rPr>
        <w:t>f(n)=n-</w:t>
      </w:r>
      <w:r w:rsidRPr="0098062F">
        <w:rPr>
          <w:rFonts w:cs="Times New Roman"/>
          <w:i/>
          <w:szCs w:val="24"/>
          <w:lang w:val="es-MX"/>
        </w:rPr>
        <w:t>1</w:t>
      </w:r>
      <w:r>
        <w:rPr>
          <w:rFonts w:cs="Times New Roman"/>
          <w:szCs w:val="24"/>
          <w:lang w:val="es-MX"/>
        </w:rPr>
        <w:t xml:space="preserve">, </w:t>
      </w:r>
      <w:r w:rsidR="008B4819">
        <w:rPr>
          <w:rFonts w:cs="Times New Roman"/>
          <w:szCs w:val="24"/>
          <w:lang w:val="es-MX"/>
        </w:rPr>
        <w:t xml:space="preserve">se tendría que </w:t>
      </w:r>
      <w:r>
        <w:rPr>
          <w:rFonts w:cs="Times New Roman"/>
          <w:szCs w:val="24"/>
          <w:lang w:val="es-MX"/>
        </w:rPr>
        <w:t xml:space="preserve">1 </w:t>
      </w:r>
      <w:r w:rsidR="0082555D">
        <w:rPr>
          <w:rFonts w:cs="Times New Roman"/>
          <w:szCs w:val="24"/>
          <w:lang w:val="es-MX"/>
        </w:rPr>
        <w:t>tiene como</w:t>
      </w:r>
      <w:r>
        <w:rPr>
          <w:rFonts w:cs="Times New Roman"/>
          <w:szCs w:val="24"/>
          <w:lang w:val="es-MX"/>
        </w:rPr>
        <w:t xml:space="preserve"> imagen </w:t>
      </w:r>
      <w:r w:rsidR="0082555D">
        <w:rPr>
          <w:rFonts w:cs="Times New Roman"/>
          <w:szCs w:val="24"/>
          <w:lang w:val="es-MX"/>
        </w:rPr>
        <w:t>a</w:t>
      </w:r>
      <w:r>
        <w:rPr>
          <w:rFonts w:cs="Times New Roman"/>
          <w:szCs w:val="24"/>
          <w:lang w:val="es-MX"/>
        </w:rPr>
        <w:t xml:space="preserve"> 0, 2 a</w:t>
      </w:r>
      <w:r w:rsidR="0082555D">
        <w:rPr>
          <w:rFonts w:cs="Times New Roman"/>
          <w:szCs w:val="24"/>
          <w:lang w:val="es-MX"/>
        </w:rPr>
        <w:t xml:space="preserve"> </w:t>
      </w:r>
      <w:r>
        <w:rPr>
          <w:rFonts w:cs="Times New Roman"/>
          <w:szCs w:val="24"/>
          <w:lang w:val="es-MX"/>
        </w:rPr>
        <w:t xml:space="preserve">1, 3 a 2, … </w:t>
      </w:r>
      <w:r w:rsidR="008B4819">
        <w:rPr>
          <w:rFonts w:cs="Times New Roman"/>
          <w:szCs w:val="24"/>
          <w:lang w:val="es-MX"/>
        </w:rPr>
        <w:t xml:space="preserve">Y </w:t>
      </w:r>
      <w:r>
        <w:rPr>
          <w:rFonts w:cs="Times New Roman"/>
          <w:szCs w:val="24"/>
          <w:lang w:val="es-MX"/>
        </w:rPr>
        <w:t>de esta manera el estudiante puede descubrir que los conjuntos tienen la misma cardinalidad o tamaño, que sabemos, es infinito.</w:t>
      </w:r>
    </w:p>
    <w:p w14:paraId="63D2C071" w14:textId="405A143F" w:rsidR="00C40096" w:rsidRPr="00DC5342" w:rsidRDefault="00DB0DB9" w:rsidP="004A5B5A">
      <w:pPr>
        <w:spacing w:line="480" w:lineRule="auto"/>
        <w:ind w:firstLine="432"/>
        <w:rPr>
          <w:rFonts w:cs="Times New Roman"/>
          <w:szCs w:val="24"/>
          <w:lang w:val="es-MX"/>
        </w:rPr>
      </w:pPr>
      <w:r>
        <w:rPr>
          <w:rFonts w:cs="Times New Roman"/>
          <w:szCs w:val="24"/>
          <w:lang w:val="es-MX"/>
        </w:rPr>
        <w:lastRenderedPageBreak/>
        <w:t>La idea es que los estudiantes participante</w:t>
      </w:r>
      <w:r w:rsidR="00DC5342">
        <w:rPr>
          <w:rFonts w:cs="Times New Roman"/>
          <w:szCs w:val="24"/>
          <w:lang w:val="es-MX"/>
        </w:rPr>
        <w:t>s</w:t>
      </w:r>
      <w:r>
        <w:rPr>
          <w:rFonts w:cs="Times New Roman"/>
          <w:szCs w:val="24"/>
          <w:lang w:val="es-MX"/>
        </w:rPr>
        <w:t xml:space="preserve"> en este trabajo de investigación, por medio de aprendizaje encubierto, </w:t>
      </w:r>
      <w:r w:rsidR="00EA6308">
        <w:rPr>
          <w:rFonts w:cs="Times New Roman"/>
          <w:szCs w:val="24"/>
          <w:lang w:val="es-MX"/>
        </w:rPr>
        <w:t xml:space="preserve">comparen </w:t>
      </w:r>
      <w:r w:rsidR="002F6BA5" w:rsidRPr="002F6BA5">
        <w:rPr>
          <w:rFonts w:cs="Times New Roman"/>
          <w:i/>
          <w:szCs w:val="24"/>
          <w:lang w:val="es-MX"/>
        </w:rPr>
        <w:t>el infinito</w:t>
      </w:r>
      <w:r w:rsidR="002F6BA5">
        <w:rPr>
          <w:rFonts w:cs="Times New Roman"/>
          <w:szCs w:val="24"/>
          <w:lang w:val="es-MX"/>
        </w:rPr>
        <w:t xml:space="preserve"> de </w:t>
      </w:r>
      <w:r w:rsidR="00EA6308">
        <w:rPr>
          <w:rFonts w:cs="Times New Roman"/>
          <w:szCs w:val="24"/>
          <w:lang w:val="es-MX"/>
        </w:rPr>
        <w:t>diferentes conjuntos numéricos y así cuestionen o defiendan la idea que tienen</w:t>
      </w:r>
      <w:r w:rsidR="002F6BA5">
        <w:rPr>
          <w:rFonts w:cs="Times New Roman"/>
          <w:szCs w:val="24"/>
          <w:lang w:val="es-MX"/>
        </w:rPr>
        <w:t xml:space="preserve"> de él</w:t>
      </w:r>
      <w:r w:rsidR="00DF6F9E">
        <w:rPr>
          <w:rFonts w:cs="Times New Roman"/>
          <w:szCs w:val="24"/>
          <w:lang w:val="es-MX"/>
        </w:rPr>
        <w:t xml:space="preserve">, </w:t>
      </w:r>
      <w:r w:rsidR="008B4819">
        <w:rPr>
          <w:rFonts w:cs="Times New Roman"/>
          <w:szCs w:val="24"/>
          <w:lang w:val="es-MX"/>
        </w:rPr>
        <w:t xml:space="preserve">para que </w:t>
      </w:r>
      <w:r>
        <w:rPr>
          <w:rFonts w:cs="Times New Roman"/>
          <w:szCs w:val="24"/>
          <w:lang w:val="es-MX"/>
        </w:rPr>
        <w:t xml:space="preserve">luego </w:t>
      </w:r>
      <w:r w:rsidR="008B4819">
        <w:rPr>
          <w:rFonts w:cs="Times New Roman"/>
          <w:szCs w:val="24"/>
          <w:lang w:val="es-MX"/>
        </w:rPr>
        <w:t>e</w:t>
      </w:r>
      <w:r w:rsidR="00DF6F9E">
        <w:rPr>
          <w:rFonts w:cs="Times New Roman"/>
          <w:szCs w:val="24"/>
          <w:lang w:val="es-MX"/>
        </w:rPr>
        <w:t xml:space="preserve">numeren o </w:t>
      </w:r>
      <w:r>
        <w:rPr>
          <w:rFonts w:cs="Times New Roman"/>
          <w:szCs w:val="24"/>
          <w:lang w:val="es-MX"/>
        </w:rPr>
        <w:t>realicen el conteo de conjuntos infinitos</w:t>
      </w:r>
      <w:r w:rsidR="008B4819">
        <w:rPr>
          <w:rFonts w:cs="Times New Roman"/>
          <w:szCs w:val="24"/>
          <w:lang w:val="es-MX"/>
        </w:rPr>
        <w:t>,</w:t>
      </w:r>
      <w:r>
        <w:rPr>
          <w:rFonts w:cs="Times New Roman"/>
          <w:szCs w:val="24"/>
          <w:lang w:val="es-MX"/>
        </w:rPr>
        <w:t xml:space="preserve"> como se explicó en el párrafo inmediatamente anterior y</w:t>
      </w:r>
      <w:r w:rsidR="008B4819">
        <w:rPr>
          <w:rFonts w:cs="Times New Roman"/>
          <w:szCs w:val="24"/>
          <w:lang w:val="es-MX"/>
        </w:rPr>
        <w:t>,</w:t>
      </w:r>
      <w:r>
        <w:rPr>
          <w:rFonts w:cs="Times New Roman"/>
          <w:szCs w:val="24"/>
          <w:lang w:val="es-MX"/>
        </w:rPr>
        <w:t xml:space="preserve"> finalmente</w:t>
      </w:r>
      <w:r w:rsidR="00DF6F9E">
        <w:rPr>
          <w:rFonts w:cs="Times New Roman"/>
          <w:szCs w:val="24"/>
          <w:lang w:val="es-MX"/>
        </w:rPr>
        <w:t xml:space="preserve">, </w:t>
      </w:r>
      <w:r>
        <w:rPr>
          <w:rFonts w:cs="Times New Roman"/>
          <w:szCs w:val="24"/>
          <w:lang w:val="es-MX"/>
        </w:rPr>
        <w:t>po</w:t>
      </w:r>
      <w:r w:rsidR="00DF6F9E">
        <w:rPr>
          <w:rFonts w:cs="Times New Roman"/>
          <w:szCs w:val="24"/>
          <w:lang w:val="es-MX"/>
        </w:rPr>
        <w:t>n</w:t>
      </w:r>
      <w:r w:rsidR="008B4819">
        <w:rPr>
          <w:rFonts w:cs="Times New Roman"/>
          <w:szCs w:val="24"/>
          <w:lang w:val="es-MX"/>
        </w:rPr>
        <w:t>gan</w:t>
      </w:r>
      <w:r>
        <w:rPr>
          <w:rFonts w:cs="Times New Roman"/>
          <w:szCs w:val="24"/>
          <w:lang w:val="es-MX"/>
        </w:rPr>
        <w:t xml:space="preserve"> a prueba sus conocimientos y su intuición</w:t>
      </w:r>
      <w:r w:rsidR="008B4819">
        <w:rPr>
          <w:rFonts w:cs="Times New Roman"/>
          <w:szCs w:val="24"/>
          <w:lang w:val="es-MX"/>
        </w:rPr>
        <w:t xml:space="preserve"> para que conjeturen sobre si los resultados de </w:t>
      </w:r>
      <w:r>
        <w:rPr>
          <w:rFonts w:cs="Times New Roman"/>
          <w:szCs w:val="24"/>
          <w:lang w:val="es-MX"/>
        </w:rPr>
        <w:t xml:space="preserve">sumas infinitas de términos </w:t>
      </w:r>
      <w:r w:rsidR="00DC5342">
        <w:rPr>
          <w:rFonts w:cs="Times New Roman"/>
          <w:szCs w:val="24"/>
          <w:lang w:val="es-MX"/>
        </w:rPr>
        <w:t xml:space="preserve">(series geométricas) </w:t>
      </w:r>
      <w:r w:rsidR="008B4819">
        <w:rPr>
          <w:rFonts w:cs="Times New Roman"/>
          <w:szCs w:val="24"/>
          <w:lang w:val="es-MX"/>
        </w:rPr>
        <w:t>son de naturaleza infinita,</w:t>
      </w:r>
      <w:r>
        <w:rPr>
          <w:rFonts w:cs="Times New Roman"/>
          <w:szCs w:val="24"/>
          <w:lang w:val="es-MX"/>
        </w:rPr>
        <w:t xml:space="preserve"> o si por el contrario, dicha suma converge a un número</w:t>
      </w:r>
      <w:r w:rsidR="008B4819">
        <w:rPr>
          <w:rFonts w:cs="Times New Roman"/>
          <w:szCs w:val="24"/>
          <w:lang w:val="es-MX"/>
        </w:rPr>
        <w:t>.</w:t>
      </w:r>
      <w:r>
        <w:rPr>
          <w:rFonts w:cs="Times New Roman"/>
          <w:szCs w:val="24"/>
          <w:lang w:val="es-MX"/>
        </w:rPr>
        <w:t xml:space="preserve"> </w:t>
      </w:r>
      <w:r w:rsidR="001113AF">
        <w:rPr>
          <w:rFonts w:cs="Times New Roman"/>
          <w:szCs w:val="24"/>
          <w:lang w:val="es-MX"/>
        </w:rPr>
        <w:t>A la situación anterior, l</w:t>
      </w:r>
      <w:r>
        <w:rPr>
          <w:rFonts w:cs="Times New Roman"/>
          <w:szCs w:val="24"/>
          <w:lang w:val="es-MX"/>
        </w:rPr>
        <w:t>a geometría</w:t>
      </w:r>
      <w:r w:rsidR="001113AF">
        <w:rPr>
          <w:rFonts w:cs="Times New Roman"/>
          <w:szCs w:val="24"/>
          <w:lang w:val="es-MX"/>
        </w:rPr>
        <w:t xml:space="preserve"> </w:t>
      </w:r>
      <w:r w:rsidR="00DC5342">
        <w:rPr>
          <w:rFonts w:cs="Times New Roman"/>
          <w:szCs w:val="24"/>
          <w:lang w:val="es-MX"/>
        </w:rPr>
        <w:t>añade una</w:t>
      </w:r>
      <w:r>
        <w:rPr>
          <w:rFonts w:cs="Times New Roman"/>
          <w:szCs w:val="24"/>
          <w:lang w:val="es-MX"/>
        </w:rPr>
        <w:t xml:space="preserve"> mejor visualización y </w:t>
      </w:r>
      <w:r w:rsidR="00DC5342">
        <w:rPr>
          <w:rFonts w:cs="Times New Roman"/>
          <w:szCs w:val="24"/>
          <w:lang w:val="es-MX"/>
        </w:rPr>
        <w:t xml:space="preserve">una </w:t>
      </w:r>
      <w:r w:rsidR="001113AF">
        <w:rPr>
          <w:rFonts w:cs="Times New Roman"/>
          <w:szCs w:val="24"/>
          <w:lang w:val="es-MX"/>
        </w:rPr>
        <w:t>estrategia</w:t>
      </w:r>
      <w:r w:rsidR="00DC5342">
        <w:rPr>
          <w:rFonts w:cs="Times New Roman"/>
          <w:szCs w:val="24"/>
          <w:lang w:val="es-MX"/>
        </w:rPr>
        <w:t xml:space="preserve"> en la manera de </w:t>
      </w:r>
      <w:r w:rsidR="00DC5342" w:rsidRPr="00DC5342">
        <w:rPr>
          <w:rFonts w:cs="Times New Roman"/>
          <w:i/>
          <w:szCs w:val="24"/>
          <w:lang w:val="es-MX"/>
        </w:rPr>
        <w:t>sumar</w:t>
      </w:r>
      <w:r w:rsidR="00DC5342">
        <w:rPr>
          <w:rFonts w:cs="Times New Roman"/>
          <w:szCs w:val="24"/>
          <w:lang w:val="es-MX"/>
        </w:rPr>
        <w:t>. Los estudiantes</w:t>
      </w:r>
      <w:r w:rsidR="00DF6F9E">
        <w:rPr>
          <w:rFonts w:cs="Times New Roman"/>
          <w:szCs w:val="24"/>
          <w:lang w:val="es-MX"/>
        </w:rPr>
        <w:t>,</w:t>
      </w:r>
      <w:r w:rsidR="00DC5342">
        <w:rPr>
          <w:rFonts w:cs="Times New Roman"/>
          <w:szCs w:val="24"/>
          <w:lang w:val="es-MX"/>
        </w:rPr>
        <w:t xml:space="preserve"> en este punto</w:t>
      </w:r>
      <w:r w:rsidR="00DF6F9E">
        <w:rPr>
          <w:rFonts w:cs="Times New Roman"/>
          <w:szCs w:val="24"/>
          <w:lang w:val="es-MX"/>
        </w:rPr>
        <w:t>,</w:t>
      </w:r>
      <w:r w:rsidR="00DC5342">
        <w:rPr>
          <w:rFonts w:cs="Times New Roman"/>
          <w:szCs w:val="24"/>
          <w:lang w:val="es-MX"/>
        </w:rPr>
        <w:t xml:space="preserve"> podrían llegar a la conclusión de que la suma sería infinita</w:t>
      </w:r>
      <w:r w:rsidR="00FA6DD2">
        <w:rPr>
          <w:rFonts w:cs="Times New Roman"/>
          <w:szCs w:val="24"/>
          <w:lang w:val="es-MX"/>
        </w:rPr>
        <w:t>,</w:t>
      </w:r>
      <w:r w:rsidR="00DC5342">
        <w:rPr>
          <w:rFonts w:cs="Times New Roman"/>
          <w:szCs w:val="24"/>
          <w:lang w:val="es-MX"/>
        </w:rPr>
        <w:t xml:space="preserve"> pero para ello</w:t>
      </w:r>
      <w:r w:rsidR="00FA6DD2">
        <w:rPr>
          <w:rFonts w:cs="Times New Roman"/>
          <w:szCs w:val="24"/>
          <w:lang w:val="es-MX"/>
        </w:rPr>
        <w:t>,</w:t>
      </w:r>
      <w:r w:rsidR="00DC5342">
        <w:rPr>
          <w:rFonts w:cs="Times New Roman"/>
          <w:szCs w:val="24"/>
          <w:lang w:val="es-MX"/>
        </w:rPr>
        <w:t xml:space="preserve"> tuvieron que aceptar que la cantidad de t</w:t>
      </w:r>
      <w:r w:rsidR="00E42CD1">
        <w:rPr>
          <w:rFonts w:cs="Times New Roman"/>
          <w:szCs w:val="24"/>
          <w:lang w:val="es-MX"/>
        </w:rPr>
        <w:t>érminos era de antemano infinita</w:t>
      </w:r>
      <w:r w:rsidR="00DC5342">
        <w:rPr>
          <w:rFonts w:cs="Times New Roman"/>
          <w:szCs w:val="24"/>
          <w:lang w:val="es-MX"/>
        </w:rPr>
        <w:t xml:space="preserve">, corroborando </w:t>
      </w:r>
      <w:r w:rsidR="00FA6DD2">
        <w:rPr>
          <w:rFonts w:cs="Times New Roman"/>
          <w:szCs w:val="24"/>
          <w:lang w:val="es-MX"/>
        </w:rPr>
        <w:t xml:space="preserve">así </w:t>
      </w:r>
      <w:r w:rsidR="00DC5342">
        <w:rPr>
          <w:rFonts w:cs="Times New Roman"/>
          <w:szCs w:val="24"/>
          <w:lang w:val="es-MX"/>
        </w:rPr>
        <w:t>que detrá</w:t>
      </w:r>
      <w:r w:rsidR="00DF6F9E">
        <w:rPr>
          <w:rFonts w:cs="Times New Roman"/>
          <w:szCs w:val="24"/>
          <w:lang w:val="es-MX"/>
        </w:rPr>
        <w:t xml:space="preserve">s </w:t>
      </w:r>
      <w:r w:rsidR="00FA6DD2">
        <w:rPr>
          <w:rFonts w:cs="Times New Roman"/>
          <w:szCs w:val="24"/>
          <w:lang w:val="es-MX"/>
        </w:rPr>
        <w:t>de bastidores se encuentra el poco conocido, poderoso y humilde infinito actual</w:t>
      </w:r>
      <w:r w:rsidR="00E42CD1">
        <w:rPr>
          <w:rFonts w:cs="Times New Roman"/>
          <w:szCs w:val="24"/>
          <w:lang w:val="es-MX"/>
        </w:rPr>
        <w:t>,</w:t>
      </w:r>
      <w:r w:rsidR="00FA6DD2">
        <w:rPr>
          <w:rFonts w:cs="Times New Roman"/>
          <w:szCs w:val="24"/>
          <w:lang w:val="es-MX"/>
        </w:rPr>
        <w:t xml:space="preserve"> quitándole protagoni</w:t>
      </w:r>
      <w:r w:rsidR="007136C1">
        <w:rPr>
          <w:rFonts w:cs="Times New Roman"/>
          <w:szCs w:val="24"/>
          <w:lang w:val="es-MX"/>
        </w:rPr>
        <w:t xml:space="preserve">smo al supuesto protagonista, </w:t>
      </w:r>
      <w:r w:rsidR="00DF6F9E">
        <w:rPr>
          <w:rFonts w:cs="Times New Roman"/>
          <w:szCs w:val="24"/>
          <w:lang w:val="es-MX"/>
        </w:rPr>
        <w:t>infinito po</w:t>
      </w:r>
      <w:r w:rsidR="00DC5342">
        <w:rPr>
          <w:rFonts w:cs="Times New Roman"/>
          <w:szCs w:val="24"/>
          <w:lang w:val="es-MX"/>
        </w:rPr>
        <w:t>tencial.</w:t>
      </w:r>
    </w:p>
    <w:p w14:paraId="272D9A20" w14:textId="77777777" w:rsidR="00C40096" w:rsidRDefault="00C40096" w:rsidP="00C41489">
      <w:pPr>
        <w:spacing w:line="360" w:lineRule="auto"/>
        <w:jc w:val="both"/>
        <w:rPr>
          <w:rFonts w:cs="Times New Roman"/>
          <w:b/>
          <w:szCs w:val="24"/>
          <w:lang w:val="es-MX"/>
        </w:rPr>
      </w:pPr>
    </w:p>
    <w:p w14:paraId="1B7E86C2" w14:textId="77777777" w:rsidR="00796AB9" w:rsidRDefault="00796AB9" w:rsidP="00C41489">
      <w:pPr>
        <w:spacing w:line="360" w:lineRule="auto"/>
        <w:jc w:val="both"/>
        <w:rPr>
          <w:rFonts w:cs="Times New Roman"/>
          <w:b/>
          <w:szCs w:val="24"/>
          <w:lang w:val="es-MX"/>
        </w:rPr>
      </w:pPr>
    </w:p>
    <w:p w14:paraId="60047EBE" w14:textId="753A4F24" w:rsidR="00796AB9" w:rsidRDefault="00796AB9" w:rsidP="00C41489">
      <w:pPr>
        <w:spacing w:line="360" w:lineRule="auto"/>
        <w:jc w:val="both"/>
        <w:rPr>
          <w:rFonts w:cs="Times New Roman"/>
          <w:b/>
          <w:szCs w:val="24"/>
          <w:lang w:val="es-MX"/>
        </w:rPr>
      </w:pPr>
    </w:p>
    <w:p w14:paraId="58FB17E8" w14:textId="33D0F4A0" w:rsidR="0086385D" w:rsidRDefault="0086385D" w:rsidP="00C41489">
      <w:pPr>
        <w:spacing w:line="360" w:lineRule="auto"/>
        <w:jc w:val="both"/>
        <w:rPr>
          <w:rFonts w:cs="Times New Roman"/>
          <w:b/>
          <w:szCs w:val="24"/>
          <w:lang w:val="es-MX"/>
        </w:rPr>
      </w:pPr>
    </w:p>
    <w:p w14:paraId="724573B1" w14:textId="6D7437C5" w:rsidR="0086385D" w:rsidRDefault="0086385D" w:rsidP="00C41489">
      <w:pPr>
        <w:spacing w:line="360" w:lineRule="auto"/>
        <w:jc w:val="both"/>
        <w:rPr>
          <w:rFonts w:cs="Times New Roman"/>
          <w:b/>
          <w:szCs w:val="24"/>
          <w:lang w:val="es-MX"/>
        </w:rPr>
      </w:pPr>
    </w:p>
    <w:p w14:paraId="1E8C851E" w14:textId="0FDB8FD1" w:rsidR="0086385D" w:rsidRDefault="0086385D" w:rsidP="00C41489">
      <w:pPr>
        <w:spacing w:line="360" w:lineRule="auto"/>
        <w:jc w:val="both"/>
        <w:rPr>
          <w:rFonts w:cs="Times New Roman"/>
          <w:b/>
          <w:szCs w:val="24"/>
          <w:lang w:val="es-MX"/>
        </w:rPr>
      </w:pPr>
    </w:p>
    <w:p w14:paraId="7528F613" w14:textId="3F753D19" w:rsidR="0086385D" w:rsidRDefault="0086385D" w:rsidP="00C41489">
      <w:pPr>
        <w:spacing w:line="360" w:lineRule="auto"/>
        <w:jc w:val="both"/>
        <w:rPr>
          <w:rFonts w:cs="Times New Roman"/>
          <w:b/>
          <w:szCs w:val="24"/>
          <w:lang w:val="es-MX"/>
        </w:rPr>
      </w:pPr>
    </w:p>
    <w:p w14:paraId="0FB5CE36" w14:textId="4CB4B732" w:rsidR="0086385D" w:rsidRDefault="0086385D" w:rsidP="00C41489">
      <w:pPr>
        <w:spacing w:line="360" w:lineRule="auto"/>
        <w:jc w:val="both"/>
        <w:rPr>
          <w:rFonts w:cs="Times New Roman"/>
          <w:b/>
          <w:szCs w:val="24"/>
          <w:lang w:val="es-MX"/>
        </w:rPr>
      </w:pPr>
    </w:p>
    <w:p w14:paraId="4BE4E13D" w14:textId="26A1C677" w:rsidR="0086385D" w:rsidRDefault="0086385D" w:rsidP="00C41489">
      <w:pPr>
        <w:spacing w:line="360" w:lineRule="auto"/>
        <w:jc w:val="both"/>
        <w:rPr>
          <w:rFonts w:cs="Times New Roman"/>
          <w:b/>
          <w:szCs w:val="24"/>
          <w:lang w:val="es-MX"/>
        </w:rPr>
      </w:pPr>
    </w:p>
    <w:p w14:paraId="27478CE3" w14:textId="7EF4A924" w:rsidR="0086385D" w:rsidRDefault="0086385D" w:rsidP="00C41489">
      <w:pPr>
        <w:spacing w:line="360" w:lineRule="auto"/>
        <w:jc w:val="both"/>
        <w:rPr>
          <w:rFonts w:cs="Times New Roman"/>
          <w:b/>
          <w:szCs w:val="24"/>
          <w:lang w:val="es-MX"/>
        </w:rPr>
      </w:pPr>
    </w:p>
    <w:p w14:paraId="0B09D1A1" w14:textId="12BBB13B" w:rsidR="0086385D" w:rsidRDefault="0086385D" w:rsidP="00C41489">
      <w:pPr>
        <w:spacing w:line="360" w:lineRule="auto"/>
        <w:jc w:val="both"/>
        <w:rPr>
          <w:rFonts w:cs="Times New Roman"/>
          <w:b/>
          <w:szCs w:val="24"/>
          <w:lang w:val="es-MX"/>
        </w:rPr>
      </w:pPr>
    </w:p>
    <w:p w14:paraId="458AF090" w14:textId="7E3B8CC4" w:rsidR="0086385D" w:rsidRDefault="0086385D" w:rsidP="00C41489">
      <w:pPr>
        <w:spacing w:line="360" w:lineRule="auto"/>
        <w:jc w:val="both"/>
        <w:rPr>
          <w:rFonts w:cs="Times New Roman"/>
          <w:b/>
          <w:szCs w:val="24"/>
          <w:lang w:val="es-MX"/>
        </w:rPr>
      </w:pPr>
    </w:p>
    <w:p w14:paraId="51964BB5" w14:textId="61341E95" w:rsidR="00076651" w:rsidRPr="00445723" w:rsidRDefault="00641DDF" w:rsidP="00F1382D">
      <w:pPr>
        <w:pStyle w:val="Ttulo1"/>
        <w:rPr>
          <w:lang w:val="es-MX"/>
        </w:rPr>
      </w:pPr>
      <w:bookmarkStart w:id="51" w:name="_Toc116887085"/>
      <w:r>
        <w:rPr>
          <w:lang w:val="es-MX"/>
        </w:rPr>
        <w:lastRenderedPageBreak/>
        <w:t>M</w:t>
      </w:r>
      <w:r w:rsidRPr="00445723">
        <w:rPr>
          <w:lang w:val="es-MX"/>
        </w:rPr>
        <w:t>etodología</w:t>
      </w:r>
      <w:bookmarkEnd w:id="51"/>
    </w:p>
    <w:p w14:paraId="0DE33C91" w14:textId="77777777" w:rsidR="00F1382D" w:rsidRPr="00F1382D" w:rsidRDefault="00F1382D" w:rsidP="00F1382D">
      <w:pPr>
        <w:rPr>
          <w:lang w:val="es-MX"/>
        </w:rPr>
      </w:pPr>
    </w:p>
    <w:p w14:paraId="61974A09" w14:textId="241C63FB" w:rsidR="00191BD3" w:rsidRPr="00CE454D" w:rsidRDefault="005A398C" w:rsidP="00A025E6">
      <w:pPr>
        <w:spacing w:line="480" w:lineRule="auto"/>
        <w:ind w:firstLine="432"/>
        <w:rPr>
          <w:rFonts w:cs="Times New Roman"/>
          <w:szCs w:val="24"/>
          <w:lang w:val="es-MX"/>
        </w:rPr>
      </w:pPr>
      <w:r>
        <w:rPr>
          <w:rFonts w:cs="Times New Roman"/>
          <w:szCs w:val="24"/>
          <w:lang w:val="es-MX"/>
        </w:rPr>
        <w:t xml:space="preserve">En el presente capítulo se describe el enfoque </w:t>
      </w:r>
      <w:r w:rsidR="00FB3023">
        <w:rPr>
          <w:rFonts w:cs="Times New Roman"/>
          <w:szCs w:val="24"/>
          <w:lang w:val="es-MX"/>
        </w:rPr>
        <w:t>de la investigación</w:t>
      </w:r>
      <w:r>
        <w:rPr>
          <w:rFonts w:cs="Times New Roman"/>
          <w:szCs w:val="24"/>
          <w:lang w:val="es-MX"/>
        </w:rPr>
        <w:t>, el método, modo o estrategia para hallar la</w:t>
      </w:r>
      <w:r w:rsidR="005F258D">
        <w:rPr>
          <w:rFonts w:cs="Times New Roman"/>
          <w:szCs w:val="24"/>
          <w:lang w:val="es-MX"/>
        </w:rPr>
        <w:t xml:space="preserve">s posibles </w:t>
      </w:r>
      <w:r>
        <w:rPr>
          <w:rFonts w:cs="Times New Roman"/>
          <w:szCs w:val="24"/>
          <w:lang w:val="es-MX"/>
        </w:rPr>
        <w:t>respuesta</w:t>
      </w:r>
      <w:r w:rsidR="005F258D">
        <w:rPr>
          <w:rFonts w:cs="Times New Roman"/>
          <w:szCs w:val="24"/>
          <w:lang w:val="es-MX"/>
        </w:rPr>
        <w:t>s</w:t>
      </w:r>
      <w:r>
        <w:rPr>
          <w:rFonts w:cs="Times New Roman"/>
          <w:szCs w:val="24"/>
          <w:lang w:val="es-MX"/>
        </w:rPr>
        <w:t xml:space="preserve"> a la pregunta de investigación</w:t>
      </w:r>
      <w:r w:rsidR="005F258D">
        <w:rPr>
          <w:rFonts w:cs="Times New Roman"/>
          <w:szCs w:val="24"/>
          <w:lang w:val="es-MX"/>
        </w:rPr>
        <w:t>, la población</w:t>
      </w:r>
      <w:r w:rsidR="00487955">
        <w:rPr>
          <w:rFonts w:cs="Times New Roman"/>
          <w:szCs w:val="24"/>
          <w:lang w:val="es-MX"/>
        </w:rPr>
        <w:t>,</w:t>
      </w:r>
      <w:r w:rsidR="005F258D">
        <w:rPr>
          <w:rFonts w:cs="Times New Roman"/>
          <w:szCs w:val="24"/>
          <w:lang w:val="es-MX"/>
        </w:rPr>
        <w:t xml:space="preserve"> </w:t>
      </w:r>
      <w:r w:rsidR="00487955">
        <w:rPr>
          <w:rFonts w:cs="Times New Roman"/>
          <w:szCs w:val="24"/>
          <w:lang w:val="es-MX"/>
        </w:rPr>
        <w:t>las unidades de análisis (que son el objeto de investigación),</w:t>
      </w:r>
      <w:r>
        <w:rPr>
          <w:rFonts w:cs="Times New Roman"/>
          <w:szCs w:val="24"/>
          <w:lang w:val="es-MX"/>
        </w:rPr>
        <w:t xml:space="preserve"> los instrumentos seleccionados, la forma de recolectar la información, su pertinencia</w:t>
      </w:r>
      <w:r w:rsidR="00FB3023">
        <w:rPr>
          <w:rFonts w:cs="Times New Roman"/>
          <w:szCs w:val="24"/>
          <w:lang w:val="es-MX"/>
        </w:rPr>
        <w:t>,</w:t>
      </w:r>
      <w:r>
        <w:rPr>
          <w:rFonts w:cs="Times New Roman"/>
          <w:szCs w:val="24"/>
          <w:lang w:val="es-MX"/>
        </w:rPr>
        <w:t xml:space="preserve"> e incluso, las consideraciones éticas. En </w:t>
      </w:r>
      <w:r w:rsidR="00710752">
        <w:rPr>
          <w:rFonts w:cs="Times New Roman"/>
          <w:szCs w:val="24"/>
          <w:lang w:val="es-MX"/>
        </w:rPr>
        <w:t>síntesis</w:t>
      </w:r>
      <w:r w:rsidR="005648AA">
        <w:rPr>
          <w:rFonts w:cs="Times New Roman"/>
          <w:szCs w:val="24"/>
          <w:lang w:val="es-MX"/>
        </w:rPr>
        <w:t>,</w:t>
      </w:r>
      <w:r>
        <w:rPr>
          <w:rFonts w:cs="Times New Roman"/>
          <w:szCs w:val="24"/>
          <w:lang w:val="es-MX"/>
        </w:rPr>
        <w:t xml:space="preserve"> s</w:t>
      </w:r>
      <w:r w:rsidR="00710752">
        <w:rPr>
          <w:rFonts w:cs="Times New Roman"/>
          <w:szCs w:val="24"/>
          <w:lang w:val="es-MX"/>
        </w:rPr>
        <w:t>e presenta</w:t>
      </w:r>
      <w:r>
        <w:rPr>
          <w:rFonts w:cs="Times New Roman"/>
          <w:szCs w:val="24"/>
          <w:lang w:val="es-MX"/>
        </w:rPr>
        <w:t xml:space="preserve"> la metodología </w:t>
      </w:r>
      <w:r w:rsidR="005F258D">
        <w:rPr>
          <w:rFonts w:cs="Times New Roman"/>
          <w:szCs w:val="24"/>
          <w:lang w:val="es-MX"/>
        </w:rPr>
        <w:t>de trabajo</w:t>
      </w:r>
      <w:r w:rsidR="00710752">
        <w:rPr>
          <w:rFonts w:cs="Times New Roman"/>
          <w:szCs w:val="24"/>
          <w:lang w:val="es-MX"/>
        </w:rPr>
        <w:t xml:space="preserve"> de forma</w:t>
      </w:r>
      <w:r>
        <w:rPr>
          <w:rFonts w:cs="Times New Roman"/>
          <w:szCs w:val="24"/>
          <w:lang w:val="es-MX"/>
        </w:rPr>
        <w:t xml:space="preserve"> argumentada y sustentada</w:t>
      </w:r>
      <w:r w:rsidR="00D502CB">
        <w:rPr>
          <w:rFonts w:cs="Times New Roman"/>
          <w:szCs w:val="24"/>
          <w:lang w:val="es-MX"/>
        </w:rPr>
        <w:t xml:space="preserve"> con el fin de dar precisión y</w:t>
      </w:r>
      <w:r>
        <w:rPr>
          <w:rFonts w:cs="Times New Roman"/>
          <w:szCs w:val="24"/>
          <w:lang w:val="es-MX"/>
        </w:rPr>
        <w:t xml:space="preserve"> br</w:t>
      </w:r>
      <w:r w:rsidR="00597834">
        <w:rPr>
          <w:rFonts w:cs="Times New Roman"/>
          <w:szCs w:val="24"/>
          <w:lang w:val="es-MX"/>
        </w:rPr>
        <w:t>inda</w:t>
      </w:r>
      <w:r w:rsidR="00710752">
        <w:rPr>
          <w:rFonts w:cs="Times New Roman"/>
          <w:szCs w:val="24"/>
          <w:lang w:val="es-MX"/>
        </w:rPr>
        <w:t>r</w:t>
      </w:r>
      <w:r w:rsidR="00597834">
        <w:rPr>
          <w:rFonts w:cs="Times New Roman"/>
          <w:szCs w:val="24"/>
          <w:lang w:val="es-MX"/>
        </w:rPr>
        <w:t xml:space="preserve"> </w:t>
      </w:r>
      <w:r w:rsidR="00710752">
        <w:rPr>
          <w:rFonts w:cs="Times New Roman"/>
          <w:szCs w:val="24"/>
          <w:lang w:val="es-MX"/>
        </w:rPr>
        <w:t xml:space="preserve">validez a la investigación y </w:t>
      </w:r>
      <w:r w:rsidR="00597834">
        <w:rPr>
          <w:rFonts w:cs="Times New Roman"/>
          <w:szCs w:val="24"/>
          <w:lang w:val="es-MX"/>
        </w:rPr>
        <w:t xml:space="preserve">coherencia </w:t>
      </w:r>
      <w:r w:rsidR="00710752">
        <w:rPr>
          <w:rFonts w:cs="Times New Roman"/>
          <w:szCs w:val="24"/>
          <w:lang w:val="es-MX"/>
        </w:rPr>
        <w:t>con relación a</w:t>
      </w:r>
      <w:r w:rsidR="00597834">
        <w:rPr>
          <w:rFonts w:cs="Times New Roman"/>
          <w:szCs w:val="24"/>
          <w:lang w:val="es-MX"/>
        </w:rPr>
        <w:t xml:space="preserve"> la pregunta de investigación y los objetivos</w:t>
      </w:r>
      <w:r w:rsidR="00D502CB">
        <w:rPr>
          <w:rFonts w:cs="Times New Roman"/>
          <w:szCs w:val="24"/>
          <w:lang w:val="es-MX"/>
        </w:rPr>
        <w:t xml:space="preserve">. </w:t>
      </w:r>
    </w:p>
    <w:p w14:paraId="0400206D" w14:textId="3EEE5F80" w:rsidR="00C40096" w:rsidRDefault="00191BD3" w:rsidP="00191BD3">
      <w:pPr>
        <w:pStyle w:val="Ttulo2"/>
        <w:spacing w:line="480" w:lineRule="auto"/>
        <w:rPr>
          <w:lang w:val="es-MX"/>
        </w:rPr>
      </w:pPr>
      <w:bookmarkStart w:id="52" w:name="_Toc116887086"/>
      <w:r>
        <w:rPr>
          <w:lang w:val="es-MX"/>
        </w:rPr>
        <w:t xml:space="preserve">Enfoque </w:t>
      </w:r>
      <w:r w:rsidR="00251036">
        <w:rPr>
          <w:lang w:val="es-MX"/>
        </w:rPr>
        <w:t>C</w:t>
      </w:r>
      <w:r w:rsidR="001F1D63">
        <w:rPr>
          <w:lang w:val="es-MX"/>
        </w:rPr>
        <w:t>ualitativo</w:t>
      </w:r>
      <w:r w:rsidR="00251036">
        <w:rPr>
          <w:lang w:val="es-MX"/>
        </w:rPr>
        <w:t xml:space="preserve"> y su P</w:t>
      </w:r>
      <w:r>
        <w:rPr>
          <w:lang w:val="es-MX"/>
        </w:rPr>
        <w:t>ertinencia</w:t>
      </w:r>
      <w:bookmarkEnd w:id="52"/>
    </w:p>
    <w:p w14:paraId="13E8B152" w14:textId="77777777" w:rsidR="00C02ECD" w:rsidRDefault="00C02ECD" w:rsidP="00CE454D">
      <w:pPr>
        <w:spacing w:line="480" w:lineRule="auto"/>
        <w:ind w:firstLine="576"/>
        <w:rPr>
          <w:rFonts w:cs="Times New Roman"/>
          <w:szCs w:val="24"/>
          <w:lang w:val="es-MX"/>
        </w:rPr>
      </w:pPr>
      <w:r>
        <w:rPr>
          <w:rFonts w:cs="Times New Roman"/>
          <w:szCs w:val="24"/>
          <w:lang w:val="es-MX"/>
        </w:rPr>
        <w:t>Como lo señala</w:t>
      </w:r>
      <w:r w:rsidR="00597834">
        <w:rPr>
          <w:rFonts w:cs="Times New Roman"/>
          <w:szCs w:val="24"/>
          <w:lang w:val="es-MX"/>
        </w:rPr>
        <w:t>n</w:t>
      </w:r>
      <w:r>
        <w:rPr>
          <w:rFonts w:cs="Times New Roman"/>
          <w:szCs w:val="24"/>
          <w:lang w:val="es-MX"/>
        </w:rPr>
        <w:t xml:space="preserve"> Hernández et al. (2014)</w:t>
      </w:r>
      <w:r w:rsidR="00710752">
        <w:rPr>
          <w:rFonts w:cs="Times New Roman"/>
          <w:szCs w:val="24"/>
          <w:lang w:val="es-MX"/>
        </w:rPr>
        <w:t>,</w:t>
      </w:r>
      <w:r>
        <w:rPr>
          <w:rFonts w:cs="Times New Roman"/>
          <w:szCs w:val="24"/>
          <w:lang w:val="es-MX"/>
        </w:rPr>
        <w:t xml:space="preserve"> la investigación cualitativa se enfoca en escudriñar las concepciones, significados y puntos de vista de los participantes en su contexto natural y es a partir de allí, </w:t>
      </w:r>
      <w:r w:rsidR="00710752">
        <w:rPr>
          <w:rFonts w:cs="Times New Roman"/>
          <w:szCs w:val="24"/>
          <w:lang w:val="es-MX"/>
        </w:rPr>
        <w:t>que</w:t>
      </w:r>
      <w:r>
        <w:rPr>
          <w:rFonts w:cs="Times New Roman"/>
          <w:szCs w:val="24"/>
          <w:lang w:val="es-MX"/>
        </w:rPr>
        <w:t xml:space="preserve"> se comprende el fenómeno investigado, debido también a que </w:t>
      </w:r>
      <w:r w:rsidR="00CE454D">
        <w:rPr>
          <w:rFonts w:cs="Times New Roman"/>
          <w:szCs w:val="24"/>
          <w:lang w:val="es-MX"/>
        </w:rPr>
        <w:t xml:space="preserve">en este trabajo </w:t>
      </w:r>
      <w:r>
        <w:rPr>
          <w:rFonts w:cs="Times New Roman"/>
          <w:szCs w:val="24"/>
          <w:lang w:val="es-MX"/>
        </w:rPr>
        <w:t>la comprensión del infinito actual como concepto es observada bajo la influencia del efecto primacía y</w:t>
      </w:r>
      <w:r w:rsidR="00597834">
        <w:rPr>
          <w:rFonts w:cs="Times New Roman"/>
          <w:szCs w:val="24"/>
          <w:lang w:val="es-MX"/>
        </w:rPr>
        <w:t>,</w:t>
      </w:r>
      <w:r>
        <w:rPr>
          <w:rFonts w:cs="Times New Roman"/>
          <w:szCs w:val="24"/>
          <w:lang w:val="es-MX"/>
        </w:rPr>
        <w:t xml:space="preserve"> por tanto, de la controvertida intuición</w:t>
      </w:r>
      <w:r w:rsidR="00CE454D">
        <w:rPr>
          <w:rFonts w:cs="Times New Roman"/>
          <w:szCs w:val="24"/>
          <w:lang w:val="es-MX"/>
        </w:rPr>
        <w:t xml:space="preserve">; se </w:t>
      </w:r>
      <w:r w:rsidR="00710752">
        <w:rPr>
          <w:rFonts w:cs="Times New Roman"/>
          <w:szCs w:val="24"/>
          <w:lang w:val="es-MX"/>
        </w:rPr>
        <w:t>destac</w:t>
      </w:r>
      <w:r w:rsidR="00CE454D">
        <w:rPr>
          <w:rFonts w:cs="Times New Roman"/>
          <w:szCs w:val="24"/>
          <w:lang w:val="es-MX"/>
        </w:rPr>
        <w:t>a que</w:t>
      </w:r>
      <w:r>
        <w:rPr>
          <w:rFonts w:cs="Times New Roman"/>
          <w:szCs w:val="24"/>
          <w:lang w:val="es-MX"/>
        </w:rPr>
        <w:t xml:space="preserve"> </w:t>
      </w:r>
      <w:r w:rsidR="00F96799">
        <w:rPr>
          <w:rFonts w:cs="Times New Roman"/>
          <w:szCs w:val="24"/>
          <w:lang w:val="es-MX"/>
        </w:rPr>
        <w:t xml:space="preserve">la </w:t>
      </w:r>
      <w:r w:rsidR="004875B4">
        <w:rPr>
          <w:rFonts w:cs="Times New Roman"/>
          <w:szCs w:val="24"/>
          <w:lang w:val="es-MX"/>
        </w:rPr>
        <w:t xml:space="preserve">influencia del efecto primacía en la </w:t>
      </w:r>
      <w:r w:rsidR="00F96799">
        <w:rPr>
          <w:rFonts w:cs="Times New Roman"/>
          <w:szCs w:val="24"/>
          <w:lang w:val="es-MX"/>
        </w:rPr>
        <w:t>comprensión del concepto del infinito actual</w:t>
      </w:r>
      <w:r>
        <w:rPr>
          <w:rFonts w:cs="Times New Roman"/>
          <w:szCs w:val="24"/>
          <w:lang w:val="es-MX"/>
        </w:rPr>
        <w:t xml:space="preserve"> </w:t>
      </w:r>
      <w:r w:rsidR="004875B4">
        <w:rPr>
          <w:rFonts w:cs="Times New Roman"/>
          <w:szCs w:val="24"/>
          <w:lang w:val="es-MX"/>
        </w:rPr>
        <w:t>ha sido poco explorada</w:t>
      </w:r>
      <w:r w:rsidR="00CE454D">
        <w:rPr>
          <w:rFonts w:cs="Times New Roman"/>
          <w:szCs w:val="24"/>
          <w:lang w:val="es-MX"/>
        </w:rPr>
        <w:t xml:space="preserve">, </w:t>
      </w:r>
      <w:r w:rsidR="00710752">
        <w:rPr>
          <w:rFonts w:cs="Times New Roman"/>
          <w:szCs w:val="24"/>
          <w:lang w:val="es-MX"/>
        </w:rPr>
        <w:t>por lo que se consideró pertinente</w:t>
      </w:r>
      <w:r>
        <w:rPr>
          <w:rFonts w:cs="Times New Roman"/>
          <w:szCs w:val="24"/>
          <w:lang w:val="es-MX"/>
        </w:rPr>
        <w:t xml:space="preserve"> para esta investigació</w:t>
      </w:r>
      <w:r w:rsidR="00CE454D">
        <w:rPr>
          <w:rFonts w:cs="Times New Roman"/>
          <w:szCs w:val="24"/>
          <w:lang w:val="es-MX"/>
        </w:rPr>
        <w:t>n elegir el enfoque cualitativo.</w:t>
      </w:r>
    </w:p>
    <w:p w14:paraId="60E74159" w14:textId="627FCE0A" w:rsidR="00C40096" w:rsidRDefault="002A6838" w:rsidP="00CE454D">
      <w:pPr>
        <w:pStyle w:val="Ttulo2"/>
        <w:spacing w:line="480" w:lineRule="auto"/>
        <w:rPr>
          <w:lang w:val="es-MX"/>
        </w:rPr>
      </w:pPr>
      <w:bookmarkStart w:id="53" w:name="_Toc116887087"/>
      <w:r>
        <w:rPr>
          <w:lang w:val="es-MX"/>
        </w:rPr>
        <w:t>Método de Estudio de Caso y su P</w:t>
      </w:r>
      <w:r w:rsidR="00CE454D">
        <w:rPr>
          <w:lang w:val="es-MX"/>
        </w:rPr>
        <w:t>ertinencia</w:t>
      </w:r>
      <w:bookmarkEnd w:id="53"/>
    </w:p>
    <w:p w14:paraId="22C2D3C4" w14:textId="77777777" w:rsidR="002B32A5" w:rsidRDefault="00960756" w:rsidP="009A2E25">
      <w:pPr>
        <w:spacing w:line="480" w:lineRule="auto"/>
        <w:ind w:firstLine="708"/>
        <w:rPr>
          <w:rFonts w:cs="Times New Roman"/>
          <w:szCs w:val="24"/>
          <w:lang w:val="es-MX"/>
        </w:rPr>
      </w:pPr>
      <w:r>
        <w:rPr>
          <w:rFonts w:cs="Times New Roman"/>
          <w:szCs w:val="24"/>
          <w:lang w:val="es-MX"/>
        </w:rPr>
        <w:t>De las diversas formas de realizar investigación, el e</w:t>
      </w:r>
      <w:r w:rsidR="00710752">
        <w:rPr>
          <w:rFonts w:cs="Times New Roman"/>
          <w:szCs w:val="24"/>
          <w:lang w:val="es-MX"/>
        </w:rPr>
        <w:t>studio de casos es una de ellas.</w:t>
      </w:r>
      <w:r w:rsidR="009A2E25">
        <w:rPr>
          <w:rFonts w:cs="Times New Roman"/>
          <w:szCs w:val="24"/>
          <w:lang w:val="es-MX"/>
        </w:rPr>
        <w:t xml:space="preserve"> </w:t>
      </w:r>
      <w:r w:rsidR="00710752">
        <w:rPr>
          <w:rFonts w:cs="Times New Roman"/>
          <w:szCs w:val="24"/>
          <w:lang w:val="es-MX"/>
        </w:rPr>
        <w:t>S</w:t>
      </w:r>
      <w:r w:rsidR="00B32941">
        <w:rPr>
          <w:rFonts w:cs="Times New Roman"/>
          <w:szCs w:val="24"/>
          <w:lang w:val="es-MX"/>
        </w:rPr>
        <w:t>egún Yin (1994</w:t>
      </w:r>
      <w:r>
        <w:rPr>
          <w:rFonts w:cs="Times New Roman"/>
          <w:szCs w:val="24"/>
          <w:lang w:val="es-MX"/>
        </w:rPr>
        <w:t>)</w:t>
      </w:r>
      <w:r w:rsidR="00710752">
        <w:rPr>
          <w:rFonts w:cs="Times New Roman"/>
          <w:szCs w:val="24"/>
          <w:lang w:val="es-MX"/>
        </w:rPr>
        <w:t>,</w:t>
      </w:r>
      <w:r>
        <w:rPr>
          <w:rFonts w:cs="Times New Roman"/>
          <w:szCs w:val="24"/>
          <w:lang w:val="es-MX"/>
        </w:rPr>
        <w:t xml:space="preserve"> es</w:t>
      </w:r>
      <w:r w:rsidR="009A2E25">
        <w:rPr>
          <w:rFonts w:cs="Times New Roman"/>
          <w:szCs w:val="24"/>
          <w:lang w:val="es-MX"/>
        </w:rPr>
        <w:t>te método es</w:t>
      </w:r>
      <w:r w:rsidR="00597834">
        <w:rPr>
          <w:rFonts w:cs="Times New Roman"/>
          <w:szCs w:val="24"/>
          <w:lang w:val="es-MX"/>
        </w:rPr>
        <w:t xml:space="preserve"> l</w:t>
      </w:r>
      <w:r>
        <w:rPr>
          <w:rFonts w:cs="Times New Roman"/>
          <w:szCs w:val="24"/>
          <w:lang w:val="es-MX"/>
        </w:rPr>
        <w:t xml:space="preserve">a estrategia de investigación preferida cuando convergen tres particularidades: </w:t>
      </w:r>
      <w:r w:rsidR="00710752">
        <w:rPr>
          <w:rFonts w:cs="Times New Roman"/>
          <w:szCs w:val="24"/>
          <w:lang w:val="es-MX"/>
        </w:rPr>
        <w:t xml:space="preserve">(i) Los </w:t>
      </w:r>
      <w:r>
        <w:rPr>
          <w:rFonts w:cs="Times New Roman"/>
          <w:szCs w:val="24"/>
          <w:lang w:val="es-MX"/>
        </w:rPr>
        <w:t xml:space="preserve">interrogantes del cómo y el por qué encabezan la pregunta del trabajo investigativo, </w:t>
      </w:r>
      <w:r w:rsidR="00710752">
        <w:rPr>
          <w:rFonts w:cs="Times New Roman"/>
          <w:szCs w:val="24"/>
          <w:lang w:val="es-MX"/>
        </w:rPr>
        <w:t>(ii) E</w:t>
      </w:r>
      <w:r>
        <w:rPr>
          <w:rFonts w:cs="Times New Roman"/>
          <w:szCs w:val="24"/>
          <w:lang w:val="es-MX"/>
        </w:rPr>
        <w:t xml:space="preserve">l investigador tiene poco control sobre </w:t>
      </w:r>
      <w:r w:rsidR="002B32A5">
        <w:rPr>
          <w:rFonts w:cs="Times New Roman"/>
          <w:szCs w:val="24"/>
          <w:lang w:val="es-MX"/>
        </w:rPr>
        <w:t>los sucesos o situaciones</w:t>
      </w:r>
      <w:r w:rsidR="009A2E25">
        <w:rPr>
          <w:rFonts w:cs="Times New Roman"/>
          <w:szCs w:val="24"/>
          <w:lang w:val="es-MX"/>
        </w:rPr>
        <w:t xml:space="preserve"> y, </w:t>
      </w:r>
      <w:r w:rsidR="00710752">
        <w:rPr>
          <w:rFonts w:cs="Times New Roman"/>
          <w:szCs w:val="24"/>
          <w:lang w:val="es-MX"/>
        </w:rPr>
        <w:t>(iii) E</w:t>
      </w:r>
      <w:r w:rsidR="009A2E25">
        <w:rPr>
          <w:rFonts w:cs="Times New Roman"/>
          <w:szCs w:val="24"/>
          <w:lang w:val="es-MX"/>
        </w:rPr>
        <w:t>l foco de la investigación es un fenómeno contemporáneo. A</w:t>
      </w:r>
      <w:r w:rsidR="002B32A5">
        <w:rPr>
          <w:rFonts w:cs="Times New Roman"/>
          <w:szCs w:val="24"/>
          <w:lang w:val="es-MX"/>
        </w:rPr>
        <w:t xml:space="preserve">demás, </w:t>
      </w:r>
      <w:r w:rsidR="009A2E25">
        <w:rPr>
          <w:rFonts w:cs="Times New Roman"/>
          <w:szCs w:val="24"/>
          <w:lang w:val="es-MX"/>
        </w:rPr>
        <w:t xml:space="preserve">la pregunta de </w:t>
      </w:r>
      <w:r w:rsidR="002B32A5">
        <w:rPr>
          <w:rFonts w:cs="Times New Roman"/>
          <w:szCs w:val="24"/>
          <w:lang w:val="es-MX"/>
        </w:rPr>
        <w:t>i</w:t>
      </w:r>
      <w:r w:rsidR="009A2E25">
        <w:rPr>
          <w:rFonts w:cs="Times New Roman"/>
          <w:szCs w:val="24"/>
          <w:lang w:val="es-MX"/>
        </w:rPr>
        <w:t xml:space="preserve">nvestigación </w:t>
      </w:r>
      <w:r w:rsidR="002B32A5">
        <w:rPr>
          <w:rFonts w:cs="Times New Roman"/>
          <w:szCs w:val="24"/>
          <w:lang w:val="es-MX"/>
        </w:rPr>
        <w:t xml:space="preserve">del presente trabajo </w:t>
      </w:r>
      <w:r w:rsidR="009A2E25">
        <w:rPr>
          <w:rFonts w:cs="Times New Roman"/>
          <w:szCs w:val="24"/>
          <w:lang w:val="es-MX"/>
        </w:rPr>
        <w:t>hace énfasis en el cómo</w:t>
      </w:r>
      <w:r w:rsidR="002B32A5">
        <w:rPr>
          <w:rFonts w:cs="Times New Roman"/>
          <w:szCs w:val="24"/>
          <w:lang w:val="es-MX"/>
        </w:rPr>
        <w:t>, así</w:t>
      </w:r>
      <w:r w:rsidR="009A2E25">
        <w:rPr>
          <w:rFonts w:cs="Times New Roman"/>
          <w:szCs w:val="24"/>
          <w:lang w:val="es-MX"/>
        </w:rPr>
        <w:t xml:space="preserve"> que el estudio de caso es de </w:t>
      </w:r>
      <w:r w:rsidR="002B32A5">
        <w:rPr>
          <w:rFonts w:cs="Times New Roman"/>
          <w:szCs w:val="24"/>
          <w:lang w:val="es-MX"/>
        </w:rPr>
        <w:lastRenderedPageBreak/>
        <w:t>tipo</w:t>
      </w:r>
      <w:r w:rsidR="009A2E25">
        <w:rPr>
          <w:rFonts w:cs="Times New Roman"/>
          <w:szCs w:val="24"/>
          <w:lang w:val="es-MX"/>
        </w:rPr>
        <w:t xml:space="preserve"> explicativo y se com</w:t>
      </w:r>
      <w:r w:rsidR="002B32A5">
        <w:rPr>
          <w:rFonts w:cs="Times New Roman"/>
          <w:szCs w:val="24"/>
          <w:lang w:val="es-MX"/>
        </w:rPr>
        <w:t xml:space="preserve">plementa con el tipo exploratorio debido a que </w:t>
      </w:r>
      <w:r w:rsidR="00710752">
        <w:rPr>
          <w:rFonts w:cs="Times New Roman"/>
          <w:szCs w:val="24"/>
          <w:lang w:val="es-MX"/>
        </w:rPr>
        <w:t xml:space="preserve">la comprensión del infinito actual </w:t>
      </w:r>
      <w:r w:rsidR="002B32A5">
        <w:rPr>
          <w:rFonts w:cs="Times New Roman"/>
          <w:szCs w:val="24"/>
          <w:lang w:val="es-MX"/>
        </w:rPr>
        <w:t xml:space="preserve">ha sido </w:t>
      </w:r>
      <w:r w:rsidR="009A4914">
        <w:rPr>
          <w:rFonts w:cs="Times New Roman"/>
          <w:szCs w:val="24"/>
          <w:lang w:val="es-MX"/>
        </w:rPr>
        <w:t>poco estudiada</w:t>
      </w:r>
      <w:r w:rsidR="002B32A5">
        <w:rPr>
          <w:rFonts w:cs="Times New Roman"/>
          <w:szCs w:val="24"/>
          <w:lang w:val="es-MX"/>
        </w:rPr>
        <w:t xml:space="preserve"> desde la perspectiva de la intuición, específicamente desde el efecto primacía.</w:t>
      </w:r>
      <w:r w:rsidR="00F96799">
        <w:rPr>
          <w:rFonts w:cs="Times New Roman"/>
          <w:szCs w:val="24"/>
          <w:lang w:val="es-MX"/>
        </w:rPr>
        <w:t xml:space="preserve"> Lo anterior resalta la gran relevancia en el establecimiento de la pregunta de investigación y es una gran ayuda para ganar precisión con el fin de enfrentar la labor investigativa.</w:t>
      </w:r>
    </w:p>
    <w:p w14:paraId="2742D747" w14:textId="77777777" w:rsidR="00B067A1" w:rsidRDefault="00AB6EC4" w:rsidP="00A025E6">
      <w:pPr>
        <w:spacing w:line="480" w:lineRule="auto"/>
        <w:rPr>
          <w:rFonts w:cs="Times New Roman"/>
          <w:szCs w:val="24"/>
          <w:lang w:val="es-MX"/>
        </w:rPr>
      </w:pPr>
      <w:r>
        <w:rPr>
          <w:rFonts w:cs="Times New Roman"/>
          <w:szCs w:val="24"/>
          <w:lang w:val="es-MX"/>
        </w:rPr>
        <w:t>Ahora bien, en cuanto al diseño de este estudio de caso, Yin (</w:t>
      </w:r>
      <w:r w:rsidR="00B32941">
        <w:rPr>
          <w:rFonts w:cs="Times New Roman"/>
          <w:szCs w:val="24"/>
          <w:lang w:val="es-MX"/>
        </w:rPr>
        <w:t>1994</w:t>
      </w:r>
      <w:r>
        <w:rPr>
          <w:rFonts w:cs="Times New Roman"/>
          <w:szCs w:val="24"/>
          <w:lang w:val="es-MX"/>
        </w:rPr>
        <w:t>) aclara que:</w:t>
      </w:r>
    </w:p>
    <w:p w14:paraId="4A4986CC" w14:textId="77777777" w:rsidR="00C063A7" w:rsidRDefault="00B067A1" w:rsidP="00B067A1">
      <w:pPr>
        <w:spacing w:line="480" w:lineRule="auto"/>
        <w:ind w:left="576"/>
        <w:rPr>
          <w:rFonts w:cs="Times New Roman"/>
          <w:szCs w:val="24"/>
          <w:lang w:val="es-MX"/>
        </w:rPr>
      </w:pPr>
      <w:r>
        <w:rPr>
          <w:rFonts w:cs="Times New Roman"/>
          <w:szCs w:val="24"/>
          <w:lang w:val="es-MX"/>
        </w:rPr>
        <w:t xml:space="preserve">cada estudio de caso individual consiste en un estudio ‘entero’ en que la evidencia convergente se busca con respecto a los hechos y conclusiones para el caso; se considera entonces que las conclusiones de cada caso son información que necesita repetición para otros casos individuales </w:t>
      </w:r>
      <w:r w:rsidR="00AB6EC4">
        <w:rPr>
          <w:rFonts w:cs="Times New Roman"/>
          <w:szCs w:val="24"/>
          <w:lang w:val="es-MX"/>
        </w:rPr>
        <w:t xml:space="preserve">y los casos múltiples pueden y deben ser el enfoque de un informe sumario. Para cada caso individual, el informe debe indicar cómo y por qué una proposición particular fue </w:t>
      </w:r>
      <w:r w:rsidR="00DD070D">
        <w:rPr>
          <w:rFonts w:cs="Times New Roman"/>
          <w:szCs w:val="24"/>
          <w:lang w:val="es-MX"/>
        </w:rPr>
        <w:t xml:space="preserve">o no </w:t>
      </w:r>
      <w:r w:rsidR="00EE61CB">
        <w:rPr>
          <w:rFonts w:cs="Times New Roman"/>
          <w:szCs w:val="24"/>
          <w:lang w:val="es-MX"/>
        </w:rPr>
        <w:t>demostrada</w:t>
      </w:r>
      <w:r w:rsidR="00AB6EC4">
        <w:rPr>
          <w:rFonts w:cs="Times New Roman"/>
          <w:szCs w:val="24"/>
          <w:lang w:val="es-MX"/>
        </w:rPr>
        <w:t xml:space="preserve"> (p. 32)</w:t>
      </w:r>
      <w:r w:rsidR="00EE61CB">
        <w:rPr>
          <w:rFonts w:cs="Times New Roman"/>
          <w:szCs w:val="24"/>
          <w:lang w:val="es-MX"/>
        </w:rPr>
        <w:t>.</w:t>
      </w:r>
    </w:p>
    <w:p w14:paraId="01C52F4F" w14:textId="156BB51C" w:rsidR="00AB6EC4" w:rsidRDefault="00DA5672" w:rsidP="00AB6EC4">
      <w:pPr>
        <w:spacing w:line="480" w:lineRule="auto"/>
        <w:ind w:firstLine="576"/>
        <w:rPr>
          <w:rFonts w:cs="Times New Roman"/>
          <w:szCs w:val="24"/>
          <w:lang w:val="es-MX"/>
        </w:rPr>
      </w:pPr>
      <w:r>
        <w:rPr>
          <w:rFonts w:cs="Times New Roman"/>
          <w:szCs w:val="24"/>
          <w:lang w:val="es-MX"/>
        </w:rPr>
        <w:t>Dado</w:t>
      </w:r>
      <w:r w:rsidR="00AB6EC4">
        <w:rPr>
          <w:rFonts w:cs="Times New Roman"/>
          <w:szCs w:val="24"/>
          <w:lang w:val="es-MX"/>
        </w:rPr>
        <w:t xml:space="preserve"> lo anterior, el diseño de caso no es un caso simple, por lo que no se analizará un solo caso, y tampoco es un caso integrado debido a que no</w:t>
      </w:r>
      <w:r w:rsidR="00DD070D">
        <w:rPr>
          <w:rFonts w:cs="Times New Roman"/>
          <w:szCs w:val="24"/>
          <w:lang w:val="es-MX"/>
        </w:rPr>
        <w:t xml:space="preserve"> se crearán sub-unidades para desarrollar así un diseño más complejo, es </w:t>
      </w:r>
      <w:r w:rsidR="00C8572C">
        <w:rPr>
          <w:rFonts w:cs="Times New Roman"/>
          <w:szCs w:val="24"/>
          <w:lang w:val="es-MX"/>
        </w:rPr>
        <w:t xml:space="preserve">por esta razón </w:t>
      </w:r>
      <w:r w:rsidR="0044085B">
        <w:rPr>
          <w:rFonts w:cs="Times New Roman"/>
          <w:szCs w:val="24"/>
          <w:lang w:val="es-MX"/>
        </w:rPr>
        <w:t xml:space="preserve">que se trata de </w:t>
      </w:r>
      <w:r w:rsidR="00DD070D">
        <w:rPr>
          <w:rFonts w:cs="Times New Roman"/>
          <w:szCs w:val="24"/>
          <w:lang w:val="es-MX"/>
        </w:rPr>
        <w:t xml:space="preserve">un estudio </w:t>
      </w:r>
      <w:r w:rsidR="00CD17D6">
        <w:rPr>
          <w:rFonts w:cs="Times New Roman"/>
          <w:szCs w:val="24"/>
          <w:lang w:val="es-MX"/>
        </w:rPr>
        <w:t xml:space="preserve">múltiple considerando cada uno de ellos </w:t>
      </w:r>
      <w:r w:rsidR="00DD070D">
        <w:rPr>
          <w:rFonts w:cs="Times New Roman"/>
          <w:szCs w:val="24"/>
          <w:lang w:val="es-MX"/>
        </w:rPr>
        <w:t>hol</w:t>
      </w:r>
      <w:r w:rsidR="00CD17D6">
        <w:rPr>
          <w:rFonts w:cs="Times New Roman"/>
          <w:szCs w:val="24"/>
          <w:lang w:val="es-MX"/>
        </w:rPr>
        <w:t>ísticamente</w:t>
      </w:r>
      <w:r w:rsidR="00C8572C">
        <w:rPr>
          <w:rFonts w:cs="Times New Roman"/>
          <w:szCs w:val="24"/>
          <w:lang w:val="es-MX"/>
        </w:rPr>
        <w:t>. E</w:t>
      </w:r>
      <w:r w:rsidR="00D02B1F">
        <w:rPr>
          <w:rFonts w:cs="Times New Roman"/>
          <w:szCs w:val="24"/>
          <w:lang w:val="es-MX"/>
        </w:rPr>
        <w:t>n conclusión</w:t>
      </w:r>
      <w:r w:rsidR="00C8572C">
        <w:rPr>
          <w:rFonts w:cs="Times New Roman"/>
          <w:szCs w:val="24"/>
          <w:lang w:val="es-MX"/>
        </w:rPr>
        <w:t xml:space="preserve"> y dadas sus características, en concordancia con</w:t>
      </w:r>
      <w:r w:rsidR="00D02B1F">
        <w:rPr>
          <w:rFonts w:cs="Times New Roman"/>
          <w:szCs w:val="24"/>
          <w:lang w:val="es-MX"/>
        </w:rPr>
        <w:t xml:space="preserve"> Yin (</w:t>
      </w:r>
      <w:r w:rsidR="00B32941">
        <w:rPr>
          <w:rFonts w:cs="Times New Roman"/>
          <w:szCs w:val="24"/>
          <w:lang w:val="es-MX"/>
        </w:rPr>
        <w:t>1994</w:t>
      </w:r>
      <w:r w:rsidR="00D02B1F">
        <w:rPr>
          <w:rFonts w:cs="Times New Roman"/>
          <w:szCs w:val="24"/>
          <w:lang w:val="es-MX"/>
        </w:rPr>
        <w:t>)</w:t>
      </w:r>
      <w:r w:rsidR="00C8572C">
        <w:rPr>
          <w:rFonts w:cs="Times New Roman"/>
          <w:szCs w:val="24"/>
          <w:lang w:val="es-MX"/>
        </w:rPr>
        <w:t>, el diseño se clasifica como</w:t>
      </w:r>
      <w:r w:rsidR="00A025E6">
        <w:rPr>
          <w:rFonts w:cs="Times New Roman"/>
          <w:szCs w:val="24"/>
          <w:lang w:val="es-MX"/>
        </w:rPr>
        <w:t xml:space="preserve"> T</w:t>
      </w:r>
      <w:r w:rsidR="00D02B1F">
        <w:rPr>
          <w:rFonts w:cs="Times New Roman"/>
          <w:szCs w:val="24"/>
          <w:lang w:val="es-MX"/>
        </w:rPr>
        <w:t xml:space="preserve">ipo 3 </w:t>
      </w:r>
      <w:r w:rsidR="00C8572C">
        <w:rPr>
          <w:rFonts w:cs="Times New Roman"/>
          <w:szCs w:val="24"/>
          <w:lang w:val="es-MX"/>
        </w:rPr>
        <w:t>o,</w:t>
      </w:r>
      <w:r w:rsidR="00D02B1F">
        <w:rPr>
          <w:rFonts w:cs="Times New Roman"/>
          <w:szCs w:val="24"/>
          <w:lang w:val="es-MX"/>
        </w:rPr>
        <w:t xml:space="preserve"> dicho de otra manera</w:t>
      </w:r>
      <w:r w:rsidR="00C8572C">
        <w:rPr>
          <w:rFonts w:cs="Times New Roman"/>
          <w:szCs w:val="24"/>
          <w:lang w:val="es-MX"/>
        </w:rPr>
        <w:t>,</w:t>
      </w:r>
      <w:r w:rsidR="00D02B1F">
        <w:rPr>
          <w:rFonts w:cs="Times New Roman"/>
          <w:szCs w:val="24"/>
          <w:lang w:val="es-MX"/>
        </w:rPr>
        <w:t xml:space="preserve"> un diseño de estudio de caso múltiple holístico.</w:t>
      </w:r>
    </w:p>
    <w:p w14:paraId="04B48C18" w14:textId="636239EB" w:rsidR="00191392" w:rsidRDefault="002A6838" w:rsidP="00191392">
      <w:pPr>
        <w:pStyle w:val="Ttulo2"/>
        <w:spacing w:line="480" w:lineRule="auto"/>
        <w:rPr>
          <w:lang w:val="es-MX"/>
        </w:rPr>
      </w:pPr>
      <w:bookmarkStart w:id="54" w:name="_Toc116887088"/>
      <w:r>
        <w:rPr>
          <w:lang w:val="es-MX"/>
        </w:rPr>
        <w:t>Selección de la Población Objeto de Estudio y P</w:t>
      </w:r>
      <w:r w:rsidR="00392A34">
        <w:rPr>
          <w:lang w:val="es-MX"/>
        </w:rPr>
        <w:t>ertinencia</w:t>
      </w:r>
      <w:bookmarkEnd w:id="54"/>
    </w:p>
    <w:p w14:paraId="1D6F3683" w14:textId="45E2E339" w:rsidR="00191392" w:rsidRDefault="00330D68" w:rsidP="00191392">
      <w:pPr>
        <w:spacing w:line="480" w:lineRule="auto"/>
        <w:ind w:firstLine="576"/>
        <w:rPr>
          <w:rFonts w:cs="Times New Roman"/>
          <w:szCs w:val="24"/>
          <w:lang w:val="es-MX"/>
        </w:rPr>
      </w:pPr>
      <w:r>
        <w:rPr>
          <w:rFonts w:cs="Times New Roman"/>
          <w:szCs w:val="24"/>
          <w:lang w:val="es-MX"/>
        </w:rPr>
        <w:t>Para esta investigación</w:t>
      </w:r>
      <w:r w:rsidR="009A4914">
        <w:rPr>
          <w:rFonts w:cs="Times New Roman"/>
          <w:szCs w:val="24"/>
          <w:lang w:val="es-MX"/>
        </w:rPr>
        <w:t>,</w:t>
      </w:r>
      <w:r>
        <w:rPr>
          <w:rFonts w:cs="Times New Roman"/>
          <w:szCs w:val="24"/>
          <w:lang w:val="es-MX"/>
        </w:rPr>
        <w:t xml:space="preserve"> la población de donde se tom</w:t>
      </w:r>
      <w:r w:rsidR="00A025E6">
        <w:rPr>
          <w:rFonts w:cs="Times New Roman"/>
          <w:szCs w:val="24"/>
          <w:lang w:val="es-MX"/>
        </w:rPr>
        <w:t>ó la muestra es un grupo</w:t>
      </w:r>
      <w:r w:rsidR="005648AA">
        <w:rPr>
          <w:rFonts w:cs="Times New Roman"/>
          <w:szCs w:val="24"/>
          <w:lang w:val="es-MX"/>
        </w:rPr>
        <w:t xml:space="preserve"> de </w:t>
      </w:r>
      <w:r>
        <w:rPr>
          <w:rFonts w:cs="Times New Roman"/>
          <w:szCs w:val="24"/>
          <w:lang w:val="es-MX"/>
        </w:rPr>
        <w:t>estudiantes de grado noveno de la Institución Educativa</w:t>
      </w:r>
      <w:r w:rsidR="00CD60E3" w:rsidRPr="00F753ED">
        <w:rPr>
          <w:rFonts w:cs="Times New Roman"/>
          <w:szCs w:val="24"/>
          <w:lang w:val="es-MX"/>
        </w:rPr>
        <w:t xml:space="preserve"> </w:t>
      </w:r>
      <w:r w:rsidR="00CD60E3">
        <w:rPr>
          <w:rFonts w:cs="Times New Roman"/>
          <w:szCs w:val="24"/>
          <w:lang w:val="es-MX"/>
        </w:rPr>
        <w:t xml:space="preserve">Alfredo </w:t>
      </w:r>
      <w:proofErr w:type="spellStart"/>
      <w:r w:rsidR="00CD60E3">
        <w:rPr>
          <w:rFonts w:cs="Times New Roman"/>
          <w:szCs w:val="24"/>
          <w:lang w:val="es-MX"/>
        </w:rPr>
        <w:t>Cock</w:t>
      </w:r>
      <w:proofErr w:type="spellEnd"/>
      <w:r w:rsidR="00CD60E3">
        <w:rPr>
          <w:rFonts w:cs="Times New Roman"/>
          <w:szCs w:val="24"/>
          <w:lang w:val="es-MX"/>
        </w:rPr>
        <w:t xml:space="preserve"> Arango </w:t>
      </w:r>
      <w:r>
        <w:rPr>
          <w:rFonts w:cs="Times New Roman"/>
          <w:szCs w:val="24"/>
          <w:lang w:val="es-MX"/>
        </w:rPr>
        <w:t xml:space="preserve">que </w:t>
      </w:r>
      <w:r w:rsidR="00597834">
        <w:rPr>
          <w:rFonts w:cs="Times New Roman"/>
          <w:szCs w:val="24"/>
          <w:lang w:val="es-MX"/>
        </w:rPr>
        <w:t xml:space="preserve">se </w:t>
      </w:r>
      <w:r w:rsidR="009A4914">
        <w:rPr>
          <w:rFonts w:cs="Times New Roman"/>
          <w:szCs w:val="24"/>
          <w:lang w:val="es-MX"/>
        </w:rPr>
        <w:t>interes</w:t>
      </w:r>
      <w:r w:rsidR="00957775">
        <w:rPr>
          <w:rFonts w:cs="Times New Roman"/>
          <w:szCs w:val="24"/>
          <w:lang w:val="es-MX"/>
        </w:rPr>
        <w:t>aro</w:t>
      </w:r>
      <w:r w:rsidR="009A4914">
        <w:rPr>
          <w:rFonts w:cs="Times New Roman"/>
          <w:szCs w:val="24"/>
          <w:lang w:val="es-MX"/>
        </w:rPr>
        <w:t>n por</w:t>
      </w:r>
      <w:r>
        <w:rPr>
          <w:rFonts w:cs="Times New Roman"/>
          <w:szCs w:val="24"/>
          <w:lang w:val="es-MX"/>
        </w:rPr>
        <w:t xml:space="preserve"> participar de la misma. En realidad, el concepto de infinito actual en los conjuntos numéricos es abordado </w:t>
      </w:r>
      <w:r w:rsidR="00957775">
        <w:rPr>
          <w:rFonts w:cs="Times New Roman"/>
          <w:szCs w:val="24"/>
          <w:lang w:val="es-MX"/>
        </w:rPr>
        <w:t xml:space="preserve">superficialmente </w:t>
      </w:r>
      <w:r w:rsidR="009A4914">
        <w:rPr>
          <w:rFonts w:cs="Times New Roman"/>
          <w:szCs w:val="24"/>
          <w:lang w:val="es-MX"/>
        </w:rPr>
        <w:t>desde</w:t>
      </w:r>
      <w:r>
        <w:rPr>
          <w:rFonts w:cs="Times New Roman"/>
          <w:szCs w:val="24"/>
          <w:lang w:val="es-MX"/>
        </w:rPr>
        <w:t xml:space="preserve"> los ciclos anteriores al ciclo 4 al que </w:t>
      </w:r>
      <w:r>
        <w:rPr>
          <w:rFonts w:cs="Times New Roman"/>
          <w:szCs w:val="24"/>
          <w:lang w:val="es-MX"/>
        </w:rPr>
        <w:lastRenderedPageBreak/>
        <w:t xml:space="preserve">pertenecen los grados octavo y noveno, </w:t>
      </w:r>
      <w:r w:rsidR="00957775">
        <w:rPr>
          <w:rFonts w:cs="Times New Roman"/>
          <w:szCs w:val="24"/>
          <w:lang w:val="es-MX"/>
        </w:rPr>
        <w:t xml:space="preserve">a través de los conceptos de </w:t>
      </w:r>
      <w:r>
        <w:rPr>
          <w:rFonts w:cs="Times New Roman"/>
          <w:szCs w:val="24"/>
          <w:lang w:val="es-MX"/>
        </w:rPr>
        <w:t>función ecuación con sus diversas representaciones</w:t>
      </w:r>
      <w:r w:rsidR="00957775">
        <w:rPr>
          <w:rFonts w:cs="Times New Roman"/>
          <w:szCs w:val="24"/>
          <w:lang w:val="es-MX"/>
        </w:rPr>
        <w:t xml:space="preserve">, los cuales tienen relación directa con </w:t>
      </w:r>
      <w:r>
        <w:rPr>
          <w:rFonts w:cs="Times New Roman"/>
          <w:szCs w:val="24"/>
          <w:lang w:val="es-MX"/>
        </w:rPr>
        <w:t>la biyec</w:t>
      </w:r>
      <w:r w:rsidR="00427BBE">
        <w:rPr>
          <w:rFonts w:cs="Times New Roman"/>
          <w:szCs w:val="24"/>
          <w:lang w:val="es-MX"/>
        </w:rPr>
        <w:t>ción</w:t>
      </w:r>
      <w:r>
        <w:rPr>
          <w:rFonts w:cs="Times New Roman"/>
          <w:szCs w:val="24"/>
          <w:lang w:val="es-MX"/>
        </w:rPr>
        <w:t xml:space="preserve"> </w:t>
      </w:r>
      <w:r w:rsidR="003D2494">
        <w:rPr>
          <w:rFonts w:cs="Times New Roman"/>
          <w:szCs w:val="24"/>
          <w:lang w:val="es-MX"/>
        </w:rPr>
        <w:t>entre</w:t>
      </w:r>
      <w:r>
        <w:rPr>
          <w:rFonts w:cs="Times New Roman"/>
          <w:szCs w:val="24"/>
          <w:lang w:val="es-MX"/>
        </w:rPr>
        <w:t xml:space="preserve"> conjuntos infinitos</w:t>
      </w:r>
      <w:r w:rsidR="00957775">
        <w:rPr>
          <w:rFonts w:cs="Times New Roman"/>
          <w:szCs w:val="24"/>
          <w:lang w:val="es-MX"/>
        </w:rPr>
        <w:t>; de aquí la razón de la muestra elegida</w:t>
      </w:r>
      <w:r w:rsidR="002C351F">
        <w:rPr>
          <w:rFonts w:cs="Times New Roman"/>
          <w:szCs w:val="24"/>
          <w:lang w:val="es-MX"/>
        </w:rPr>
        <w:t xml:space="preserve"> del grado 9</w:t>
      </w:r>
      <w:r>
        <w:rPr>
          <w:rFonts w:cs="Times New Roman"/>
          <w:szCs w:val="24"/>
          <w:lang w:val="es-MX"/>
        </w:rPr>
        <w:t xml:space="preserve">. Adicional </w:t>
      </w:r>
      <w:r w:rsidR="00BD39C4">
        <w:rPr>
          <w:rFonts w:cs="Times New Roman"/>
          <w:szCs w:val="24"/>
          <w:lang w:val="es-MX"/>
        </w:rPr>
        <w:t xml:space="preserve">a lo anterior, </w:t>
      </w:r>
      <w:proofErr w:type="gramStart"/>
      <w:r w:rsidR="00BD39C4">
        <w:rPr>
          <w:rFonts w:cs="Times New Roman"/>
          <w:szCs w:val="24"/>
          <w:lang w:val="es-MX"/>
        </w:rPr>
        <w:t>los alumnos y alumnas</w:t>
      </w:r>
      <w:proofErr w:type="gramEnd"/>
      <w:r w:rsidR="00BD39C4">
        <w:rPr>
          <w:rFonts w:cs="Times New Roman"/>
          <w:szCs w:val="24"/>
          <w:lang w:val="es-MX"/>
        </w:rPr>
        <w:t xml:space="preserve"> de este grado se preparan para el ciclo 5 en su recorrido académico y conceptos tales como gráficas </w:t>
      </w:r>
      <w:r w:rsidR="002C351F">
        <w:rPr>
          <w:rFonts w:cs="Times New Roman"/>
          <w:szCs w:val="24"/>
          <w:lang w:val="es-MX"/>
        </w:rPr>
        <w:t xml:space="preserve">de </w:t>
      </w:r>
      <w:r w:rsidR="00BD39C4">
        <w:rPr>
          <w:rFonts w:cs="Times New Roman"/>
          <w:szCs w:val="24"/>
          <w:lang w:val="es-MX"/>
        </w:rPr>
        <w:t>funciones trigonométricas, asíntotas y límites de funciones</w:t>
      </w:r>
      <w:r w:rsidR="002C351F">
        <w:rPr>
          <w:rFonts w:cs="Times New Roman"/>
          <w:szCs w:val="24"/>
          <w:lang w:val="es-MX"/>
        </w:rPr>
        <w:t>,</w:t>
      </w:r>
      <w:r w:rsidR="00BD39C4">
        <w:rPr>
          <w:rFonts w:cs="Times New Roman"/>
          <w:szCs w:val="24"/>
          <w:lang w:val="es-MX"/>
        </w:rPr>
        <w:t xml:space="preserve"> tácitamente se relacionan con el concepto de infinito matemático. </w:t>
      </w:r>
    </w:p>
    <w:p w14:paraId="4E8AF621" w14:textId="5A5C1A66" w:rsidR="00392A34" w:rsidRDefault="00251036" w:rsidP="00392A34">
      <w:pPr>
        <w:pStyle w:val="Ttulo2"/>
        <w:spacing w:line="480" w:lineRule="auto"/>
        <w:rPr>
          <w:lang w:val="es-MX"/>
        </w:rPr>
      </w:pPr>
      <w:bookmarkStart w:id="55" w:name="_Toc116887089"/>
      <w:r>
        <w:rPr>
          <w:lang w:val="es-MX"/>
        </w:rPr>
        <w:t>Diseño de los I</w:t>
      </w:r>
      <w:r w:rsidR="00392A34">
        <w:rPr>
          <w:lang w:val="es-MX"/>
        </w:rPr>
        <w:t>nstrumentos</w:t>
      </w:r>
      <w:r w:rsidR="00F202F6">
        <w:rPr>
          <w:lang w:val="es-MX"/>
        </w:rPr>
        <w:t>,</w:t>
      </w:r>
      <w:r>
        <w:rPr>
          <w:lang w:val="es-MX"/>
        </w:rPr>
        <w:t xml:space="preserve"> Unidades de A</w:t>
      </w:r>
      <w:r w:rsidR="00D502CB">
        <w:rPr>
          <w:lang w:val="es-MX"/>
        </w:rPr>
        <w:t>nálisis</w:t>
      </w:r>
      <w:r>
        <w:rPr>
          <w:lang w:val="es-MX"/>
        </w:rPr>
        <w:t xml:space="preserve"> y F</w:t>
      </w:r>
      <w:r w:rsidR="00F202F6">
        <w:rPr>
          <w:lang w:val="es-MX"/>
        </w:rPr>
        <w:t>iabilidad</w:t>
      </w:r>
      <w:r w:rsidR="00D502CB">
        <w:rPr>
          <w:lang w:val="es-MX"/>
        </w:rPr>
        <w:t>.</w:t>
      </w:r>
      <w:bookmarkEnd w:id="55"/>
    </w:p>
    <w:p w14:paraId="44112392" w14:textId="325321D5" w:rsidR="00392A34" w:rsidRDefault="00292FC1" w:rsidP="00392A34">
      <w:pPr>
        <w:spacing w:line="480" w:lineRule="auto"/>
        <w:ind w:firstLine="576"/>
        <w:rPr>
          <w:rFonts w:cs="Times New Roman"/>
          <w:szCs w:val="24"/>
          <w:lang w:val="es-MX"/>
        </w:rPr>
      </w:pPr>
      <w:r>
        <w:rPr>
          <w:rFonts w:cs="Times New Roman"/>
          <w:szCs w:val="24"/>
          <w:lang w:val="es-MX"/>
        </w:rPr>
        <w:t xml:space="preserve">De la población elegida se extrajo una muestra de estudiantes por medio de la implementación de un cuestionario que brindó información para la conformación de las unidades de análisis. </w:t>
      </w:r>
      <w:r w:rsidR="00AB7E4A">
        <w:rPr>
          <w:rFonts w:cs="Times New Roman"/>
          <w:szCs w:val="24"/>
          <w:lang w:val="es-MX"/>
        </w:rPr>
        <w:t>El instrumento el</w:t>
      </w:r>
      <w:r w:rsidR="00B3724C">
        <w:rPr>
          <w:rFonts w:cs="Times New Roman"/>
          <w:szCs w:val="24"/>
          <w:lang w:val="es-MX"/>
        </w:rPr>
        <w:t xml:space="preserve">egido </w:t>
      </w:r>
      <w:r w:rsidR="00B13307">
        <w:rPr>
          <w:rFonts w:cs="Times New Roman"/>
          <w:szCs w:val="24"/>
          <w:lang w:val="es-MX"/>
        </w:rPr>
        <w:t xml:space="preserve">para la recolección de datos </w:t>
      </w:r>
      <w:r w:rsidR="00B3724C">
        <w:rPr>
          <w:rFonts w:cs="Times New Roman"/>
          <w:szCs w:val="24"/>
          <w:lang w:val="es-MX"/>
        </w:rPr>
        <w:t xml:space="preserve">es la entrevista, </w:t>
      </w:r>
      <w:r w:rsidR="00F90BE1">
        <w:rPr>
          <w:rFonts w:cs="Times New Roman"/>
          <w:szCs w:val="24"/>
          <w:lang w:val="es-MX"/>
        </w:rPr>
        <w:t>específicamente</w:t>
      </w:r>
      <w:r w:rsidR="00B13307">
        <w:rPr>
          <w:rFonts w:cs="Times New Roman"/>
          <w:szCs w:val="24"/>
          <w:lang w:val="es-MX"/>
        </w:rPr>
        <w:t xml:space="preserve"> la</w:t>
      </w:r>
      <w:r w:rsidR="00B3724C">
        <w:rPr>
          <w:rFonts w:cs="Times New Roman"/>
          <w:szCs w:val="24"/>
          <w:lang w:val="es-MX"/>
        </w:rPr>
        <w:t xml:space="preserve"> entrevista semiestructurada</w:t>
      </w:r>
      <w:r w:rsidR="002C351F">
        <w:rPr>
          <w:rFonts w:cs="Times New Roman"/>
          <w:szCs w:val="24"/>
          <w:lang w:val="es-MX"/>
        </w:rPr>
        <w:t>,</w:t>
      </w:r>
      <w:r w:rsidR="00B3724C">
        <w:rPr>
          <w:rFonts w:cs="Times New Roman"/>
          <w:szCs w:val="24"/>
          <w:lang w:val="es-MX"/>
        </w:rPr>
        <w:t xml:space="preserve"> que precisa de una guía de preguntas referentes a los tres casos </w:t>
      </w:r>
      <w:r w:rsidR="00752579">
        <w:rPr>
          <w:rFonts w:cs="Times New Roman"/>
          <w:szCs w:val="24"/>
          <w:lang w:val="es-MX"/>
        </w:rPr>
        <w:t xml:space="preserve">que </w:t>
      </w:r>
      <w:r w:rsidR="00B3724C">
        <w:rPr>
          <w:rFonts w:cs="Times New Roman"/>
          <w:szCs w:val="24"/>
          <w:lang w:val="es-MX"/>
        </w:rPr>
        <w:t>se in</w:t>
      </w:r>
      <w:r w:rsidR="009A4914">
        <w:rPr>
          <w:rFonts w:cs="Times New Roman"/>
          <w:szCs w:val="24"/>
          <w:lang w:val="es-MX"/>
        </w:rPr>
        <w:t>dag</w:t>
      </w:r>
      <w:r w:rsidR="00B3724C">
        <w:rPr>
          <w:rFonts w:cs="Times New Roman"/>
          <w:szCs w:val="24"/>
          <w:lang w:val="es-MX"/>
        </w:rPr>
        <w:t xml:space="preserve">an en este trabajo (tal como lo hace la entrevista estructurada), </w:t>
      </w:r>
      <w:r w:rsidR="009A4914">
        <w:rPr>
          <w:rFonts w:cs="Times New Roman"/>
          <w:szCs w:val="24"/>
          <w:lang w:val="es-MX"/>
        </w:rPr>
        <w:t xml:space="preserve">y permite formular </w:t>
      </w:r>
      <w:r w:rsidR="00B3724C">
        <w:rPr>
          <w:rFonts w:cs="Times New Roman"/>
          <w:szCs w:val="24"/>
          <w:lang w:val="es-MX"/>
        </w:rPr>
        <w:t xml:space="preserve">preguntas adicionales con el fin de precisar y obtener </w:t>
      </w:r>
      <w:proofErr w:type="gramStart"/>
      <w:r w:rsidR="00B3724C">
        <w:rPr>
          <w:rFonts w:cs="Times New Roman"/>
          <w:szCs w:val="24"/>
          <w:lang w:val="es-MX"/>
        </w:rPr>
        <w:t>mayor información</w:t>
      </w:r>
      <w:proofErr w:type="gramEnd"/>
      <w:r w:rsidR="00B3724C">
        <w:rPr>
          <w:rFonts w:cs="Times New Roman"/>
          <w:szCs w:val="24"/>
          <w:lang w:val="es-MX"/>
        </w:rPr>
        <w:t xml:space="preserve"> </w:t>
      </w:r>
      <w:r w:rsidR="009A4914">
        <w:rPr>
          <w:rFonts w:cs="Times New Roman"/>
          <w:szCs w:val="24"/>
          <w:lang w:val="es-MX"/>
        </w:rPr>
        <w:t xml:space="preserve">para </w:t>
      </w:r>
      <w:r w:rsidR="00B3724C">
        <w:rPr>
          <w:rFonts w:cs="Times New Roman"/>
          <w:szCs w:val="24"/>
          <w:lang w:val="es-MX"/>
        </w:rPr>
        <w:t>el entrevistador. Es de anotar que en la investigación cualitativa</w:t>
      </w:r>
      <w:r w:rsidR="009A4914">
        <w:rPr>
          <w:rFonts w:cs="Times New Roman"/>
          <w:szCs w:val="24"/>
          <w:lang w:val="es-MX"/>
        </w:rPr>
        <w:t>, tal</w:t>
      </w:r>
      <w:r w:rsidR="00B3724C">
        <w:rPr>
          <w:rFonts w:cs="Times New Roman"/>
          <w:szCs w:val="24"/>
          <w:lang w:val="es-MX"/>
        </w:rPr>
        <w:t xml:space="preserve"> como lo menciona</w:t>
      </w:r>
      <w:r w:rsidR="00597834">
        <w:rPr>
          <w:rFonts w:cs="Times New Roman"/>
          <w:szCs w:val="24"/>
          <w:lang w:val="es-MX"/>
        </w:rPr>
        <w:t>n</w:t>
      </w:r>
      <w:r w:rsidR="00B3724C">
        <w:rPr>
          <w:rFonts w:cs="Times New Roman"/>
          <w:szCs w:val="24"/>
          <w:lang w:val="es-MX"/>
        </w:rPr>
        <w:t xml:space="preserve"> Hernández et al. (2014)</w:t>
      </w:r>
      <w:r w:rsidR="009A4914">
        <w:rPr>
          <w:rFonts w:cs="Times New Roman"/>
          <w:szCs w:val="24"/>
          <w:lang w:val="es-MX"/>
        </w:rPr>
        <w:t>,</w:t>
      </w:r>
      <w:r w:rsidR="00597834">
        <w:rPr>
          <w:rFonts w:cs="Times New Roman"/>
          <w:szCs w:val="24"/>
          <w:lang w:val="es-MX"/>
        </w:rPr>
        <w:t xml:space="preserve"> </w:t>
      </w:r>
      <w:r w:rsidR="00C26B51">
        <w:rPr>
          <w:rFonts w:cs="Times New Roman"/>
          <w:szCs w:val="24"/>
          <w:lang w:val="es-MX"/>
        </w:rPr>
        <w:t xml:space="preserve">la observación </w:t>
      </w:r>
      <w:r w:rsidR="00597834">
        <w:rPr>
          <w:rFonts w:cs="Times New Roman"/>
          <w:szCs w:val="24"/>
          <w:lang w:val="es-MX"/>
        </w:rPr>
        <w:t>por parte del</w:t>
      </w:r>
      <w:r w:rsidR="00C26B51">
        <w:rPr>
          <w:rFonts w:cs="Times New Roman"/>
          <w:szCs w:val="24"/>
          <w:lang w:val="es-MX"/>
        </w:rPr>
        <w:t xml:space="preserve"> investigador es el mejor instrumento de recolección de la información</w:t>
      </w:r>
      <w:r w:rsidR="002C351F">
        <w:rPr>
          <w:rFonts w:cs="Times New Roman"/>
          <w:szCs w:val="24"/>
          <w:lang w:val="es-MX"/>
        </w:rPr>
        <w:t>,</w:t>
      </w:r>
      <w:r w:rsidR="00C26B51">
        <w:rPr>
          <w:rFonts w:cs="Times New Roman"/>
          <w:szCs w:val="24"/>
          <w:lang w:val="es-MX"/>
        </w:rPr>
        <w:t xml:space="preserve"> debido a que él es el que entrevista, dirige sesiones, revisa documentos, percibe el lenguaje </w:t>
      </w:r>
      <w:r w:rsidR="00B13307">
        <w:rPr>
          <w:rFonts w:cs="Times New Roman"/>
          <w:szCs w:val="24"/>
          <w:lang w:val="es-MX"/>
        </w:rPr>
        <w:t xml:space="preserve">verbal y </w:t>
      </w:r>
      <w:r w:rsidR="00C26B51">
        <w:rPr>
          <w:rFonts w:cs="Times New Roman"/>
          <w:szCs w:val="24"/>
          <w:lang w:val="es-MX"/>
        </w:rPr>
        <w:t>no verbal de los entrevistados, registra las anotaciones, entre muchas otras actividades que obliga la investigación, “su reto mayor consiste en introducirse al ambiente y mimetizarse con éste, pero también en captar lo que las unidades o casos expresan y adquirir una comprensión más pr</w:t>
      </w:r>
      <w:r w:rsidR="00F1382D">
        <w:rPr>
          <w:rFonts w:cs="Times New Roman"/>
          <w:szCs w:val="24"/>
          <w:lang w:val="es-MX"/>
        </w:rPr>
        <w:t xml:space="preserve">ofunda del fenómeno estudiado” </w:t>
      </w:r>
      <w:r w:rsidR="00C26B51">
        <w:rPr>
          <w:rFonts w:cs="Times New Roman"/>
          <w:szCs w:val="24"/>
          <w:lang w:val="es-MX"/>
        </w:rPr>
        <w:t>(Hernández et al, 2014, p. 397)</w:t>
      </w:r>
      <w:r w:rsidR="000418F4">
        <w:rPr>
          <w:rFonts w:cs="Times New Roman"/>
          <w:szCs w:val="24"/>
          <w:lang w:val="es-MX"/>
        </w:rPr>
        <w:t>.</w:t>
      </w:r>
    </w:p>
    <w:p w14:paraId="608E7672" w14:textId="1B269E5C" w:rsidR="0049407A" w:rsidRDefault="000418F4" w:rsidP="000418F4">
      <w:pPr>
        <w:spacing w:line="480" w:lineRule="auto"/>
        <w:ind w:firstLine="708"/>
        <w:rPr>
          <w:rFonts w:cs="Times New Roman"/>
          <w:szCs w:val="24"/>
          <w:lang w:val="es-MX"/>
        </w:rPr>
      </w:pPr>
      <w:r>
        <w:rPr>
          <w:rFonts w:cs="Times New Roman"/>
          <w:szCs w:val="24"/>
          <w:lang w:val="es-MX"/>
        </w:rPr>
        <w:t>Cuando se implementa el método de estudio de caso</w:t>
      </w:r>
      <w:r w:rsidR="00597834">
        <w:rPr>
          <w:rFonts w:cs="Times New Roman"/>
          <w:szCs w:val="24"/>
          <w:lang w:val="es-MX"/>
        </w:rPr>
        <w:t>s</w:t>
      </w:r>
      <w:r w:rsidR="002C351F">
        <w:rPr>
          <w:rFonts w:cs="Times New Roman"/>
          <w:szCs w:val="24"/>
          <w:lang w:val="es-MX"/>
        </w:rPr>
        <w:t>,</w:t>
      </w:r>
      <w:r w:rsidR="00597834">
        <w:rPr>
          <w:rFonts w:cs="Times New Roman"/>
          <w:szCs w:val="24"/>
          <w:lang w:val="es-MX"/>
        </w:rPr>
        <w:t xml:space="preserve"> se recomienda estudiar entre uno a cinco</w:t>
      </w:r>
      <w:r>
        <w:rPr>
          <w:rFonts w:cs="Times New Roman"/>
          <w:szCs w:val="24"/>
          <w:lang w:val="es-MX"/>
        </w:rPr>
        <w:t xml:space="preserve"> </w:t>
      </w:r>
      <w:r w:rsidR="00597834">
        <w:rPr>
          <w:rFonts w:cs="Times New Roman"/>
          <w:szCs w:val="24"/>
          <w:lang w:val="es-MX"/>
        </w:rPr>
        <w:t>casos o unidades de análisis, los</w:t>
      </w:r>
      <w:r>
        <w:rPr>
          <w:rFonts w:cs="Times New Roman"/>
          <w:szCs w:val="24"/>
          <w:lang w:val="es-MX"/>
        </w:rPr>
        <w:t xml:space="preserve"> cuales se relacionan con el objetivo y obviamente con la pregunta de investigación. En la presente investigación se estudiar</w:t>
      </w:r>
      <w:r w:rsidR="00292FC1">
        <w:rPr>
          <w:rFonts w:cs="Times New Roman"/>
          <w:szCs w:val="24"/>
          <w:lang w:val="es-MX"/>
        </w:rPr>
        <w:t>on</w:t>
      </w:r>
      <w:r>
        <w:rPr>
          <w:rFonts w:cs="Times New Roman"/>
          <w:szCs w:val="24"/>
          <w:lang w:val="es-MX"/>
        </w:rPr>
        <w:t xml:space="preserve"> tres </w:t>
      </w:r>
      <w:r>
        <w:rPr>
          <w:rFonts w:cs="Times New Roman"/>
          <w:szCs w:val="24"/>
          <w:lang w:val="es-MX"/>
        </w:rPr>
        <w:lastRenderedPageBreak/>
        <w:t>(3) casos</w:t>
      </w:r>
      <w:r w:rsidR="002C351F">
        <w:rPr>
          <w:rFonts w:cs="Times New Roman"/>
          <w:szCs w:val="24"/>
          <w:lang w:val="es-MX"/>
        </w:rPr>
        <w:t>,</w:t>
      </w:r>
      <w:r>
        <w:rPr>
          <w:rFonts w:cs="Times New Roman"/>
          <w:szCs w:val="24"/>
          <w:lang w:val="es-MX"/>
        </w:rPr>
        <w:t xml:space="preserve"> </w:t>
      </w:r>
      <w:r w:rsidR="008C7DE0">
        <w:rPr>
          <w:rFonts w:cs="Times New Roman"/>
          <w:szCs w:val="24"/>
          <w:lang w:val="es-MX"/>
        </w:rPr>
        <w:t xml:space="preserve">los cuales pueden </w:t>
      </w:r>
      <w:r w:rsidR="002C351F">
        <w:rPr>
          <w:rFonts w:cs="Times New Roman"/>
          <w:szCs w:val="24"/>
          <w:lang w:val="es-MX"/>
        </w:rPr>
        <w:t>corresponder</w:t>
      </w:r>
      <w:r w:rsidR="008C7DE0">
        <w:rPr>
          <w:rFonts w:cs="Times New Roman"/>
          <w:szCs w:val="24"/>
          <w:lang w:val="es-MX"/>
        </w:rPr>
        <w:t xml:space="preserve"> a un estudiante o a un pequeño grupo de ellos que piensen de manera similar y </w:t>
      </w:r>
      <w:r>
        <w:rPr>
          <w:rFonts w:cs="Times New Roman"/>
          <w:szCs w:val="24"/>
          <w:lang w:val="es-MX"/>
        </w:rPr>
        <w:t>que permit</w:t>
      </w:r>
      <w:r w:rsidR="002C351F">
        <w:rPr>
          <w:rFonts w:cs="Times New Roman"/>
          <w:szCs w:val="24"/>
          <w:lang w:val="es-MX"/>
        </w:rPr>
        <w:t>a</w:t>
      </w:r>
      <w:r>
        <w:rPr>
          <w:rFonts w:cs="Times New Roman"/>
          <w:szCs w:val="24"/>
          <w:lang w:val="es-MX"/>
        </w:rPr>
        <w:t xml:space="preserve">n identificar </w:t>
      </w:r>
      <w:r w:rsidR="0049407A">
        <w:rPr>
          <w:rFonts w:cs="Times New Roman"/>
          <w:szCs w:val="24"/>
          <w:lang w:val="es-MX"/>
        </w:rPr>
        <w:t>el efecto de las primeras interpretaciones o impresiones respecto al infinito actual</w:t>
      </w:r>
      <w:r w:rsidR="00597834">
        <w:rPr>
          <w:rFonts w:cs="Times New Roman"/>
          <w:szCs w:val="24"/>
          <w:lang w:val="es-MX"/>
        </w:rPr>
        <w:t>,</w:t>
      </w:r>
      <w:r w:rsidR="0049407A">
        <w:rPr>
          <w:rFonts w:cs="Times New Roman"/>
          <w:szCs w:val="24"/>
          <w:lang w:val="es-MX"/>
        </w:rPr>
        <w:t xml:space="preserve"> para luego analizarlas detenidamente </w:t>
      </w:r>
      <w:r w:rsidR="00597834">
        <w:rPr>
          <w:rFonts w:cs="Times New Roman"/>
          <w:szCs w:val="24"/>
          <w:lang w:val="es-MX"/>
        </w:rPr>
        <w:t>y</w:t>
      </w:r>
      <w:r w:rsidR="002C351F">
        <w:rPr>
          <w:rFonts w:cs="Times New Roman"/>
          <w:szCs w:val="24"/>
          <w:lang w:val="es-MX"/>
        </w:rPr>
        <w:t>,</w:t>
      </w:r>
      <w:r w:rsidR="0049407A">
        <w:rPr>
          <w:rFonts w:cs="Times New Roman"/>
          <w:szCs w:val="24"/>
          <w:lang w:val="es-MX"/>
        </w:rPr>
        <w:t xml:space="preserve"> finalmente</w:t>
      </w:r>
      <w:r w:rsidR="002C351F">
        <w:rPr>
          <w:rFonts w:cs="Times New Roman"/>
          <w:szCs w:val="24"/>
          <w:lang w:val="es-MX"/>
        </w:rPr>
        <w:t>,</w:t>
      </w:r>
      <w:r w:rsidR="0049407A">
        <w:rPr>
          <w:rFonts w:cs="Times New Roman"/>
          <w:szCs w:val="24"/>
          <w:lang w:val="es-MX"/>
        </w:rPr>
        <w:t xml:space="preserve"> concluir, recomendar y proyectar.</w:t>
      </w:r>
    </w:p>
    <w:p w14:paraId="5462EE85" w14:textId="7C35A9D9" w:rsidR="00F202F6" w:rsidRDefault="001F192A" w:rsidP="00FE02DD">
      <w:pPr>
        <w:spacing w:line="480" w:lineRule="auto"/>
        <w:ind w:firstLine="708"/>
        <w:rPr>
          <w:rFonts w:cs="Times New Roman"/>
          <w:szCs w:val="24"/>
          <w:lang w:val="es-MX"/>
        </w:rPr>
      </w:pPr>
      <w:r>
        <w:rPr>
          <w:rFonts w:cs="Times New Roman"/>
          <w:szCs w:val="24"/>
          <w:lang w:val="es-MX"/>
        </w:rPr>
        <w:t>En cuanto a la fiabilidad de la investigación, l</w:t>
      </w:r>
      <w:r w:rsidR="00A37C95">
        <w:rPr>
          <w:rFonts w:cs="Times New Roman"/>
          <w:szCs w:val="24"/>
          <w:lang w:val="es-MX"/>
        </w:rPr>
        <w:t xml:space="preserve">os instrumentos </w:t>
      </w:r>
      <w:r>
        <w:rPr>
          <w:rFonts w:cs="Times New Roman"/>
          <w:szCs w:val="24"/>
          <w:lang w:val="es-MX"/>
        </w:rPr>
        <w:t>utilizados buscan no sólo recolectar la información de las unidades de análisis sino, según Yin (1994</w:t>
      </w:r>
      <w:r w:rsidR="00F202F6">
        <w:rPr>
          <w:rFonts w:cs="Times New Roman"/>
          <w:szCs w:val="24"/>
          <w:lang w:val="es-MX"/>
        </w:rPr>
        <w:t>, p. 23-24</w:t>
      </w:r>
      <w:r>
        <w:rPr>
          <w:rFonts w:cs="Times New Roman"/>
          <w:szCs w:val="24"/>
          <w:lang w:val="es-MX"/>
        </w:rPr>
        <w:t xml:space="preserve">), documentar los procedimientos seguidos por el investigador con el fin de </w:t>
      </w:r>
      <w:proofErr w:type="gramStart"/>
      <w:r>
        <w:rPr>
          <w:rFonts w:cs="Times New Roman"/>
          <w:szCs w:val="24"/>
          <w:lang w:val="es-MX"/>
        </w:rPr>
        <w:t>que</w:t>
      </w:r>
      <w:proofErr w:type="gramEnd"/>
      <w:r>
        <w:rPr>
          <w:rFonts w:cs="Times New Roman"/>
          <w:szCs w:val="24"/>
          <w:lang w:val="es-MX"/>
        </w:rPr>
        <w:t xml:space="preserve"> si un investigador posterior dirigiera de nuevo el mismo estudio de caso</w:t>
      </w:r>
      <w:r w:rsidR="00FF2ED1">
        <w:rPr>
          <w:rFonts w:cs="Times New Roman"/>
          <w:szCs w:val="24"/>
          <w:lang w:val="es-MX"/>
        </w:rPr>
        <w:t>,</w:t>
      </w:r>
      <w:r>
        <w:rPr>
          <w:rFonts w:cs="Times New Roman"/>
          <w:szCs w:val="24"/>
          <w:lang w:val="es-MX"/>
        </w:rPr>
        <w:t xml:space="preserve"> llegar</w:t>
      </w:r>
      <w:r w:rsidR="00FF2ED1">
        <w:rPr>
          <w:rFonts w:cs="Times New Roman"/>
          <w:szCs w:val="24"/>
          <w:lang w:val="es-MX"/>
        </w:rPr>
        <w:t>ía</w:t>
      </w:r>
      <w:r>
        <w:rPr>
          <w:rFonts w:cs="Times New Roman"/>
          <w:szCs w:val="24"/>
          <w:lang w:val="es-MX"/>
        </w:rPr>
        <w:t xml:space="preserve"> a los mismos resultados y conclusiones</w:t>
      </w:r>
      <w:r w:rsidR="00F202F6">
        <w:rPr>
          <w:rFonts w:cs="Times New Roman"/>
          <w:szCs w:val="24"/>
          <w:lang w:val="es-MX"/>
        </w:rPr>
        <w:t>. Es de aclarar que la fiabilidad se basa en realizar el mismo caso de nuevo y no en llegar a los mismos resultados y conclusiones en otro estudio de caso.</w:t>
      </w:r>
      <w:r>
        <w:rPr>
          <w:rFonts w:cs="Times New Roman"/>
          <w:szCs w:val="24"/>
          <w:lang w:val="es-MX"/>
        </w:rPr>
        <w:t xml:space="preserve"> </w:t>
      </w:r>
    </w:p>
    <w:p w14:paraId="72654EDD" w14:textId="77777777" w:rsidR="0049407A" w:rsidRDefault="00F202F6" w:rsidP="00FE02DD">
      <w:pPr>
        <w:spacing w:line="480" w:lineRule="auto"/>
        <w:ind w:firstLine="708"/>
        <w:rPr>
          <w:rFonts w:cs="Times New Roman"/>
          <w:szCs w:val="24"/>
          <w:lang w:val="es-MX"/>
        </w:rPr>
      </w:pPr>
      <w:r>
        <w:rPr>
          <w:rFonts w:cs="Times New Roman"/>
          <w:szCs w:val="24"/>
          <w:lang w:val="es-MX"/>
        </w:rPr>
        <w:t xml:space="preserve">Los instrumentos </w:t>
      </w:r>
      <w:r w:rsidR="00A37C95">
        <w:rPr>
          <w:rFonts w:cs="Times New Roman"/>
          <w:szCs w:val="24"/>
          <w:lang w:val="es-MX"/>
        </w:rPr>
        <w:t xml:space="preserve">son los </w:t>
      </w:r>
      <w:r w:rsidR="0049407A">
        <w:rPr>
          <w:rFonts w:cs="Times New Roman"/>
          <w:szCs w:val="24"/>
          <w:lang w:val="es-MX"/>
        </w:rPr>
        <w:t>siguientes:</w:t>
      </w:r>
    </w:p>
    <w:p w14:paraId="338F595D" w14:textId="0C8191B5" w:rsidR="00F24FA5" w:rsidRDefault="00F24FA5" w:rsidP="00251036">
      <w:pPr>
        <w:pStyle w:val="Ttulo3"/>
        <w:rPr>
          <w:rFonts w:eastAsia="Arial"/>
        </w:rPr>
      </w:pPr>
      <w:bookmarkStart w:id="56" w:name="_Toc116887090"/>
      <w:r w:rsidRPr="001F5883">
        <w:rPr>
          <w:rFonts w:eastAsia="Arial"/>
        </w:rPr>
        <w:t>Instrumento 1</w:t>
      </w:r>
      <w:bookmarkEnd w:id="56"/>
    </w:p>
    <w:p w14:paraId="61BF7BA8" w14:textId="77777777" w:rsidR="00251036" w:rsidRPr="00251036" w:rsidRDefault="00251036" w:rsidP="00251036">
      <w:pPr>
        <w:rPr>
          <w:lang w:val="es-MX"/>
        </w:rPr>
      </w:pPr>
    </w:p>
    <w:p w14:paraId="1D641FFA" w14:textId="77777777" w:rsidR="00F24FA5" w:rsidRPr="001F5883" w:rsidRDefault="00F24FA5" w:rsidP="006E1EEE">
      <w:pPr>
        <w:spacing w:line="480" w:lineRule="auto"/>
        <w:rPr>
          <w:rFonts w:eastAsia="Arial" w:cs="Times New Roman"/>
          <w:szCs w:val="24"/>
          <w:lang w:val="es-ES"/>
        </w:rPr>
      </w:pPr>
      <w:r w:rsidRPr="001F5883">
        <w:rPr>
          <w:rFonts w:eastAsia="Arial" w:cs="Times New Roman"/>
          <w:b/>
          <w:szCs w:val="24"/>
          <w:lang w:val="es-ES"/>
        </w:rPr>
        <w:t>Técnica</w:t>
      </w:r>
      <w:r w:rsidRPr="001F5883">
        <w:rPr>
          <w:rFonts w:eastAsia="Arial" w:cs="Times New Roman"/>
          <w:szCs w:val="24"/>
          <w:lang w:val="es-ES"/>
        </w:rPr>
        <w:t>: Entrevista semiestructurada</w:t>
      </w:r>
    </w:p>
    <w:p w14:paraId="252B6F79" w14:textId="77777777" w:rsidR="00F24FA5" w:rsidRPr="001F5883" w:rsidRDefault="00F24FA5" w:rsidP="006E1EEE">
      <w:pPr>
        <w:spacing w:line="480" w:lineRule="auto"/>
        <w:rPr>
          <w:rFonts w:eastAsia="Arial" w:cs="Times New Roman"/>
          <w:szCs w:val="24"/>
          <w:lang w:val="es-ES"/>
        </w:rPr>
      </w:pPr>
      <w:r w:rsidRPr="001F5883">
        <w:rPr>
          <w:rFonts w:eastAsia="Arial" w:cs="Times New Roman"/>
          <w:b/>
          <w:szCs w:val="24"/>
          <w:lang w:val="es-ES"/>
        </w:rPr>
        <w:t>Categoría</w:t>
      </w:r>
      <w:r w:rsidRPr="001F5883">
        <w:rPr>
          <w:rFonts w:eastAsia="Arial" w:cs="Times New Roman"/>
          <w:szCs w:val="24"/>
          <w:lang w:val="es-ES"/>
        </w:rPr>
        <w:t xml:space="preserve">: </w:t>
      </w:r>
      <w:r>
        <w:rPr>
          <w:rFonts w:eastAsia="Arial" w:cs="Times New Roman"/>
          <w:szCs w:val="24"/>
          <w:lang w:val="es-ES"/>
        </w:rPr>
        <w:t>Co</w:t>
      </w:r>
      <w:r w:rsidR="009775D1">
        <w:rPr>
          <w:rFonts w:eastAsia="Arial" w:cs="Times New Roman"/>
          <w:szCs w:val="24"/>
          <w:lang w:val="es-ES"/>
        </w:rPr>
        <w:t>ncepción del infinito actual</w:t>
      </w:r>
    </w:p>
    <w:p w14:paraId="0E602A89" w14:textId="77777777" w:rsidR="00F24FA5" w:rsidRDefault="00F24FA5" w:rsidP="006E1EEE">
      <w:pPr>
        <w:spacing w:line="480" w:lineRule="auto"/>
        <w:rPr>
          <w:rFonts w:eastAsia="Arial" w:cs="Times New Roman"/>
          <w:szCs w:val="24"/>
          <w:lang w:val="es-ES"/>
        </w:rPr>
      </w:pPr>
      <w:r w:rsidRPr="001F5883">
        <w:rPr>
          <w:rFonts w:eastAsia="Arial" w:cs="Times New Roman"/>
          <w:b/>
          <w:szCs w:val="24"/>
          <w:lang w:val="es-ES"/>
        </w:rPr>
        <w:t>Objetivo</w:t>
      </w:r>
      <w:r w:rsidR="00E53E4D">
        <w:rPr>
          <w:rFonts w:eastAsia="Arial" w:cs="Times New Roman"/>
          <w:szCs w:val="24"/>
          <w:lang w:val="es-ES"/>
        </w:rPr>
        <w:t>s:</w:t>
      </w:r>
    </w:p>
    <w:p w14:paraId="1A4C7861" w14:textId="77777777" w:rsidR="00E53E4D" w:rsidRDefault="00E53E4D" w:rsidP="00BE0A17">
      <w:pPr>
        <w:pStyle w:val="Prrafodelista"/>
        <w:numPr>
          <w:ilvl w:val="0"/>
          <w:numId w:val="10"/>
        </w:numPr>
        <w:spacing w:line="480" w:lineRule="auto"/>
        <w:jc w:val="left"/>
        <w:rPr>
          <w:rFonts w:ascii="Times New Roman" w:eastAsia="Arial" w:hAnsi="Times New Roman"/>
        </w:rPr>
      </w:pPr>
      <w:r>
        <w:rPr>
          <w:rFonts w:ascii="Times New Roman" w:eastAsia="Arial" w:hAnsi="Times New Roman"/>
        </w:rPr>
        <w:t>Identificar la idea intuitiva de infinito que tiene el estudiante referente a conjuntos num</w:t>
      </w:r>
      <w:r w:rsidR="00A27E5A">
        <w:rPr>
          <w:rFonts w:ascii="Times New Roman" w:eastAsia="Arial" w:hAnsi="Times New Roman"/>
        </w:rPr>
        <w:t xml:space="preserve">éricos y </w:t>
      </w:r>
      <w:r w:rsidR="00364B1C">
        <w:rPr>
          <w:rFonts w:ascii="Times New Roman" w:eastAsia="Arial" w:hAnsi="Times New Roman"/>
        </w:rPr>
        <w:t xml:space="preserve">los posibles </w:t>
      </w:r>
      <w:r w:rsidR="00A27E5A">
        <w:rPr>
          <w:rFonts w:ascii="Times New Roman" w:eastAsia="Arial" w:hAnsi="Times New Roman"/>
        </w:rPr>
        <w:t>cuestiona</w:t>
      </w:r>
      <w:r w:rsidR="00364B1C">
        <w:rPr>
          <w:rFonts w:ascii="Times New Roman" w:eastAsia="Arial" w:hAnsi="Times New Roman"/>
        </w:rPr>
        <w:t>mientos que tiene de ella</w:t>
      </w:r>
      <w:r w:rsidR="00A27E5A">
        <w:rPr>
          <w:rFonts w:ascii="Times New Roman" w:eastAsia="Arial" w:hAnsi="Times New Roman"/>
        </w:rPr>
        <w:t>.</w:t>
      </w:r>
    </w:p>
    <w:p w14:paraId="02B2D3F8" w14:textId="77777777" w:rsidR="00E53E4D" w:rsidRPr="00E53E4D" w:rsidRDefault="00E53E4D" w:rsidP="00BE0A17">
      <w:pPr>
        <w:pStyle w:val="Prrafodelista"/>
        <w:numPr>
          <w:ilvl w:val="0"/>
          <w:numId w:val="10"/>
        </w:numPr>
        <w:spacing w:line="480" w:lineRule="auto"/>
        <w:jc w:val="left"/>
        <w:rPr>
          <w:rFonts w:ascii="Times New Roman" w:eastAsia="Arial" w:hAnsi="Times New Roman"/>
        </w:rPr>
      </w:pPr>
      <w:r>
        <w:rPr>
          <w:rFonts w:ascii="Times New Roman" w:eastAsia="Arial" w:hAnsi="Times New Roman"/>
        </w:rPr>
        <w:t xml:space="preserve">Analizar </w:t>
      </w:r>
      <w:r w:rsidR="00A27E5A">
        <w:rPr>
          <w:rFonts w:ascii="Times New Roman" w:eastAsia="Arial" w:hAnsi="Times New Roman"/>
        </w:rPr>
        <w:t>la forma en que el estudiante compara el infinito de diferentes conjuntos numéricos.</w:t>
      </w:r>
    </w:p>
    <w:p w14:paraId="217A8373" w14:textId="77777777" w:rsidR="00F24FA5" w:rsidRPr="001F5883" w:rsidRDefault="00F24FA5" w:rsidP="006E1EEE">
      <w:pPr>
        <w:spacing w:line="480" w:lineRule="auto"/>
        <w:rPr>
          <w:rFonts w:eastAsia="Arial" w:cs="Times New Roman"/>
          <w:szCs w:val="24"/>
          <w:lang w:val="es-ES"/>
        </w:rPr>
      </w:pPr>
      <w:r w:rsidRPr="001F5883">
        <w:rPr>
          <w:rFonts w:eastAsia="Arial" w:cs="Times New Roman"/>
          <w:b/>
          <w:szCs w:val="24"/>
          <w:lang w:val="es-ES"/>
        </w:rPr>
        <w:t>Procedimiento</w:t>
      </w:r>
      <w:r w:rsidRPr="001F5883">
        <w:rPr>
          <w:rFonts w:eastAsia="Arial" w:cs="Times New Roman"/>
          <w:szCs w:val="24"/>
          <w:lang w:val="es-ES"/>
        </w:rPr>
        <w:t>:</w:t>
      </w:r>
      <w:r w:rsidR="00AD234C">
        <w:rPr>
          <w:rFonts w:eastAsia="Arial" w:cs="Times New Roman"/>
          <w:szCs w:val="24"/>
          <w:lang w:val="es-ES"/>
        </w:rPr>
        <w:t xml:space="preserve"> Se le p</w:t>
      </w:r>
      <w:r w:rsidR="00812F73">
        <w:rPr>
          <w:rFonts w:eastAsia="Arial" w:cs="Times New Roman"/>
          <w:szCs w:val="24"/>
          <w:lang w:val="es-ES"/>
        </w:rPr>
        <w:t>regunta al estudiante entrevistado lo</w:t>
      </w:r>
      <w:r w:rsidR="00AD234C">
        <w:rPr>
          <w:rFonts w:eastAsia="Arial" w:cs="Times New Roman"/>
          <w:szCs w:val="24"/>
          <w:lang w:val="es-ES"/>
        </w:rPr>
        <w:t xml:space="preserve"> siguiente:</w:t>
      </w:r>
      <w:r w:rsidRPr="001F5883">
        <w:rPr>
          <w:rFonts w:eastAsia="Arial" w:cs="Times New Roman"/>
          <w:szCs w:val="24"/>
          <w:lang w:val="es-ES"/>
        </w:rPr>
        <w:t xml:space="preserve"> </w:t>
      </w:r>
    </w:p>
    <w:p w14:paraId="741188A6" w14:textId="77777777" w:rsidR="00657A09" w:rsidRPr="002F146E" w:rsidRDefault="00657A09" w:rsidP="00BE0A17">
      <w:pPr>
        <w:pStyle w:val="Prrafodelista"/>
        <w:numPr>
          <w:ilvl w:val="0"/>
          <w:numId w:val="11"/>
        </w:numPr>
        <w:spacing w:line="480" w:lineRule="auto"/>
        <w:rPr>
          <w:rFonts w:ascii="Times New Roman" w:eastAsia="Arial" w:hAnsi="Times New Roman"/>
        </w:rPr>
      </w:pPr>
      <w:r w:rsidRPr="002F146E">
        <w:rPr>
          <w:rFonts w:ascii="Times New Roman" w:eastAsia="Arial" w:hAnsi="Times New Roman"/>
        </w:rPr>
        <w:t>Considera el conjunto de los números naturales pares ¿Qué tan grande te imaginas que es?</w:t>
      </w:r>
    </w:p>
    <w:p w14:paraId="5FB45026" w14:textId="77777777" w:rsidR="00657A09" w:rsidRDefault="00657A09" w:rsidP="00657A09">
      <w:pPr>
        <w:spacing w:line="480" w:lineRule="auto"/>
        <w:ind w:left="708"/>
        <w:rPr>
          <w:rFonts w:eastAsia="Arial"/>
        </w:rPr>
      </w:pPr>
      <w:r>
        <w:rPr>
          <w:rFonts w:eastAsia="Arial"/>
        </w:rPr>
        <w:lastRenderedPageBreak/>
        <w:t xml:space="preserve">El conjunto de los números naturales pares es: {2,4,6,8,10,12,14,16, …} </w:t>
      </w:r>
    </w:p>
    <w:p w14:paraId="2373A7C9" w14:textId="77777777" w:rsidR="00657A09" w:rsidRPr="002F146E" w:rsidRDefault="00657A09" w:rsidP="00BE0A17">
      <w:pPr>
        <w:pStyle w:val="Prrafodelista"/>
        <w:numPr>
          <w:ilvl w:val="0"/>
          <w:numId w:val="11"/>
        </w:numPr>
        <w:spacing w:line="480" w:lineRule="auto"/>
        <w:rPr>
          <w:rFonts w:ascii="Times New Roman" w:eastAsia="Arial" w:hAnsi="Times New Roman"/>
        </w:rPr>
      </w:pPr>
      <w:r w:rsidRPr="002F146E">
        <w:rPr>
          <w:rFonts w:ascii="Times New Roman" w:eastAsia="Arial" w:hAnsi="Times New Roman"/>
        </w:rPr>
        <w:t xml:space="preserve">¿Podrías escribir el mayor número natural </w:t>
      </w:r>
      <w:proofErr w:type="spellStart"/>
      <w:r w:rsidRPr="002F146E">
        <w:rPr>
          <w:rFonts w:ascii="Times New Roman" w:eastAsia="Arial" w:hAnsi="Times New Roman"/>
        </w:rPr>
        <w:t>par</w:t>
      </w:r>
      <w:proofErr w:type="spellEnd"/>
      <w:r w:rsidRPr="002F146E">
        <w:rPr>
          <w:rFonts w:ascii="Times New Roman" w:eastAsia="Arial" w:hAnsi="Times New Roman"/>
        </w:rPr>
        <w:t xml:space="preserve"> que puedas imaginar?</w:t>
      </w:r>
    </w:p>
    <w:p w14:paraId="26F885AA" w14:textId="05E4C981" w:rsidR="00657A09" w:rsidRPr="002F146E" w:rsidRDefault="00657A09" w:rsidP="00BE0A17">
      <w:pPr>
        <w:pStyle w:val="Prrafodelista"/>
        <w:numPr>
          <w:ilvl w:val="0"/>
          <w:numId w:val="11"/>
        </w:numPr>
        <w:spacing w:line="480" w:lineRule="auto"/>
        <w:rPr>
          <w:rFonts w:ascii="Times New Roman" w:eastAsia="Arial" w:hAnsi="Times New Roman"/>
        </w:rPr>
      </w:pPr>
      <w:r w:rsidRPr="002F146E">
        <w:rPr>
          <w:rFonts w:ascii="Times New Roman" w:eastAsia="Arial" w:hAnsi="Times New Roman"/>
        </w:rPr>
        <w:t xml:space="preserve">¿El número par que escribiste es </w:t>
      </w:r>
      <w:proofErr w:type="gramStart"/>
      <w:r w:rsidRPr="002F146E">
        <w:rPr>
          <w:rFonts w:ascii="Times New Roman" w:eastAsia="Arial" w:hAnsi="Times New Roman"/>
        </w:rPr>
        <w:t>muy cercano o muy lejano</w:t>
      </w:r>
      <w:proofErr w:type="gramEnd"/>
      <w:r w:rsidRPr="002F146E">
        <w:rPr>
          <w:rFonts w:ascii="Times New Roman" w:eastAsia="Arial" w:hAnsi="Times New Roman"/>
        </w:rPr>
        <w:t xml:space="preserve"> </w:t>
      </w:r>
      <w:r w:rsidR="00FF2ED1">
        <w:rPr>
          <w:rFonts w:ascii="Times New Roman" w:eastAsia="Arial" w:hAnsi="Times New Roman"/>
        </w:rPr>
        <w:t>de</w:t>
      </w:r>
      <w:r w:rsidRPr="002F146E">
        <w:rPr>
          <w:rFonts w:ascii="Times New Roman" w:eastAsia="Arial" w:hAnsi="Times New Roman"/>
        </w:rPr>
        <w:t>l infinito?</w:t>
      </w:r>
    </w:p>
    <w:p w14:paraId="272C94B7" w14:textId="77777777" w:rsidR="00657A09" w:rsidRPr="002F146E" w:rsidRDefault="00657A09" w:rsidP="00BE0A17">
      <w:pPr>
        <w:pStyle w:val="Prrafodelista"/>
        <w:numPr>
          <w:ilvl w:val="0"/>
          <w:numId w:val="11"/>
        </w:numPr>
        <w:spacing w:line="480" w:lineRule="auto"/>
        <w:rPr>
          <w:rFonts w:ascii="Times New Roman" w:eastAsia="Arial" w:hAnsi="Times New Roman"/>
        </w:rPr>
      </w:pPr>
      <w:r w:rsidRPr="002F146E">
        <w:rPr>
          <w:rFonts w:ascii="Times New Roman" w:eastAsia="Arial" w:hAnsi="Times New Roman"/>
        </w:rPr>
        <w:t xml:space="preserve">Si le sumas 2 a dicho número ¿qué número obtienes? ¿cómo es en relación con </w:t>
      </w:r>
      <w:r>
        <w:rPr>
          <w:rFonts w:ascii="Times New Roman" w:eastAsia="Arial" w:hAnsi="Times New Roman"/>
        </w:rPr>
        <w:t>e</w:t>
      </w:r>
      <w:r w:rsidRPr="002F146E">
        <w:rPr>
          <w:rFonts w:ascii="Times New Roman" w:eastAsia="Arial" w:hAnsi="Times New Roman"/>
        </w:rPr>
        <w:t>l número par más grande que habías escrito inicialmente?</w:t>
      </w:r>
    </w:p>
    <w:p w14:paraId="7451EEAB" w14:textId="77777777" w:rsidR="00657A09" w:rsidRPr="002F146E" w:rsidRDefault="00657A09" w:rsidP="00BE0A17">
      <w:pPr>
        <w:pStyle w:val="Prrafodelista"/>
        <w:numPr>
          <w:ilvl w:val="0"/>
          <w:numId w:val="11"/>
        </w:numPr>
        <w:spacing w:line="480" w:lineRule="auto"/>
        <w:rPr>
          <w:rFonts w:ascii="Times New Roman" w:eastAsia="Arial" w:hAnsi="Times New Roman"/>
        </w:rPr>
      </w:pPr>
      <w:r w:rsidRPr="002F146E">
        <w:rPr>
          <w:rFonts w:ascii="Times New Roman" w:eastAsia="Arial" w:hAnsi="Times New Roman"/>
        </w:rPr>
        <w:t xml:space="preserve">Ahora, si le sumas 2 a este último número ¿qué número obtienes y cómo es en relación con el número anterior y al escrito </w:t>
      </w:r>
      <w:r>
        <w:rPr>
          <w:rFonts w:ascii="Times New Roman" w:eastAsia="Arial" w:hAnsi="Times New Roman"/>
        </w:rPr>
        <w:t>inicialmente</w:t>
      </w:r>
      <w:r w:rsidRPr="002F146E">
        <w:rPr>
          <w:rFonts w:ascii="Times New Roman" w:eastAsia="Arial" w:hAnsi="Times New Roman"/>
        </w:rPr>
        <w:t>?</w:t>
      </w:r>
    </w:p>
    <w:p w14:paraId="063E0D30" w14:textId="77777777" w:rsidR="00657A09" w:rsidRPr="007E50D9" w:rsidRDefault="00657A09" w:rsidP="00BE0A17">
      <w:pPr>
        <w:pStyle w:val="Prrafodelista"/>
        <w:numPr>
          <w:ilvl w:val="0"/>
          <w:numId w:val="11"/>
        </w:numPr>
        <w:spacing w:line="480" w:lineRule="auto"/>
        <w:rPr>
          <w:rFonts w:ascii="Times New Roman" w:eastAsia="Arial" w:hAnsi="Times New Roman"/>
        </w:rPr>
      </w:pPr>
      <w:r>
        <w:rPr>
          <w:rFonts w:ascii="Times New Roman" w:eastAsia="Arial" w:hAnsi="Times New Roman"/>
        </w:rPr>
        <w:t xml:space="preserve">Considera de nuevo </w:t>
      </w:r>
      <w:r w:rsidRPr="007E50D9">
        <w:rPr>
          <w:rFonts w:ascii="Times New Roman" w:eastAsia="Arial" w:hAnsi="Times New Roman"/>
        </w:rPr>
        <w:t>el conjunto de los números naturales pares</w:t>
      </w:r>
      <w:r>
        <w:rPr>
          <w:rFonts w:ascii="Times New Roman" w:eastAsia="Arial" w:hAnsi="Times New Roman"/>
        </w:rPr>
        <w:t>, el infinito de este conjunto</w:t>
      </w:r>
      <w:r w:rsidRPr="007E50D9">
        <w:rPr>
          <w:rFonts w:ascii="Times New Roman" w:eastAsia="Arial" w:hAnsi="Times New Roman"/>
        </w:rPr>
        <w:t xml:space="preserve"> ¿es un número concreto? Y si no es así ¿qué puede ser entonces?</w:t>
      </w:r>
    </w:p>
    <w:p w14:paraId="158C8FAE" w14:textId="26E60109" w:rsidR="00657A09" w:rsidRPr="003720DC" w:rsidRDefault="00657A09" w:rsidP="00BE0A17">
      <w:pPr>
        <w:pStyle w:val="Prrafodelista"/>
        <w:numPr>
          <w:ilvl w:val="0"/>
          <w:numId w:val="11"/>
        </w:numPr>
        <w:spacing w:line="480" w:lineRule="auto"/>
        <w:rPr>
          <w:rFonts w:ascii="Times New Roman" w:eastAsia="Arial" w:hAnsi="Times New Roman"/>
        </w:rPr>
      </w:pPr>
      <w:r w:rsidRPr="003720DC">
        <w:rPr>
          <w:rFonts w:ascii="Times New Roman" w:eastAsia="Arial" w:hAnsi="Times New Roman"/>
        </w:rPr>
        <w:t xml:space="preserve">Une el conjunto de los números naturales </w:t>
      </w:r>
      <w:r>
        <w:rPr>
          <w:rFonts w:ascii="Times New Roman" w:eastAsia="Arial" w:hAnsi="Times New Roman"/>
        </w:rPr>
        <w:t xml:space="preserve">pares </w:t>
      </w:r>
      <w:r w:rsidRPr="003720DC">
        <w:rPr>
          <w:rFonts w:ascii="Times New Roman" w:eastAsia="Arial" w:hAnsi="Times New Roman"/>
        </w:rPr>
        <w:t>con el conjunto de los números naturales impares para formar así el conjunto completo de los números naturales. ¿El nuevo conjunto tiene infinitos números? ¿El infinito de los números naturales pares es el mismo que el del conjunto de los números naturales?</w:t>
      </w:r>
      <w:r w:rsidR="00901D89">
        <w:rPr>
          <w:rFonts w:ascii="Times New Roman" w:eastAsia="Arial" w:hAnsi="Times New Roman"/>
        </w:rPr>
        <w:t xml:space="preserve"> ¿El infinito de los números naturales será un número par o </w:t>
      </w:r>
      <w:r w:rsidR="00FF2ED1">
        <w:rPr>
          <w:rFonts w:ascii="Times New Roman" w:eastAsia="Arial" w:hAnsi="Times New Roman"/>
        </w:rPr>
        <w:t xml:space="preserve">un número </w:t>
      </w:r>
      <w:r w:rsidR="00901D89">
        <w:rPr>
          <w:rFonts w:ascii="Times New Roman" w:eastAsia="Arial" w:hAnsi="Times New Roman"/>
        </w:rPr>
        <w:t>impar?</w:t>
      </w:r>
    </w:p>
    <w:p w14:paraId="4C70C440" w14:textId="77777777" w:rsidR="00657A09" w:rsidRDefault="00657A09" w:rsidP="00657A09">
      <w:pPr>
        <w:spacing w:line="480" w:lineRule="auto"/>
        <w:ind w:left="708"/>
        <w:rPr>
          <w:rFonts w:eastAsia="Arial"/>
        </w:rPr>
      </w:pPr>
      <w:r>
        <w:rPr>
          <w:rFonts w:eastAsia="Arial"/>
        </w:rPr>
        <w:t>El conjunto de los números naturales impares es: {1,3,5,7,9,11,13,15,17, …}</w:t>
      </w:r>
    </w:p>
    <w:p w14:paraId="1D25B460" w14:textId="77777777" w:rsidR="00657A09" w:rsidRDefault="00657A09" w:rsidP="00657A09">
      <w:pPr>
        <w:spacing w:line="480" w:lineRule="auto"/>
        <w:ind w:left="708"/>
        <w:rPr>
          <w:rFonts w:eastAsia="Arial"/>
        </w:rPr>
      </w:pPr>
      <w:r>
        <w:rPr>
          <w:rFonts w:eastAsia="Arial"/>
        </w:rPr>
        <w:t>El conjunto de los números naturales es: {1,2,3,4,5,6,7,8,9,10,11, …}</w:t>
      </w:r>
    </w:p>
    <w:p w14:paraId="4A859AA5" w14:textId="63C40865" w:rsidR="00F24FA5" w:rsidRDefault="00F24FA5" w:rsidP="00812F73">
      <w:pPr>
        <w:spacing w:line="480" w:lineRule="auto"/>
        <w:rPr>
          <w:rFonts w:eastAsia="Arial" w:cs="Times New Roman"/>
          <w:szCs w:val="24"/>
          <w:lang w:val="es-ES"/>
        </w:rPr>
      </w:pPr>
      <w:r w:rsidRPr="00CD6CDF">
        <w:rPr>
          <w:rFonts w:eastAsia="Arial" w:cs="Times New Roman"/>
          <w:b/>
          <w:szCs w:val="24"/>
          <w:lang w:val="es-ES"/>
        </w:rPr>
        <w:t>Hipótesis</w:t>
      </w:r>
      <w:r>
        <w:rPr>
          <w:rFonts w:eastAsia="Arial" w:cs="Times New Roman"/>
          <w:szCs w:val="24"/>
          <w:lang w:val="es-ES"/>
        </w:rPr>
        <w:t xml:space="preserve">: </w:t>
      </w:r>
      <w:r w:rsidR="00364B1C" w:rsidRPr="00173650">
        <w:rPr>
          <w:rFonts w:eastAsia="Arial" w:cs="Times New Roman"/>
          <w:szCs w:val="24"/>
          <w:lang w:val="es-ES"/>
        </w:rPr>
        <w:t>En calidad de</w:t>
      </w:r>
      <w:r w:rsidRPr="00173650">
        <w:rPr>
          <w:rFonts w:eastAsia="Arial" w:cs="Times New Roman"/>
          <w:szCs w:val="24"/>
          <w:lang w:val="es-ES"/>
        </w:rPr>
        <w:t xml:space="preserve"> investigador</w:t>
      </w:r>
      <w:r w:rsidR="00173650" w:rsidRPr="00173650">
        <w:rPr>
          <w:rFonts w:eastAsia="Arial" w:cs="Times New Roman"/>
          <w:szCs w:val="24"/>
          <w:lang w:val="es-ES"/>
        </w:rPr>
        <w:t>,</w:t>
      </w:r>
      <w:r w:rsidRPr="00173650">
        <w:rPr>
          <w:rFonts w:eastAsia="Arial" w:cs="Times New Roman"/>
          <w:szCs w:val="24"/>
          <w:lang w:val="es-ES"/>
        </w:rPr>
        <w:t xml:space="preserve"> se espera que el estudiante </w:t>
      </w:r>
      <w:r w:rsidR="00AD234C" w:rsidRPr="00173650">
        <w:rPr>
          <w:rFonts w:eastAsia="Arial" w:cs="Times New Roman"/>
          <w:szCs w:val="24"/>
          <w:lang w:val="es-ES"/>
        </w:rPr>
        <w:t xml:space="preserve">entrevistado </w:t>
      </w:r>
      <w:r w:rsidR="00E43B2B" w:rsidRPr="00173650">
        <w:rPr>
          <w:rFonts w:eastAsia="Arial" w:cs="Times New Roman"/>
          <w:szCs w:val="24"/>
          <w:lang w:val="es-ES"/>
        </w:rPr>
        <w:t>se pueda ubicar en</w:t>
      </w:r>
      <w:r w:rsidR="00AD234C" w:rsidRPr="00173650">
        <w:rPr>
          <w:rFonts w:eastAsia="Arial" w:cs="Times New Roman"/>
          <w:szCs w:val="24"/>
          <w:lang w:val="es-ES"/>
        </w:rPr>
        <w:t xml:space="preserve"> alguno d</w:t>
      </w:r>
      <w:r w:rsidR="00AD234C">
        <w:rPr>
          <w:rFonts w:eastAsia="Arial" w:cs="Times New Roman"/>
          <w:szCs w:val="24"/>
          <w:lang w:val="es-ES"/>
        </w:rPr>
        <w:t xml:space="preserve">e los siguientes </w:t>
      </w:r>
      <w:r w:rsidR="007830FF">
        <w:rPr>
          <w:rFonts w:eastAsia="Arial" w:cs="Times New Roman"/>
          <w:szCs w:val="24"/>
          <w:lang w:val="es-ES"/>
        </w:rPr>
        <w:t>escenarios:</w:t>
      </w:r>
    </w:p>
    <w:p w14:paraId="028A88A2" w14:textId="77777777" w:rsidR="007830FF" w:rsidRDefault="007830FF" w:rsidP="00BE0A17">
      <w:pPr>
        <w:pStyle w:val="Prrafodelista"/>
        <w:numPr>
          <w:ilvl w:val="0"/>
          <w:numId w:val="9"/>
        </w:numPr>
        <w:spacing w:line="480" w:lineRule="auto"/>
        <w:jc w:val="left"/>
        <w:rPr>
          <w:rFonts w:ascii="Times New Roman" w:eastAsia="Arial" w:hAnsi="Times New Roman"/>
        </w:rPr>
      </w:pPr>
      <w:r>
        <w:rPr>
          <w:rFonts w:ascii="Times New Roman" w:eastAsia="Arial" w:hAnsi="Times New Roman"/>
        </w:rPr>
        <w:t>El estudiante ante la evidencia presentada puede concluir que el infinito del conjunto de los números pares es un</w:t>
      </w:r>
      <w:r w:rsidR="00805863">
        <w:rPr>
          <w:rFonts w:ascii="Times New Roman" w:eastAsia="Arial" w:hAnsi="Times New Roman"/>
        </w:rPr>
        <w:t xml:space="preserve"> </w:t>
      </w:r>
      <w:r>
        <w:rPr>
          <w:rFonts w:ascii="Times New Roman" w:eastAsia="Arial" w:hAnsi="Times New Roman"/>
        </w:rPr>
        <w:t>número par concreto</w:t>
      </w:r>
      <w:r w:rsidR="00805863">
        <w:rPr>
          <w:rFonts w:ascii="Times New Roman" w:eastAsia="Arial" w:hAnsi="Times New Roman"/>
        </w:rPr>
        <w:t xml:space="preserve"> final</w:t>
      </w:r>
      <w:r>
        <w:rPr>
          <w:rFonts w:ascii="Times New Roman" w:eastAsia="Arial" w:hAnsi="Times New Roman"/>
        </w:rPr>
        <w:t>, aunque indeterminado, el cual es mayor que todos los demás de dicho conjunto.</w:t>
      </w:r>
      <w:r w:rsidR="00AD234C">
        <w:rPr>
          <w:rFonts w:ascii="Times New Roman" w:eastAsia="Arial" w:hAnsi="Times New Roman"/>
        </w:rPr>
        <w:t xml:space="preserve"> </w:t>
      </w:r>
      <w:r w:rsidR="000D6D34">
        <w:rPr>
          <w:rFonts w:ascii="Times New Roman" w:eastAsia="Arial" w:hAnsi="Times New Roman"/>
        </w:rPr>
        <w:t>A</w:t>
      </w:r>
      <w:r w:rsidR="00AD234C">
        <w:rPr>
          <w:rFonts w:ascii="Times New Roman" w:eastAsia="Arial" w:hAnsi="Times New Roman"/>
        </w:rPr>
        <w:t xml:space="preserve">demás, que el infinito de </w:t>
      </w:r>
      <w:r w:rsidR="000D6D34">
        <w:rPr>
          <w:rFonts w:ascii="Times New Roman" w:eastAsia="Arial" w:hAnsi="Times New Roman"/>
        </w:rPr>
        <w:t xml:space="preserve">los números naturales pares no es el mismo que el del conjunto de los </w:t>
      </w:r>
      <w:r w:rsidR="00364B1C">
        <w:rPr>
          <w:rFonts w:ascii="Times New Roman" w:eastAsia="Arial" w:hAnsi="Times New Roman"/>
        </w:rPr>
        <w:t xml:space="preserve">números </w:t>
      </w:r>
      <w:r w:rsidR="000D6D34">
        <w:rPr>
          <w:rFonts w:ascii="Times New Roman" w:eastAsia="Arial" w:hAnsi="Times New Roman"/>
        </w:rPr>
        <w:t>naturales.</w:t>
      </w:r>
    </w:p>
    <w:p w14:paraId="17A8566B" w14:textId="77777777" w:rsidR="007830FF" w:rsidRPr="007830FF" w:rsidRDefault="007830FF" w:rsidP="00BE0A17">
      <w:pPr>
        <w:pStyle w:val="Prrafodelista"/>
        <w:numPr>
          <w:ilvl w:val="0"/>
          <w:numId w:val="9"/>
        </w:numPr>
        <w:spacing w:line="480" w:lineRule="auto"/>
        <w:jc w:val="left"/>
        <w:rPr>
          <w:rFonts w:ascii="Times New Roman" w:eastAsia="Arial" w:hAnsi="Times New Roman"/>
        </w:rPr>
      </w:pPr>
      <w:r>
        <w:rPr>
          <w:rFonts w:ascii="Times New Roman" w:eastAsia="Arial" w:hAnsi="Times New Roman"/>
        </w:rPr>
        <w:lastRenderedPageBreak/>
        <w:t>El estudiante, a pesar de la fuerza de los argumentos, se cierra ante esta información tardía y afirma que el conjunto de los números naturales</w:t>
      </w:r>
      <w:r w:rsidR="000D6D34">
        <w:rPr>
          <w:rFonts w:ascii="Times New Roman" w:eastAsia="Arial" w:hAnsi="Times New Roman"/>
        </w:rPr>
        <w:t xml:space="preserve"> pares</w:t>
      </w:r>
      <w:r>
        <w:rPr>
          <w:rFonts w:ascii="Times New Roman" w:eastAsia="Arial" w:hAnsi="Times New Roman"/>
        </w:rPr>
        <w:t xml:space="preserve"> es infinito </w:t>
      </w:r>
      <w:r w:rsidR="00805863">
        <w:rPr>
          <w:rFonts w:ascii="Times New Roman" w:eastAsia="Arial" w:hAnsi="Times New Roman"/>
        </w:rPr>
        <w:t>y no puede decirse más.</w:t>
      </w:r>
      <w:r w:rsidR="000D6D34">
        <w:rPr>
          <w:rFonts w:ascii="Times New Roman" w:eastAsia="Arial" w:hAnsi="Times New Roman"/>
        </w:rPr>
        <w:t xml:space="preserve"> Adicional a esto, que tanto el conjunto de los </w:t>
      </w:r>
      <w:r w:rsidR="00364B1C">
        <w:rPr>
          <w:rFonts w:ascii="Times New Roman" w:eastAsia="Arial" w:hAnsi="Times New Roman"/>
        </w:rPr>
        <w:t xml:space="preserve">números </w:t>
      </w:r>
      <w:r w:rsidR="000D6D34">
        <w:rPr>
          <w:rFonts w:ascii="Times New Roman" w:eastAsia="Arial" w:hAnsi="Times New Roman"/>
        </w:rPr>
        <w:t xml:space="preserve">naturales pares y el conjunto de los </w:t>
      </w:r>
      <w:r w:rsidR="00364B1C">
        <w:rPr>
          <w:rFonts w:ascii="Times New Roman" w:eastAsia="Arial" w:hAnsi="Times New Roman"/>
        </w:rPr>
        <w:t xml:space="preserve">números </w:t>
      </w:r>
      <w:r w:rsidR="000D6D34">
        <w:rPr>
          <w:rFonts w:ascii="Times New Roman" w:eastAsia="Arial" w:hAnsi="Times New Roman"/>
        </w:rPr>
        <w:t xml:space="preserve">naturales tienen el mismo infinito debido a que </w:t>
      </w:r>
      <w:r w:rsidR="00364B1C">
        <w:rPr>
          <w:rFonts w:ascii="Times New Roman" w:eastAsia="Arial" w:hAnsi="Times New Roman"/>
        </w:rPr>
        <w:t>este es único</w:t>
      </w:r>
      <w:r w:rsidR="000D6D34">
        <w:rPr>
          <w:rFonts w:ascii="Times New Roman" w:eastAsia="Arial" w:hAnsi="Times New Roman"/>
        </w:rPr>
        <w:t>.</w:t>
      </w:r>
    </w:p>
    <w:p w14:paraId="3007F6C1" w14:textId="77777777" w:rsidR="00E61175" w:rsidRDefault="00E61175" w:rsidP="00A37C95">
      <w:pPr>
        <w:jc w:val="center"/>
        <w:rPr>
          <w:rFonts w:eastAsia="Arial" w:cs="Times New Roman"/>
          <w:b/>
          <w:szCs w:val="24"/>
          <w:lang w:val="es-ES"/>
        </w:rPr>
      </w:pPr>
    </w:p>
    <w:p w14:paraId="3C921737" w14:textId="77777777" w:rsidR="00E61175" w:rsidRDefault="00E61175" w:rsidP="00A37C95">
      <w:pPr>
        <w:jc w:val="center"/>
        <w:rPr>
          <w:rFonts w:eastAsia="Arial" w:cs="Times New Roman"/>
          <w:b/>
          <w:szCs w:val="24"/>
          <w:lang w:val="es-ES"/>
        </w:rPr>
      </w:pPr>
    </w:p>
    <w:p w14:paraId="4B916F4C" w14:textId="77777777" w:rsidR="00A37C95" w:rsidRDefault="00A37C95" w:rsidP="00251036">
      <w:pPr>
        <w:pStyle w:val="Ttulo3"/>
        <w:rPr>
          <w:rFonts w:eastAsia="Arial"/>
        </w:rPr>
      </w:pPr>
      <w:bookmarkStart w:id="57" w:name="_Toc116887091"/>
      <w:r>
        <w:rPr>
          <w:rFonts w:eastAsia="Arial"/>
        </w:rPr>
        <w:t>I</w:t>
      </w:r>
      <w:r w:rsidRPr="001F5883">
        <w:rPr>
          <w:rFonts w:eastAsia="Arial"/>
        </w:rPr>
        <w:t>nstrumento 2</w:t>
      </w:r>
      <w:bookmarkEnd w:id="57"/>
    </w:p>
    <w:p w14:paraId="25679A0B" w14:textId="77777777" w:rsidR="00812F73" w:rsidRDefault="00812F73" w:rsidP="00A37C95">
      <w:pPr>
        <w:jc w:val="center"/>
        <w:rPr>
          <w:rFonts w:eastAsia="Arial" w:cs="Times New Roman"/>
          <w:b/>
          <w:szCs w:val="24"/>
          <w:lang w:val="es-ES"/>
        </w:rPr>
      </w:pPr>
    </w:p>
    <w:p w14:paraId="128D4CE6" w14:textId="77777777" w:rsidR="00A37C95" w:rsidRPr="001F5883" w:rsidRDefault="00A37C95" w:rsidP="00E42CD1">
      <w:pPr>
        <w:spacing w:line="480" w:lineRule="auto"/>
        <w:rPr>
          <w:rFonts w:eastAsia="Arial" w:cs="Times New Roman"/>
          <w:szCs w:val="24"/>
          <w:lang w:val="es-ES"/>
        </w:rPr>
      </w:pPr>
      <w:r w:rsidRPr="001F5883">
        <w:rPr>
          <w:rFonts w:eastAsia="Arial" w:cs="Times New Roman"/>
          <w:b/>
          <w:szCs w:val="24"/>
          <w:lang w:val="es-ES"/>
        </w:rPr>
        <w:t>Técnica</w:t>
      </w:r>
      <w:r w:rsidRPr="001F5883">
        <w:rPr>
          <w:rFonts w:eastAsia="Arial" w:cs="Times New Roman"/>
          <w:szCs w:val="24"/>
          <w:lang w:val="es-ES"/>
        </w:rPr>
        <w:t>: Entrevista semiestructurada</w:t>
      </w:r>
    </w:p>
    <w:p w14:paraId="51CBD02C" w14:textId="77777777" w:rsidR="00A37C95" w:rsidRPr="001F5883" w:rsidRDefault="00A37C95" w:rsidP="00E42CD1">
      <w:pPr>
        <w:spacing w:line="480" w:lineRule="auto"/>
        <w:rPr>
          <w:rFonts w:eastAsia="Arial" w:cs="Times New Roman"/>
          <w:szCs w:val="24"/>
          <w:lang w:val="es-ES"/>
        </w:rPr>
      </w:pPr>
      <w:r w:rsidRPr="001F5883">
        <w:rPr>
          <w:rFonts w:eastAsia="Arial" w:cs="Times New Roman"/>
          <w:b/>
          <w:szCs w:val="24"/>
          <w:lang w:val="es-ES"/>
        </w:rPr>
        <w:t>Categoría</w:t>
      </w:r>
      <w:r w:rsidRPr="001F5883">
        <w:rPr>
          <w:rFonts w:eastAsia="Arial" w:cs="Times New Roman"/>
          <w:szCs w:val="24"/>
          <w:lang w:val="es-ES"/>
        </w:rPr>
        <w:t>: Cardinalidad de conjuntos infinitos</w:t>
      </w:r>
    </w:p>
    <w:p w14:paraId="12FDFFCE" w14:textId="77777777" w:rsidR="00A37C95" w:rsidRDefault="00A37C95" w:rsidP="00E42CD1">
      <w:pPr>
        <w:spacing w:line="480" w:lineRule="auto"/>
        <w:rPr>
          <w:rFonts w:eastAsia="Arial" w:cs="Times New Roman"/>
          <w:szCs w:val="24"/>
          <w:lang w:val="es-ES"/>
        </w:rPr>
      </w:pPr>
      <w:r w:rsidRPr="001F5883">
        <w:rPr>
          <w:rFonts w:eastAsia="Arial" w:cs="Times New Roman"/>
          <w:b/>
          <w:szCs w:val="24"/>
          <w:lang w:val="es-ES"/>
        </w:rPr>
        <w:t>Objetivo</w:t>
      </w:r>
      <w:r>
        <w:rPr>
          <w:rFonts w:eastAsia="Arial" w:cs="Times New Roman"/>
          <w:b/>
          <w:szCs w:val="24"/>
          <w:lang w:val="es-ES"/>
        </w:rPr>
        <w:t>s</w:t>
      </w:r>
      <w:r w:rsidRPr="001F5883">
        <w:rPr>
          <w:rFonts w:eastAsia="Arial" w:cs="Times New Roman"/>
          <w:szCs w:val="24"/>
          <w:lang w:val="es-ES"/>
        </w:rPr>
        <w:t xml:space="preserve">: </w:t>
      </w:r>
    </w:p>
    <w:p w14:paraId="354B30D1" w14:textId="77777777" w:rsidR="00364B1C" w:rsidRDefault="00A37C95" w:rsidP="00BE0A17">
      <w:pPr>
        <w:pStyle w:val="Prrafodelista"/>
        <w:numPr>
          <w:ilvl w:val="0"/>
          <w:numId w:val="7"/>
        </w:numPr>
        <w:spacing w:line="480" w:lineRule="auto"/>
        <w:rPr>
          <w:rFonts w:ascii="Times New Roman" w:eastAsia="Arial" w:hAnsi="Times New Roman"/>
        </w:rPr>
      </w:pPr>
      <w:r w:rsidRPr="00364B1C">
        <w:rPr>
          <w:rFonts w:ascii="Times New Roman" w:eastAsia="Arial" w:hAnsi="Times New Roman"/>
        </w:rPr>
        <w:t xml:space="preserve">Analizar la manera en que el estudiante compara conjuntos infinitos de la misma cardinalidad </w:t>
      </w:r>
      <w:r w:rsidR="00364B1C">
        <w:rPr>
          <w:rFonts w:ascii="Times New Roman" w:eastAsia="Arial" w:hAnsi="Times New Roman"/>
        </w:rPr>
        <w:t>que aparentemente no la tienen.</w:t>
      </w:r>
    </w:p>
    <w:p w14:paraId="209C977F" w14:textId="77777777" w:rsidR="00A37C95" w:rsidRPr="00364B1C" w:rsidRDefault="00364B1C" w:rsidP="00BE0A17">
      <w:pPr>
        <w:pStyle w:val="Prrafodelista"/>
        <w:numPr>
          <w:ilvl w:val="0"/>
          <w:numId w:val="7"/>
        </w:numPr>
        <w:spacing w:line="480" w:lineRule="auto"/>
        <w:rPr>
          <w:rFonts w:ascii="Times New Roman" w:eastAsia="Arial" w:hAnsi="Times New Roman"/>
        </w:rPr>
      </w:pPr>
      <w:r>
        <w:rPr>
          <w:rFonts w:ascii="Times New Roman" w:eastAsia="Arial" w:hAnsi="Times New Roman"/>
        </w:rPr>
        <w:t>Constatar la manera en que el estudiante razona con procesos finitos e infinitos</w:t>
      </w:r>
      <w:r w:rsidR="00A37C95" w:rsidRPr="00364B1C">
        <w:rPr>
          <w:rFonts w:ascii="Times New Roman" w:eastAsia="Arial" w:hAnsi="Times New Roman"/>
        </w:rPr>
        <w:t>.</w:t>
      </w:r>
    </w:p>
    <w:p w14:paraId="326CA73F" w14:textId="77777777" w:rsidR="00A37C95" w:rsidRDefault="00A37C95" w:rsidP="00E42CD1">
      <w:pPr>
        <w:spacing w:line="480" w:lineRule="auto"/>
        <w:rPr>
          <w:lang w:val="es-MX"/>
        </w:rPr>
      </w:pPr>
      <w:r w:rsidRPr="001F5883">
        <w:rPr>
          <w:b/>
          <w:lang w:val="es-MX"/>
        </w:rPr>
        <w:t>Procedimiento</w:t>
      </w:r>
      <w:r>
        <w:rPr>
          <w:lang w:val="es-MX"/>
        </w:rPr>
        <w:t xml:space="preserve">: </w:t>
      </w:r>
      <w:r w:rsidRPr="001F5883">
        <w:rPr>
          <w:lang w:val="es-MX"/>
        </w:rPr>
        <w:t>Se pregunta</w:t>
      </w:r>
      <w:r w:rsidR="00657A09">
        <w:rPr>
          <w:lang w:val="es-MX"/>
        </w:rPr>
        <w:t xml:space="preserve"> al estudiante entrevistado</w:t>
      </w:r>
      <w:r>
        <w:rPr>
          <w:lang w:val="es-MX"/>
        </w:rPr>
        <w:t>:</w:t>
      </w:r>
    </w:p>
    <w:p w14:paraId="0D58FA00" w14:textId="77777777" w:rsidR="00657A09" w:rsidRPr="003720DC" w:rsidRDefault="00657A09" w:rsidP="00BE0A17">
      <w:pPr>
        <w:pStyle w:val="Prrafodelista"/>
        <w:numPr>
          <w:ilvl w:val="0"/>
          <w:numId w:val="12"/>
        </w:numPr>
        <w:rPr>
          <w:rFonts w:ascii="Times New Roman" w:hAnsi="Times New Roman"/>
          <w:lang w:val="es-MX"/>
        </w:rPr>
      </w:pPr>
      <w:r w:rsidRPr="003720DC">
        <w:rPr>
          <w:rFonts w:ascii="Times New Roman" w:hAnsi="Times New Roman"/>
          <w:lang w:val="es-MX"/>
        </w:rPr>
        <w:t>¿Qué tan grande te imaginas que es el conjunto de los números naturales?</w:t>
      </w:r>
    </w:p>
    <w:p w14:paraId="297B8ADF" w14:textId="77777777" w:rsidR="00657A09" w:rsidRDefault="00657A09" w:rsidP="00657A09">
      <w:pPr>
        <w:spacing w:line="360" w:lineRule="auto"/>
        <w:ind w:firstLine="708"/>
        <w:rPr>
          <w:lang w:val="es-MX"/>
        </w:rPr>
      </w:pPr>
      <w:r>
        <w:rPr>
          <w:lang w:val="es-MX"/>
        </w:rPr>
        <w:t>El conjunto de los números naturales es {1,2,3,4,5,6,7,8,9,10,11,12,13, …}</w:t>
      </w:r>
    </w:p>
    <w:p w14:paraId="038B61AF" w14:textId="77777777" w:rsidR="00482C45" w:rsidRDefault="00482C45" w:rsidP="00657A09">
      <w:pPr>
        <w:spacing w:line="360" w:lineRule="auto"/>
        <w:ind w:firstLine="708"/>
        <w:rPr>
          <w:lang w:val="es-MX"/>
        </w:rPr>
      </w:pPr>
    </w:p>
    <w:p w14:paraId="152F33CB" w14:textId="60C29068" w:rsidR="00657A09" w:rsidRPr="003720DC" w:rsidRDefault="00657A09" w:rsidP="00BE0A17">
      <w:pPr>
        <w:pStyle w:val="Prrafodelista"/>
        <w:numPr>
          <w:ilvl w:val="0"/>
          <w:numId w:val="12"/>
        </w:numPr>
        <w:rPr>
          <w:rFonts w:ascii="Times New Roman" w:hAnsi="Times New Roman"/>
          <w:lang w:val="es-MX"/>
        </w:rPr>
      </w:pPr>
      <w:r w:rsidRPr="003720DC">
        <w:rPr>
          <w:rFonts w:ascii="Times New Roman" w:hAnsi="Times New Roman"/>
          <w:lang w:val="es-MX"/>
        </w:rPr>
        <w:t>Ahora</w:t>
      </w:r>
      <w:r w:rsidR="00FF2ED1">
        <w:rPr>
          <w:rFonts w:ascii="Times New Roman" w:hAnsi="Times New Roman"/>
          <w:lang w:val="es-MX"/>
        </w:rPr>
        <w:t>,</w:t>
      </w:r>
      <w:r w:rsidRPr="003720DC">
        <w:rPr>
          <w:rFonts w:ascii="Times New Roman" w:hAnsi="Times New Roman"/>
          <w:lang w:val="es-MX"/>
        </w:rPr>
        <w:t xml:space="preserve"> al conjunto anterior adiciónale el número cero (0) ¿Qué tan grande crees que es este nuevo conjunto con respecto al conjunto de los números naturales?</w:t>
      </w:r>
    </w:p>
    <w:p w14:paraId="4EE2B595" w14:textId="77777777" w:rsidR="00657A09" w:rsidRDefault="00657A09" w:rsidP="00657A09">
      <w:pPr>
        <w:spacing w:line="360" w:lineRule="auto"/>
        <w:ind w:firstLine="708"/>
        <w:rPr>
          <w:lang w:val="es-MX"/>
        </w:rPr>
      </w:pPr>
      <w:r>
        <w:rPr>
          <w:lang w:val="es-MX"/>
        </w:rPr>
        <w:t>{0,1,2,3,4,5,6,7,8,9,10,11,12,13, …}</w:t>
      </w:r>
    </w:p>
    <w:p w14:paraId="6A5CEFDD" w14:textId="77777777" w:rsidR="00657A09" w:rsidRPr="003720DC" w:rsidRDefault="00657A09" w:rsidP="00BE0A17">
      <w:pPr>
        <w:pStyle w:val="Prrafodelista"/>
        <w:numPr>
          <w:ilvl w:val="0"/>
          <w:numId w:val="12"/>
        </w:numPr>
        <w:rPr>
          <w:rFonts w:ascii="Times New Roman" w:hAnsi="Times New Roman"/>
          <w:lang w:val="es-MX"/>
        </w:rPr>
      </w:pPr>
      <w:r w:rsidRPr="003720DC">
        <w:rPr>
          <w:rFonts w:ascii="Times New Roman" w:hAnsi="Times New Roman"/>
          <w:lang w:val="es-MX"/>
        </w:rPr>
        <w:t>¿Cuál de los dos conjuntos tiene mayor cantidad de elementos? ¿Por qué?</w:t>
      </w:r>
    </w:p>
    <w:p w14:paraId="0A6AF038" w14:textId="1A62E364" w:rsidR="00657A09" w:rsidRDefault="00657A09" w:rsidP="00BE0A17">
      <w:pPr>
        <w:pStyle w:val="Prrafodelista"/>
        <w:numPr>
          <w:ilvl w:val="0"/>
          <w:numId w:val="12"/>
        </w:numPr>
        <w:rPr>
          <w:rFonts w:ascii="Times New Roman" w:hAnsi="Times New Roman"/>
          <w:lang w:val="es-MX"/>
        </w:rPr>
      </w:pPr>
      <w:r>
        <w:rPr>
          <w:rFonts w:ascii="Times New Roman" w:hAnsi="Times New Roman"/>
          <w:lang w:val="es-MX"/>
        </w:rPr>
        <w:t xml:space="preserve">A continuación, están los conjuntos </w:t>
      </w:r>
      <w:r w:rsidR="00FF2ED1">
        <w:rPr>
          <w:rFonts w:ascii="Times New Roman" w:hAnsi="Times New Roman"/>
          <w:lang w:val="es-MX"/>
        </w:rPr>
        <w:t>mencionados anteriormente.</w:t>
      </w:r>
      <w:r>
        <w:rPr>
          <w:rFonts w:ascii="Times New Roman" w:hAnsi="Times New Roman"/>
          <w:lang w:val="es-MX"/>
        </w:rPr>
        <w:t xml:space="preserve"> </w:t>
      </w:r>
      <w:r w:rsidR="00FF2ED1">
        <w:rPr>
          <w:rFonts w:ascii="Times New Roman" w:hAnsi="Times New Roman"/>
          <w:lang w:val="es-MX"/>
        </w:rPr>
        <w:t>A</w:t>
      </w:r>
      <w:r>
        <w:rPr>
          <w:rFonts w:ascii="Times New Roman" w:hAnsi="Times New Roman"/>
          <w:lang w:val="es-MX"/>
        </w:rPr>
        <w:t>hora</w:t>
      </w:r>
      <w:r w:rsidR="00FF2ED1">
        <w:rPr>
          <w:rFonts w:ascii="Times New Roman" w:hAnsi="Times New Roman"/>
          <w:lang w:val="es-MX"/>
        </w:rPr>
        <w:t>,</w:t>
      </w:r>
      <w:r>
        <w:rPr>
          <w:rFonts w:ascii="Times New Roman" w:hAnsi="Times New Roman"/>
          <w:lang w:val="es-MX"/>
        </w:rPr>
        <w:t xml:space="preserve"> continúa con la</w:t>
      </w:r>
      <w:r w:rsidRPr="00056CBE">
        <w:rPr>
          <w:rFonts w:ascii="Times New Roman" w:hAnsi="Times New Roman"/>
          <w:lang w:val="es-MX"/>
        </w:rPr>
        <w:t xml:space="preserve"> correspondencia uno a uno entre sus elementos</w:t>
      </w:r>
      <w:r>
        <w:rPr>
          <w:rFonts w:ascii="Times New Roman" w:hAnsi="Times New Roman"/>
          <w:lang w:val="es-MX"/>
        </w:rPr>
        <w:t xml:space="preserve"> como lo muestra el esquema.</w:t>
      </w:r>
    </w:p>
    <w:p w14:paraId="438E3C48" w14:textId="77777777" w:rsidR="00657A09" w:rsidRPr="00056CBE" w:rsidRDefault="00657A09" w:rsidP="00657A09">
      <w:pPr>
        <w:pStyle w:val="Prrafodelista"/>
        <w:ind w:left="720"/>
        <w:rPr>
          <w:rFonts w:ascii="Times New Roman" w:hAnsi="Times New Roman"/>
          <w:lang w:val="es-MX"/>
        </w:rPr>
      </w:pPr>
    </w:p>
    <w:p w14:paraId="42AB68E1" w14:textId="77777777" w:rsidR="00657A09" w:rsidRDefault="00657A09" w:rsidP="00657A09">
      <w:pPr>
        <w:spacing w:line="360" w:lineRule="auto"/>
        <w:rPr>
          <w:lang w:val="es-MX"/>
        </w:rPr>
      </w:pPr>
      <w:r>
        <w:rPr>
          <w:noProof/>
          <w:lang w:val="es-419" w:eastAsia="es-419"/>
        </w:rPr>
        <w:lastRenderedPageBreak/>
        <mc:AlternateContent>
          <mc:Choice Requires="wps">
            <w:drawing>
              <wp:anchor distT="0" distB="0" distL="114300" distR="114300" simplePos="0" relativeHeight="251717632" behindDoc="0" locked="0" layoutInCell="1" allowOverlap="1" wp14:anchorId="550ED0CC" wp14:editId="346D0DEF">
                <wp:simplePos x="0" y="0"/>
                <wp:positionH relativeFrom="column">
                  <wp:posOffset>476250</wp:posOffset>
                </wp:positionH>
                <wp:positionV relativeFrom="paragraph">
                  <wp:posOffset>182880</wp:posOffset>
                </wp:positionV>
                <wp:extent cx="9525" cy="561975"/>
                <wp:effectExtent l="76200" t="0" r="66675" b="47625"/>
                <wp:wrapNone/>
                <wp:docPr id="39" name="Conector recto de flecha 39"/>
                <wp:cNvGraphicFramePr/>
                <a:graphic xmlns:a="http://schemas.openxmlformats.org/drawingml/2006/main">
                  <a:graphicData uri="http://schemas.microsoft.com/office/word/2010/wordprocessingShape">
                    <wps:wsp>
                      <wps:cNvCnPr/>
                      <wps:spPr>
                        <a:xfrm flipH="1">
                          <a:off x="0" y="0"/>
                          <a:ext cx="9525" cy="5619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0E8CB545" id="_x0000_t32" coordsize="21600,21600" o:spt="32" o:oned="t" path="m,l21600,21600e" filled="f">
                <v:path arrowok="t" fillok="f" o:connecttype="none"/>
                <o:lock v:ext="edit" shapetype="t"/>
              </v:shapetype>
              <v:shape id="Conector recto de flecha 39" o:spid="_x0000_s1026" type="#_x0000_t32" style="position:absolute;margin-left:37.5pt;margin-top:14.4pt;width:.75pt;height:44.25pt;flip:x;z-index:251717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" strokecolor="black [3200]" strokeweight=".5pt">
                <v:stroke endarrow="block" joinstyle="miter"/>
              </v:shape>
            </w:pict>
          </mc:Fallback>
        </mc:AlternateContent>
      </w:r>
      <w:r>
        <w:rPr>
          <w:noProof/>
          <w:lang w:val="es-419" w:eastAsia="es-419"/>
        </w:rPr>
        <mc:AlternateContent>
          <mc:Choice Requires="wps">
            <w:drawing>
              <wp:anchor distT="0" distB="0" distL="114300" distR="114300" simplePos="0" relativeHeight="251716608" behindDoc="0" locked="0" layoutInCell="1" allowOverlap="1" wp14:anchorId="56BC4BE9" wp14:editId="10B90B6E">
                <wp:simplePos x="0" y="0"/>
                <wp:positionH relativeFrom="column">
                  <wp:posOffset>104775</wp:posOffset>
                </wp:positionH>
                <wp:positionV relativeFrom="paragraph">
                  <wp:posOffset>184150</wp:posOffset>
                </wp:positionV>
                <wp:extent cx="9525" cy="561975"/>
                <wp:effectExtent l="76200" t="0" r="66675" b="47625"/>
                <wp:wrapNone/>
                <wp:docPr id="42" name="Conector recto de flecha 42"/>
                <wp:cNvGraphicFramePr/>
                <a:graphic xmlns:a="http://schemas.openxmlformats.org/drawingml/2006/main">
                  <a:graphicData uri="http://schemas.microsoft.com/office/word/2010/wordprocessingShape">
                    <wps:wsp>
                      <wps:cNvCnPr/>
                      <wps:spPr>
                        <a:xfrm flipH="1">
                          <a:off x="0" y="0"/>
                          <a:ext cx="9525" cy="5619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7FC6B33" id="Conector recto de flecha 42" o:spid="_x0000_s1026" type="#_x0000_t32" style="position:absolute;margin-left:8.25pt;margin-top:14.5pt;width:.75pt;height:44.25pt;flip:x;z-index:2517166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" strokecolor="black [3200]" strokeweight=".5pt">
                <v:stroke endarrow="block" joinstyle="miter"/>
              </v:shape>
            </w:pict>
          </mc:Fallback>
        </mc:AlternateContent>
      </w:r>
      <w:r>
        <w:rPr>
          <w:lang w:val="es-MX"/>
        </w:rPr>
        <w:t>{1,</w:t>
      </w:r>
      <w:r>
        <w:rPr>
          <w:lang w:val="es-MX"/>
        </w:rPr>
        <w:tab/>
        <w:t>2,</w:t>
      </w:r>
      <w:r>
        <w:rPr>
          <w:lang w:val="es-MX"/>
        </w:rPr>
        <w:tab/>
        <w:t>3,</w:t>
      </w:r>
      <w:r>
        <w:rPr>
          <w:lang w:val="es-MX"/>
        </w:rPr>
        <w:tab/>
        <w:t>4,</w:t>
      </w:r>
      <w:r>
        <w:rPr>
          <w:lang w:val="es-MX"/>
        </w:rPr>
        <w:tab/>
        <w:t>5,</w:t>
      </w:r>
      <w:r>
        <w:rPr>
          <w:lang w:val="es-MX"/>
        </w:rPr>
        <w:tab/>
        <w:t>6,</w:t>
      </w:r>
      <w:r>
        <w:rPr>
          <w:lang w:val="es-MX"/>
        </w:rPr>
        <w:tab/>
        <w:t>7,</w:t>
      </w:r>
      <w:r>
        <w:rPr>
          <w:lang w:val="es-MX"/>
        </w:rPr>
        <w:tab/>
        <w:t>8,</w:t>
      </w:r>
      <w:r>
        <w:rPr>
          <w:lang w:val="es-MX"/>
        </w:rPr>
        <w:tab/>
        <w:t>9,</w:t>
      </w:r>
      <w:r>
        <w:rPr>
          <w:lang w:val="es-MX"/>
        </w:rPr>
        <w:tab/>
        <w:t>10,</w:t>
      </w:r>
      <w:r>
        <w:rPr>
          <w:lang w:val="es-MX"/>
        </w:rPr>
        <w:tab/>
        <w:t>11,</w:t>
      </w:r>
      <w:r>
        <w:rPr>
          <w:lang w:val="es-MX"/>
        </w:rPr>
        <w:tab/>
        <w:t>12,</w:t>
      </w:r>
      <w:r>
        <w:rPr>
          <w:lang w:val="es-MX"/>
        </w:rPr>
        <w:tab/>
        <w:t>…}</w:t>
      </w:r>
    </w:p>
    <w:p w14:paraId="44E34798" w14:textId="77777777" w:rsidR="00657A09" w:rsidRDefault="00657A09" w:rsidP="00657A09">
      <w:pPr>
        <w:spacing w:line="360" w:lineRule="auto"/>
        <w:rPr>
          <w:lang w:val="es-MX"/>
        </w:rPr>
      </w:pPr>
    </w:p>
    <w:p w14:paraId="5E3E7379" w14:textId="77777777" w:rsidR="00657A09" w:rsidRDefault="00657A09" w:rsidP="00657A09">
      <w:pPr>
        <w:spacing w:line="360" w:lineRule="auto"/>
        <w:rPr>
          <w:lang w:val="es-MX"/>
        </w:rPr>
      </w:pPr>
      <w:r>
        <w:rPr>
          <w:lang w:val="es-MX"/>
        </w:rPr>
        <w:t>{0,</w:t>
      </w:r>
      <w:r>
        <w:rPr>
          <w:lang w:val="es-MX"/>
        </w:rPr>
        <w:tab/>
        <w:t>1,</w:t>
      </w:r>
      <w:r>
        <w:rPr>
          <w:lang w:val="es-MX"/>
        </w:rPr>
        <w:tab/>
        <w:t>2,</w:t>
      </w:r>
      <w:r>
        <w:rPr>
          <w:lang w:val="es-MX"/>
        </w:rPr>
        <w:tab/>
        <w:t>3,</w:t>
      </w:r>
      <w:r>
        <w:rPr>
          <w:lang w:val="es-MX"/>
        </w:rPr>
        <w:tab/>
        <w:t>4,</w:t>
      </w:r>
      <w:r>
        <w:rPr>
          <w:lang w:val="es-MX"/>
        </w:rPr>
        <w:tab/>
        <w:t>5,</w:t>
      </w:r>
      <w:r>
        <w:rPr>
          <w:lang w:val="es-MX"/>
        </w:rPr>
        <w:tab/>
        <w:t>6,</w:t>
      </w:r>
      <w:r>
        <w:rPr>
          <w:lang w:val="es-MX"/>
        </w:rPr>
        <w:tab/>
        <w:t>7,</w:t>
      </w:r>
      <w:r>
        <w:rPr>
          <w:lang w:val="es-MX"/>
        </w:rPr>
        <w:tab/>
        <w:t>8,</w:t>
      </w:r>
      <w:r>
        <w:rPr>
          <w:lang w:val="es-MX"/>
        </w:rPr>
        <w:tab/>
        <w:t>9,</w:t>
      </w:r>
      <w:r>
        <w:rPr>
          <w:lang w:val="es-MX"/>
        </w:rPr>
        <w:tab/>
        <w:t>10,</w:t>
      </w:r>
      <w:r>
        <w:rPr>
          <w:lang w:val="es-MX"/>
        </w:rPr>
        <w:tab/>
        <w:t>11,</w:t>
      </w:r>
      <w:r>
        <w:rPr>
          <w:lang w:val="es-MX"/>
        </w:rPr>
        <w:tab/>
        <w:t>…}</w:t>
      </w:r>
    </w:p>
    <w:p w14:paraId="1CE0E052" w14:textId="77777777" w:rsidR="00657A09" w:rsidRDefault="00657A09" w:rsidP="00657A09">
      <w:pPr>
        <w:spacing w:line="360" w:lineRule="auto"/>
        <w:rPr>
          <w:lang w:val="es-MX"/>
        </w:rPr>
      </w:pPr>
    </w:p>
    <w:p w14:paraId="7A0A6AD3" w14:textId="77777777" w:rsidR="00657A09" w:rsidRDefault="00657A09" w:rsidP="00657A09">
      <w:pPr>
        <w:spacing w:line="360" w:lineRule="auto"/>
        <w:ind w:firstLine="708"/>
        <w:rPr>
          <w:lang w:val="es-MX"/>
        </w:rPr>
      </w:pPr>
      <w:r>
        <w:rPr>
          <w:lang w:val="es-MX"/>
        </w:rPr>
        <w:t>O si prefieres, puedes continuar la correspondencia uno a uno de esta otra forma:</w:t>
      </w:r>
    </w:p>
    <w:p w14:paraId="7CB113F7" w14:textId="77777777" w:rsidR="00657A09" w:rsidRDefault="00657A09" w:rsidP="00657A09">
      <w:pPr>
        <w:spacing w:line="360" w:lineRule="auto"/>
        <w:rPr>
          <w:lang w:val="es-MX"/>
        </w:rPr>
      </w:pPr>
      <w:r>
        <w:rPr>
          <w:noProof/>
          <w:lang w:val="es-419" w:eastAsia="es-419"/>
        </w:rPr>
        <mc:AlternateContent>
          <mc:Choice Requires="wps">
            <w:drawing>
              <wp:anchor distT="0" distB="0" distL="114300" distR="114300" simplePos="0" relativeHeight="251719680" behindDoc="0" locked="0" layoutInCell="1" allowOverlap="1" wp14:anchorId="25F83003" wp14:editId="3D56ADA5">
                <wp:simplePos x="0" y="0"/>
                <wp:positionH relativeFrom="column">
                  <wp:posOffset>476250</wp:posOffset>
                </wp:positionH>
                <wp:positionV relativeFrom="paragraph">
                  <wp:posOffset>154940</wp:posOffset>
                </wp:positionV>
                <wp:extent cx="0" cy="552450"/>
                <wp:effectExtent l="76200" t="38100" r="57150" b="19050"/>
                <wp:wrapNone/>
                <wp:docPr id="47" name="Conector recto de flecha 47"/>
                <wp:cNvGraphicFramePr/>
                <a:graphic xmlns:a="http://schemas.openxmlformats.org/drawingml/2006/main">
                  <a:graphicData uri="http://schemas.microsoft.com/office/word/2010/wordprocessingShape">
                    <wps:wsp>
                      <wps:cNvCnPr/>
                      <wps:spPr>
                        <a:xfrm flipV="1">
                          <a:off x="0" y="0"/>
                          <a:ext cx="0" cy="5524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7BC82D9" id="Conector recto de flecha 47" o:spid="_x0000_s1026" type="#_x0000_t32" style="position:absolute;margin-left:37.5pt;margin-top:12.2pt;width:0;height:43.5pt;flip:y;z-index:251719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" strokecolor="black [3200]" strokeweight=".5pt">
                <v:stroke endarrow="block" joinstyle="miter"/>
              </v:shape>
            </w:pict>
          </mc:Fallback>
        </mc:AlternateContent>
      </w:r>
      <w:r>
        <w:rPr>
          <w:noProof/>
          <w:lang w:val="es-419" w:eastAsia="es-419"/>
        </w:rPr>
        <mc:AlternateContent>
          <mc:Choice Requires="wps">
            <w:drawing>
              <wp:anchor distT="0" distB="0" distL="114300" distR="114300" simplePos="0" relativeHeight="251718656" behindDoc="0" locked="0" layoutInCell="1" allowOverlap="1" wp14:anchorId="41506284" wp14:editId="43E0380C">
                <wp:simplePos x="0" y="0"/>
                <wp:positionH relativeFrom="column">
                  <wp:posOffset>104775</wp:posOffset>
                </wp:positionH>
                <wp:positionV relativeFrom="paragraph">
                  <wp:posOffset>154940</wp:posOffset>
                </wp:positionV>
                <wp:extent cx="9525" cy="552450"/>
                <wp:effectExtent l="38100" t="38100" r="66675" b="19050"/>
                <wp:wrapNone/>
                <wp:docPr id="51" name="Conector recto de flecha 51"/>
                <wp:cNvGraphicFramePr/>
                <a:graphic xmlns:a="http://schemas.openxmlformats.org/drawingml/2006/main">
                  <a:graphicData uri="http://schemas.microsoft.com/office/word/2010/wordprocessingShape">
                    <wps:wsp>
                      <wps:cNvCnPr/>
                      <wps:spPr>
                        <a:xfrm flipV="1">
                          <a:off x="0" y="0"/>
                          <a:ext cx="9525" cy="5524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8385E0A" id="Conector recto de flecha 51" o:spid="_x0000_s1026" type="#_x0000_t32" style="position:absolute;margin-left:8.25pt;margin-top:12.2pt;width:.75pt;height:43.5pt;flip:y;z-index:251718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" strokecolor="black [3200]" strokeweight=".5pt">
                <v:stroke endarrow="block" joinstyle="miter"/>
              </v:shape>
            </w:pict>
          </mc:Fallback>
        </mc:AlternateContent>
      </w:r>
      <w:r>
        <w:rPr>
          <w:lang w:val="es-MX"/>
        </w:rPr>
        <w:t>{1,</w:t>
      </w:r>
      <w:r>
        <w:rPr>
          <w:lang w:val="es-MX"/>
        </w:rPr>
        <w:tab/>
        <w:t>2,</w:t>
      </w:r>
      <w:r>
        <w:rPr>
          <w:lang w:val="es-MX"/>
        </w:rPr>
        <w:tab/>
        <w:t>3,</w:t>
      </w:r>
      <w:r>
        <w:rPr>
          <w:lang w:val="es-MX"/>
        </w:rPr>
        <w:tab/>
        <w:t>4,</w:t>
      </w:r>
      <w:r>
        <w:rPr>
          <w:lang w:val="es-MX"/>
        </w:rPr>
        <w:tab/>
        <w:t>5,</w:t>
      </w:r>
      <w:r>
        <w:rPr>
          <w:lang w:val="es-MX"/>
        </w:rPr>
        <w:tab/>
        <w:t>6,</w:t>
      </w:r>
      <w:r>
        <w:rPr>
          <w:lang w:val="es-MX"/>
        </w:rPr>
        <w:tab/>
        <w:t>7,</w:t>
      </w:r>
      <w:r>
        <w:rPr>
          <w:lang w:val="es-MX"/>
        </w:rPr>
        <w:tab/>
        <w:t>8,</w:t>
      </w:r>
      <w:r>
        <w:rPr>
          <w:lang w:val="es-MX"/>
        </w:rPr>
        <w:tab/>
        <w:t>9,</w:t>
      </w:r>
      <w:r>
        <w:rPr>
          <w:lang w:val="es-MX"/>
        </w:rPr>
        <w:tab/>
        <w:t>10,</w:t>
      </w:r>
      <w:r>
        <w:rPr>
          <w:lang w:val="es-MX"/>
        </w:rPr>
        <w:tab/>
        <w:t>11,</w:t>
      </w:r>
      <w:r>
        <w:rPr>
          <w:lang w:val="es-MX"/>
        </w:rPr>
        <w:tab/>
        <w:t>12,</w:t>
      </w:r>
      <w:r>
        <w:rPr>
          <w:lang w:val="es-MX"/>
        </w:rPr>
        <w:tab/>
        <w:t>…}</w:t>
      </w:r>
    </w:p>
    <w:p w14:paraId="3057D98D" w14:textId="77777777" w:rsidR="00657A09" w:rsidRDefault="00657A09" w:rsidP="00657A09">
      <w:pPr>
        <w:spacing w:line="360" w:lineRule="auto"/>
        <w:rPr>
          <w:lang w:val="es-MX"/>
        </w:rPr>
      </w:pPr>
    </w:p>
    <w:p w14:paraId="3541C293" w14:textId="77777777" w:rsidR="00657A09" w:rsidRDefault="00657A09" w:rsidP="00657A09">
      <w:pPr>
        <w:spacing w:line="360" w:lineRule="auto"/>
        <w:rPr>
          <w:lang w:val="es-MX"/>
        </w:rPr>
      </w:pPr>
      <w:r>
        <w:rPr>
          <w:lang w:val="es-MX"/>
        </w:rPr>
        <w:t>{0,</w:t>
      </w:r>
      <w:r>
        <w:rPr>
          <w:lang w:val="es-MX"/>
        </w:rPr>
        <w:tab/>
        <w:t>1,</w:t>
      </w:r>
      <w:r>
        <w:rPr>
          <w:lang w:val="es-MX"/>
        </w:rPr>
        <w:tab/>
        <w:t>2,</w:t>
      </w:r>
      <w:r>
        <w:rPr>
          <w:lang w:val="es-MX"/>
        </w:rPr>
        <w:tab/>
        <w:t>3,</w:t>
      </w:r>
      <w:r>
        <w:rPr>
          <w:lang w:val="es-MX"/>
        </w:rPr>
        <w:tab/>
        <w:t>4,</w:t>
      </w:r>
      <w:r>
        <w:rPr>
          <w:lang w:val="es-MX"/>
        </w:rPr>
        <w:tab/>
        <w:t>5,</w:t>
      </w:r>
      <w:r>
        <w:rPr>
          <w:lang w:val="es-MX"/>
        </w:rPr>
        <w:tab/>
        <w:t>6,</w:t>
      </w:r>
      <w:r>
        <w:rPr>
          <w:lang w:val="es-MX"/>
        </w:rPr>
        <w:tab/>
        <w:t>7,</w:t>
      </w:r>
      <w:r>
        <w:rPr>
          <w:lang w:val="es-MX"/>
        </w:rPr>
        <w:tab/>
        <w:t>8,</w:t>
      </w:r>
      <w:r>
        <w:rPr>
          <w:lang w:val="es-MX"/>
        </w:rPr>
        <w:tab/>
        <w:t>9,</w:t>
      </w:r>
      <w:r>
        <w:rPr>
          <w:lang w:val="es-MX"/>
        </w:rPr>
        <w:tab/>
        <w:t>10,</w:t>
      </w:r>
      <w:r>
        <w:rPr>
          <w:lang w:val="es-MX"/>
        </w:rPr>
        <w:tab/>
        <w:t>11,</w:t>
      </w:r>
      <w:r>
        <w:rPr>
          <w:lang w:val="es-MX"/>
        </w:rPr>
        <w:tab/>
        <w:t>…}</w:t>
      </w:r>
    </w:p>
    <w:p w14:paraId="36D25EC4" w14:textId="77777777" w:rsidR="00657A09" w:rsidRPr="00482C45" w:rsidRDefault="00657A09" w:rsidP="00BE0A17">
      <w:pPr>
        <w:pStyle w:val="Prrafodelista"/>
        <w:numPr>
          <w:ilvl w:val="0"/>
          <w:numId w:val="12"/>
        </w:numPr>
        <w:rPr>
          <w:rFonts w:ascii="Times New Roman" w:hAnsi="Times New Roman"/>
          <w:lang w:val="es-MX"/>
        </w:rPr>
      </w:pPr>
      <w:r w:rsidRPr="00482C45">
        <w:rPr>
          <w:rFonts w:ascii="Times New Roman" w:hAnsi="Times New Roman"/>
          <w:lang w:val="es-MX"/>
        </w:rPr>
        <w:t>Si comparamos de nuevo la cantidad de elementos de los dos conjuntos numéricos ¿Qué piensas ahora? ¿los dos conjuntos tienen distinto o igual número de elementos?</w:t>
      </w:r>
    </w:p>
    <w:p w14:paraId="3F8A451E" w14:textId="77777777" w:rsidR="00657A09" w:rsidRPr="00482C45" w:rsidRDefault="00657A09" w:rsidP="00BE0A17">
      <w:pPr>
        <w:pStyle w:val="Prrafodelista"/>
        <w:numPr>
          <w:ilvl w:val="0"/>
          <w:numId w:val="12"/>
        </w:numPr>
        <w:rPr>
          <w:rFonts w:ascii="Times New Roman" w:hAnsi="Times New Roman"/>
          <w:lang w:val="es-MX"/>
        </w:rPr>
      </w:pPr>
      <w:r w:rsidRPr="00482C45">
        <w:rPr>
          <w:rFonts w:ascii="Times New Roman" w:hAnsi="Times New Roman"/>
          <w:lang w:val="es-MX"/>
        </w:rPr>
        <w:t>Elige un número muy grande de uno de los conjuntos, ¿sabrías qué número le correspondería del otro conjunto?</w:t>
      </w:r>
    </w:p>
    <w:p w14:paraId="368A676A" w14:textId="627702B3" w:rsidR="00657A09" w:rsidRDefault="00657A09" w:rsidP="00BE0A17">
      <w:pPr>
        <w:pStyle w:val="Prrafodelista"/>
        <w:numPr>
          <w:ilvl w:val="0"/>
          <w:numId w:val="12"/>
        </w:numPr>
        <w:rPr>
          <w:rFonts w:ascii="Times New Roman" w:hAnsi="Times New Roman"/>
          <w:lang w:val="es-MX"/>
        </w:rPr>
      </w:pPr>
      <w:r>
        <w:rPr>
          <w:rFonts w:ascii="Times New Roman" w:hAnsi="Times New Roman"/>
          <w:lang w:val="es-MX"/>
        </w:rPr>
        <w:t>Dado cualquier</w:t>
      </w:r>
      <w:r w:rsidRPr="00800198">
        <w:rPr>
          <w:rFonts w:ascii="Times New Roman" w:hAnsi="Times New Roman"/>
          <w:lang w:val="es-MX"/>
        </w:rPr>
        <w:t xml:space="preserve"> número que elija</w:t>
      </w:r>
      <w:r w:rsidR="001A03D0">
        <w:rPr>
          <w:rFonts w:ascii="Times New Roman" w:hAnsi="Times New Roman"/>
          <w:lang w:val="es-MX"/>
        </w:rPr>
        <w:t>s</w:t>
      </w:r>
      <w:r w:rsidRPr="00800198">
        <w:rPr>
          <w:rFonts w:ascii="Times New Roman" w:hAnsi="Times New Roman"/>
          <w:lang w:val="es-MX"/>
        </w:rPr>
        <w:t xml:space="preserve"> de uno de los conjuntos ¿se podría predecir qué número o elemento le correspondería del otro conjunto?</w:t>
      </w:r>
    </w:p>
    <w:p w14:paraId="76AE2D57" w14:textId="77777777" w:rsidR="00657A09" w:rsidRDefault="00657A09" w:rsidP="00BE0A17">
      <w:pPr>
        <w:pStyle w:val="Prrafodelista"/>
        <w:numPr>
          <w:ilvl w:val="0"/>
          <w:numId w:val="12"/>
        </w:numPr>
        <w:rPr>
          <w:rFonts w:ascii="Times New Roman" w:hAnsi="Times New Roman"/>
          <w:lang w:val="es-MX"/>
        </w:rPr>
      </w:pPr>
      <w:r w:rsidRPr="00800198">
        <w:rPr>
          <w:rFonts w:ascii="Times New Roman" w:hAnsi="Times New Roman"/>
          <w:lang w:val="es-MX"/>
        </w:rPr>
        <w:t>¿Puedes expresar o mostrar lo anterior de alguna forma concreta?</w:t>
      </w:r>
    </w:p>
    <w:p w14:paraId="130E48A9" w14:textId="77777777" w:rsidR="004064B4" w:rsidRPr="004064B4" w:rsidRDefault="004064B4" w:rsidP="004064B4">
      <w:pPr>
        <w:pStyle w:val="Prrafodelista"/>
        <w:numPr>
          <w:ilvl w:val="0"/>
          <w:numId w:val="12"/>
        </w:numPr>
        <w:rPr>
          <w:rFonts w:ascii="Times New Roman" w:hAnsi="Times New Roman"/>
          <w:lang w:val="es-MX"/>
        </w:rPr>
      </w:pPr>
      <w:r w:rsidRPr="004064B4">
        <w:rPr>
          <w:rFonts w:ascii="Times New Roman" w:hAnsi="Times New Roman"/>
          <w:lang w:val="es-MX"/>
        </w:rPr>
        <w:t>Ahora responde de nuevo ¿Tiene más cantidad de elementos el conjunto de los números naturales o el conjunto de los números naturales adicionándole el número cero?</w:t>
      </w:r>
    </w:p>
    <w:p w14:paraId="26063E28" w14:textId="77777777" w:rsidR="004064B4" w:rsidRDefault="004064B4" w:rsidP="00A37C95">
      <w:pPr>
        <w:rPr>
          <w:rFonts w:eastAsia="Arial" w:cs="Times New Roman"/>
          <w:szCs w:val="24"/>
          <w:lang w:val="es-ES"/>
        </w:rPr>
      </w:pPr>
    </w:p>
    <w:p w14:paraId="588B584D" w14:textId="77777777" w:rsidR="00A37C95" w:rsidRDefault="00A37C95" w:rsidP="00A37C95">
      <w:pPr>
        <w:spacing w:line="480" w:lineRule="auto"/>
        <w:rPr>
          <w:rFonts w:eastAsia="Arial" w:cs="Times New Roman"/>
          <w:szCs w:val="24"/>
          <w:lang w:val="es-ES"/>
        </w:rPr>
      </w:pPr>
      <w:r w:rsidRPr="00DF2A7F">
        <w:rPr>
          <w:rFonts w:eastAsia="Arial" w:cs="Times New Roman"/>
          <w:b/>
          <w:szCs w:val="24"/>
          <w:lang w:val="es-ES"/>
        </w:rPr>
        <w:t>Hipótesis</w:t>
      </w:r>
      <w:r>
        <w:rPr>
          <w:rFonts w:eastAsia="Arial" w:cs="Times New Roman"/>
          <w:szCs w:val="24"/>
          <w:lang w:val="es-ES"/>
        </w:rPr>
        <w:t>:</w:t>
      </w:r>
      <w:r w:rsidR="00DA2ACE">
        <w:rPr>
          <w:rFonts w:eastAsia="Arial" w:cs="Times New Roman"/>
          <w:szCs w:val="24"/>
          <w:lang w:val="es-ES"/>
        </w:rPr>
        <w:t xml:space="preserve"> Se espera</w:t>
      </w:r>
      <w:r>
        <w:rPr>
          <w:rFonts w:eastAsia="Arial" w:cs="Times New Roman"/>
          <w:szCs w:val="24"/>
          <w:lang w:val="es-ES"/>
        </w:rPr>
        <w:t xml:space="preserve"> como investigador que el estudiante entrevistado tenga claro la correspondencia uno a uno entre conjuntos numéricos vistos en el instrumento anterior. Luego</w:t>
      </w:r>
      <w:r w:rsidR="00F33A31">
        <w:rPr>
          <w:rFonts w:eastAsia="Arial" w:cs="Times New Roman"/>
          <w:szCs w:val="24"/>
          <w:lang w:val="es-ES"/>
        </w:rPr>
        <w:t>,</w:t>
      </w:r>
      <w:r>
        <w:rPr>
          <w:rFonts w:eastAsia="Arial" w:cs="Times New Roman"/>
          <w:szCs w:val="24"/>
          <w:lang w:val="es-ES"/>
        </w:rPr>
        <w:t xml:space="preserve"> con respecto a la comparación de conjuntos infinitos</w:t>
      </w:r>
      <w:r w:rsidR="00F33A31">
        <w:rPr>
          <w:rFonts w:eastAsia="Arial" w:cs="Times New Roman"/>
          <w:szCs w:val="24"/>
          <w:lang w:val="es-ES"/>
        </w:rPr>
        <w:t>,</w:t>
      </w:r>
      <w:r>
        <w:rPr>
          <w:rFonts w:eastAsia="Arial" w:cs="Times New Roman"/>
          <w:szCs w:val="24"/>
          <w:lang w:val="es-ES"/>
        </w:rPr>
        <w:t xml:space="preserve"> se pueden presentar dos escenarios:</w:t>
      </w:r>
    </w:p>
    <w:p w14:paraId="74C75EA8" w14:textId="77777777" w:rsidR="00A37C95" w:rsidRDefault="00A37C95" w:rsidP="00BE0A17">
      <w:pPr>
        <w:pStyle w:val="Prrafodelista"/>
        <w:numPr>
          <w:ilvl w:val="0"/>
          <w:numId w:val="7"/>
        </w:numPr>
        <w:spacing w:line="480" w:lineRule="auto"/>
        <w:jc w:val="left"/>
        <w:rPr>
          <w:rFonts w:ascii="Times New Roman" w:eastAsia="Arial" w:hAnsi="Times New Roman"/>
        </w:rPr>
      </w:pPr>
      <w:r>
        <w:rPr>
          <w:rFonts w:ascii="Times New Roman" w:eastAsia="Arial" w:hAnsi="Times New Roman"/>
        </w:rPr>
        <w:t xml:space="preserve">El estudiante toma conciencia de que los conjuntos a comparar se pueden </w:t>
      </w:r>
      <w:r w:rsidR="00A1780F">
        <w:rPr>
          <w:rFonts w:ascii="Times New Roman" w:eastAsia="Arial" w:hAnsi="Times New Roman"/>
        </w:rPr>
        <w:t>a</w:t>
      </w:r>
      <w:r>
        <w:rPr>
          <w:rFonts w:ascii="Times New Roman" w:eastAsia="Arial" w:hAnsi="Times New Roman"/>
        </w:rPr>
        <w:t>grand</w:t>
      </w:r>
      <w:r w:rsidR="00A1780F">
        <w:rPr>
          <w:rFonts w:ascii="Times New Roman" w:eastAsia="Arial" w:hAnsi="Times New Roman"/>
        </w:rPr>
        <w:t>a</w:t>
      </w:r>
      <w:r>
        <w:rPr>
          <w:rFonts w:ascii="Times New Roman" w:eastAsia="Arial" w:hAnsi="Times New Roman"/>
        </w:rPr>
        <w:t>r infinitamente y luego de hacer la correspondencia uno a uno</w:t>
      </w:r>
      <w:r w:rsidR="00D032E9">
        <w:rPr>
          <w:rFonts w:ascii="Times New Roman" w:eastAsia="Arial" w:hAnsi="Times New Roman"/>
        </w:rPr>
        <w:t>, llegue</w:t>
      </w:r>
      <w:r>
        <w:rPr>
          <w:rFonts w:ascii="Times New Roman" w:eastAsia="Arial" w:hAnsi="Times New Roman"/>
        </w:rPr>
        <w:t xml:space="preserve"> a la conclusión de que ambos conjuntos tienen la misma cantidad de elementos, aunque al pr</w:t>
      </w:r>
      <w:r w:rsidR="00D032E9">
        <w:rPr>
          <w:rFonts w:ascii="Times New Roman" w:eastAsia="Arial" w:hAnsi="Times New Roman"/>
        </w:rPr>
        <w:t>incipio</w:t>
      </w:r>
      <w:r>
        <w:rPr>
          <w:rFonts w:ascii="Times New Roman" w:eastAsia="Arial" w:hAnsi="Times New Roman"/>
        </w:rPr>
        <w:t xml:space="preserve"> </w:t>
      </w:r>
      <w:r w:rsidR="00A1780F">
        <w:rPr>
          <w:rFonts w:ascii="Times New Roman" w:eastAsia="Arial" w:hAnsi="Times New Roman"/>
        </w:rPr>
        <w:t xml:space="preserve">puede pensar </w:t>
      </w:r>
      <w:r>
        <w:rPr>
          <w:rFonts w:ascii="Times New Roman" w:eastAsia="Arial" w:hAnsi="Times New Roman"/>
        </w:rPr>
        <w:t>que no es así.</w:t>
      </w:r>
    </w:p>
    <w:p w14:paraId="1F874752" w14:textId="77777777" w:rsidR="00A37C95" w:rsidRDefault="00A37C95" w:rsidP="00BE0A17">
      <w:pPr>
        <w:pStyle w:val="Prrafodelista"/>
        <w:numPr>
          <w:ilvl w:val="0"/>
          <w:numId w:val="7"/>
        </w:numPr>
        <w:spacing w:line="480" w:lineRule="auto"/>
        <w:jc w:val="left"/>
        <w:rPr>
          <w:rFonts w:ascii="Times New Roman" w:eastAsia="Arial" w:hAnsi="Times New Roman"/>
        </w:rPr>
      </w:pPr>
      <w:r>
        <w:rPr>
          <w:rFonts w:ascii="Times New Roman" w:eastAsia="Arial" w:hAnsi="Times New Roman"/>
        </w:rPr>
        <w:lastRenderedPageBreak/>
        <w:t>El estudiante se cierra a la evide</w:t>
      </w:r>
      <w:r w:rsidR="00A1780F">
        <w:rPr>
          <w:rFonts w:ascii="Times New Roman" w:eastAsia="Arial" w:hAnsi="Times New Roman"/>
        </w:rPr>
        <w:t xml:space="preserve">ncia y declara que no es posible </w:t>
      </w:r>
      <w:r>
        <w:rPr>
          <w:rFonts w:ascii="Times New Roman" w:eastAsia="Arial" w:hAnsi="Times New Roman"/>
        </w:rPr>
        <w:t>que los dos conjuntos infinitos tengan la misma cantidad de elementos, a pesar de puedan aumentar infinitamente.</w:t>
      </w:r>
    </w:p>
    <w:p w14:paraId="23C7EB09" w14:textId="77777777" w:rsidR="00D032E9" w:rsidRPr="003D2E7A" w:rsidRDefault="00D032E9" w:rsidP="00A37C95">
      <w:pPr>
        <w:spacing w:line="480" w:lineRule="auto"/>
        <w:rPr>
          <w:rFonts w:eastAsia="Arial"/>
        </w:rPr>
      </w:pPr>
      <w:r>
        <w:rPr>
          <w:rFonts w:eastAsia="Arial"/>
        </w:rPr>
        <w:t>Dado que los estudiantes de noveno grado</w:t>
      </w:r>
      <w:r w:rsidR="00C13930">
        <w:rPr>
          <w:rFonts w:eastAsia="Arial"/>
        </w:rPr>
        <w:t xml:space="preserve"> poseen fundamentos de álgebra, se espera que tengan la competencia para deducir y expresar la función que reglamenta la correspondencia entre los dos conjuntos infinitos.</w:t>
      </w:r>
    </w:p>
    <w:p w14:paraId="47906E5E" w14:textId="77777777" w:rsidR="00A37C95" w:rsidRDefault="00A37C95" w:rsidP="00251036">
      <w:pPr>
        <w:pStyle w:val="Ttulo3"/>
        <w:rPr>
          <w:rFonts w:eastAsia="Arial"/>
        </w:rPr>
      </w:pPr>
      <w:bookmarkStart w:id="58" w:name="_Toc116887092"/>
      <w:r w:rsidRPr="001F5883">
        <w:rPr>
          <w:rFonts w:eastAsia="Arial"/>
        </w:rPr>
        <w:t>Instrumento 3</w:t>
      </w:r>
      <w:bookmarkEnd w:id="58"/>
    </w:p>
    <w:p w14:paraId="0AE6EB89" w14:textId="77777777" w:rsidR="00A37C95" w:rsidRPr="001F5883" w:rsidRDefault="00A37C95" w:rsidP="00A37C95">
      <w:pPr>
        <w:jc w:val="center"/>
        <w:rPr>
          <w:rFonts w:eastAsia="Arial" w:cs="Times New Roman"/>
          <w:b/>
          <w:szCs w:val="24"/>
          <w:lang w:val="es-ES"/>
        </w:rPr>
      </w:pPr>
    </w:p>
    <w:p w14:paraId="57E6A303" w14:textId="77777777" w:rsidR="00A37C95" w:rsidRPr="001F5883" w:rsidRDefault="00A37C95" w:rsidP="00A37C95">
      <w:pPr>
        <w:spacing w:line="480" w:lineRule="auto"/>
        <w:rPr>
          <w:rFonts w:eastAsia="Arial" w:cs="Times New Roman"/>
          <w:szCs w:val="24"/>
          <w:lang w:val="es-ES"/>
        </w:rPr>
      </w:pPr>
      <w:r w:rsidRPr="001F5883">
        <w:rPr>
          <w:rFonts w:eastAsia="Arial" w:cs="Times New Roman"/>
          <w:b/>
          <w:szCs w:val="24"/>
          <w:lang w:val="es-ES"/>
        </w:rPr>
        <w:t>Técnica</w:t>
      </w:r>
      <w:r w:rsidRPr="001F5883">
        <w:rPr>
          <w:rFonts w:eastAsia="Arial" w:cs="Times New Roman"/>
          <w:szCs w:val="24"/>
          <w:lang w:val="es-ES"/>
        </w:rPr>
        <w:t>: Entrevista semiestructurada</w:t>
      </w:r>
    </w:p>
    <w:p w14:paraId="4608856D" w14:textId="77777777" w:rsidR="00A37C95" w:rsidRPr="001F5883" w:rsidRDefault="00A37C95" w:rsidP="00A37C95">
      <w:pPr>
        <w:spacing w:line="480" w:lineRule="auto"/>
        <w:rPr>
          <w:rFonts w:eastAsia="Arial" w:cs="Times New Roman"/>
          <w:szCs w:val="24"/>
          <w:lang w:val="es-ES"/>
        </w:rPr>
      </w:pPr>
      <w:r w:rsidRPr="001F5883">
        <w:rPr>
          <w:rFonts w:eastAsia="Arial" w:cs="Times New Roman"/>
          <w:b/>
          <w:szCs w:val="24"/>
          <w:lang w:val="es-ES"/>
        </w:rPr>
        <w:t>Categoría</w:t>
      </w:r>
      <w:r w:rsidRPr="001F5883">
        <w:rPr>
          <w:rFonts w:eastAsia="Arial" w:cs="Times New Roman"/>
          <w:szCs w:val="24"/>
          <w:lang w:val="es-ES"/>
        </w:rPr>
        <w:t>: Convergencia de series infinitas</w:t>
      </w:r>
    </w:p>
    <w:p w14:paraId="4FF3908C" w14:textId="77777777" w:rsidR="00A37C95" w:rsidRPr="001F5883" w:rsidRDefault="00A37C95" w:rsidP="00A37C95">
      <w:pPr>
        <w:spacing w:line="480" w:lineRule="auto"/>
        <w:rPr>
          <w:rFonts w:eastAsia="Arial" w:cs="Times New Roman"/>
          <w:szCs w:val="24"/>
          <w:lang w:val="es-ES"/>
        </w:rPr>
      </w:pPr>
      <w:r w:rsidRPr="001F5883">
        <w:rPr>
          <w:rFonts w:eastAsia="Arial" w:cs="Times New Roman"/>
          <w:b/>
          <w:szCs w:val="24"/>
          <w:lang w:val="es-ES"/>
        </w:rPr>
        <w:t>Objetivo</w:t>
      </w:r>
      <w:r w:rsidRPr="001F5883">
        <w:rPr>
          <w:rFonts w:eastAsia="Arial" w:cs="Times New Roman"/>
          <w:szCs w:val="24"/>
          <w:lang w:val="es-ES"/>
        </w:rPr>
        <w:t xml:space="preserve">: </w:t>
      </w:r>
      <w:r w:rsidR="00A1780F" w:rsidRPr="00A1780F">
        <w:rPr>
          <w:rFonts w:eastAsia="Arial" w:cs="Times New Roman"/>
          <w:szCs w:val="24"/>
          <w:lang w:val="es-ES"/>
        </w:rPr>
        <w:t>Analizar el razonamiento del estudiante respecto a las conjeturas que manifiesta con relación al resultado de una suma infinita.</w:t>
      </w:r>
    </w:p>
    <w:p w14:paraId="4DFD1E8E" w14:textId="77777777" w:rsidR="00A37C95" w:rsidRDefault="00A37C95" w:rsidP="00A37C95">
      <w:pPr>
        <w:spacing w:line="480" w:lineRule="auto"/>
        <w:rPr>
          <w:lang w:val="es-MX"/>
        </w:rPr>
      </w:pPr>
      <w:r w:rsidRPr="005D49AB">
        <w:rPr>
          <w:rFonts w:eastAsia="Arial" w:cs="Times New Roman"/>
          <w:b/>
          <w:szCs w:val="24"/>
          <w:lang w:val="es-ES"/>
        </w:rPr>
        <w:t>Procedimiento</w:t>
      </w:r>
      <w:r>
        <w:rPr>
          <w:rFonts w:ascii="Arial" w:eastAsia="Arial" w:hAnsi="Arial" w:cs="Arial"/>
          <w:lang w:val="es-ES"/>
        </w:rPr>
        <w:t xml:space="preserve">: </w:t>
      </w:r>
      <w:r>
        <w:rPr>
          <w:lang w:val="es-MX"/>
        </w:rPr>
        <w:t xml:space="preserve">Se le pregunta al </w:t>
      </w:r>
      <w:r w:rsidRPr="005D49AB">
        <w:rPr>
          <w:lang w:val="es-MX"/>
        </w:rPr>
        <w:t xml:space="preserve">estudiante entrevistado: </w:t>
      </w:r>
    </w:p>
    <w:p w14:paraId="028A034F" w14:textId="77777777" w:rsidR="00482C45" w:rsidRPr="003C59DE" w:rsidRDefault="00482C45" w:rsidP="003C59DE">
      <w:pPr>
        <w:pStyle w:val="Prrafodelista"/>
        <w:numPr>
          <w:ilvl w:val="0"/>
          <w:numId w:val="17"/>
        </w:numPr>
        <w:rPr>
          <w:rFonts w:ascii="Times New Roman" w:eastAsia="Arial" w:hAnsi="Times New Roman"/>
        </w:rPr>
      </w:pPr>
      <w:r w:rsidRPr="003C59DE">
        <w:rPr>
          <w:rFonts w:ascii="Times New Roman" w:eastAsia="Arial" w:hAnsi="Times New Roman"/>
        </w:rPr>
        <w:t>¿Crees que toda suma de infinitos términos da como resultado un resultado infinito? O, por el contrario, ¿dicha suma puede dar como resultado un número concreto?</w:t>
      </w:r>
    </w:p>
    <w:p w14:paraId="03AD9963" w14:textId="77777777" w:rsidR="00482C45" w:rsidRDefault="00482C45" w:rsidP="00482C45">
      <w:pPr>
        <w:spacing w:line="360" w:lineRule="auto"/>
        <w:ind w:left="360"/>
        <w:rPr>
          <w:lang w:val="es-MX"/>
        </w:rPr>
      </w:pPr>
    </w:p>
    <w:p w14:paraId="35E21A79" w14:textId="77777777" w:rsidR="00482C45" w:rsidRPr="00482C45" w:rsidRDefault="00482C45" w:rsidP="00BE0A17">
      <w:pPr>
        <w:pStyle w:val="Prrafodelista"/>
        <w:numPr>
          <w:ilvl w:val="0"/>
          <w:numId w:val="14"/>
        </w:numPr>
        <w:rPr>
          <w:rFonts w:ascii="Times New Roman" w:eastAsiaTheme="minorEastAsia" w:hAnsi="Times New Roman"/>
          <w:sz w:val="32"/>
          <w:szCs w:val="32"/>
          <w:lang w:val="es-MX"/>
        </w:rPr>
      </w:pPr>
      <w:r w:rsidRPr="00482C45">
        <w:rPr>
          <w:rFonts w:ascii="Times New Roman" w:hAnsi="Times New Roman"/>
          <w:lang w:val="es-MX"/>
        </w:rPr>
        <w:t>Considera la siguiente suma:</w:t>
      </w:r>
      <w:r w:rsidRPr="00482C45">
        <w:rPr>
          <w:rFonts w:ascii="Times New Roman" w:hAnsi="Times New Roman"/>
          <w:lang w:val="es-MX"/>
        </w:rPr>
        <w:tab/>
        <w:t xml:space="preserve">  </w:t>
      </w:r>
      <m:oMath>
        <m:f>
          <m:fPr>
            <m:ctrlPr>
              <w:rPr>
                <w:rFonts w:ascii="Cambria Math" w:hAnsi="Cambria Math"/>
                <w:i/>
                <w:sz w:val="32"/>
                <w:szCs w:val="32"/>
                <w:lang w:val="es-MX"/>
              </w:rPr>
            </m:ctrlPr>
          </m:fPr>
          <m:num>
            <m:r>
              <w:rPr>
                <w:rFonts w:ascii="Cambria Math" w:hAnsi="Cambria Math"/>
                <w:sz w:val="32"/>
                <w:szCs w:val="32"/>
                <w:lang w:val="es-MX"/>
              </w:rPr>
              <m:t>1</m:t>
            </m:r>
          </m:num>
          <m:den>
            <m:r>
              <w:rPr>
                <w:rFonts w:ascii="Cambria Math" w:hAnsi="Cambria Math"/>
                <w:sz w:val="32"/>
                <w:szCs w:val="32"/>
                <w:lang w:val="es-MX"/>
              </w:rPr>
              <m:t>2</m:t>
            </m:r>
          </m:den>
        </m:f>
        <m:r>
          <w:rPr>
            <w:rFonts w:ascii="Cambria Math" w:hAnsi="Cambria Math"/>
            <w:sz w:val="32"/>
            <w:szCs w:val="32"/>
            <w:lang w:val="es-MX"/>
          </w:rPr>
          <m:t>+</m:t>
        </m:r>
        <m:f>
          <m:fPr>
            <m:ctrlPr>
              <w:rPr>
                <w:rFonts w:ascii="Cambria Math" w:hAnsi="Cambria Math"/>
                <w:i/>
                <w:sz w:val="32"/>
                <w:szCs w:val="32"/>
                <w:lang w:val="es-MX"/>
              </w:rPr>
            </m:ctrlPr>
          </m:fPr>
          <m:num>
            <m:r>
              <w:rPr>
                <w:rFonts w:ascii="Cambria Math" w:hAnsi="Cambria Math"/>
                <w:sz w:val="32"/>
                <w:szCs w:val="32"/>
                <w:lang w:val="es-MX"/>
              </w:rPr>
              <m:t>1</m:t>
            </m:r>
          </m:num>
          <m:den>
            <m:r>
              <w:rPr>
                <w:rFonts w:ascii="Cambria Math" w:hAnsi="Cambria Math"/>
                <w:sz w:val="32"/>
                <w:szCs w:val="32"/>
                <w:lang w:val="es-MX"/>
              </w:rPr>
              <m:t>4</m:t>
            </m:r>
          </m:den>
        </m:f>
        <m:r>
          <w:rPr>
            <w:rFonts w:ascii="Cambria Math" w:hAnsi="Cambria Math"/>
            <w:sz w:val="32"/>
            <w:szCs w:val="32"/>
            <w:lang w:val="es-MX"/>
          </w:rPr>
          <m:t>+</m:t>
        </m:r>
        <m:f>
          <m:fPr>
            <m:ctrlPr>
              <w:rPr>
                <w:rFonts w:ascii="Cambria Math" w:hAnsi="Cambria Math"/>
                <w:i/>
                <w:sz w:val="32"/>
                <w:szCs w:val="32"/>
                <w:lang w:val="es-MX"/>
              </w:rPr>
            </m:ctrlPr>
          </m:fPr>
          <m:num>
            <m:r>
              <w:rPr>
                <w:rFonts w:ascii="Cambria Math" w:hAnsi="Cambria Math"/>
                <w:sz w:val="32"/>
                <w:szCs w:val="32"/>
                <w:lang w:val="es-MX"/>
              </w:rPr>
              <m:t>1</m:t>
            </m:r>
          </m:num>
          <m:den>
            <m:r>
              <w:rPr>
                <w:rFonts w:ascii="Cambria Math" w:hAnsi="Cambria Math"/>
                <w:sz w:val="32"/>
                <w:szCs w:val="32"/>
                <w:lang w:val="es-MX"/>
              </w:rPr>
              <m:t>8</m:t>
            </m:r>
          </m:den>
        </m:f>
        <m:r>
          <w:rPr>
            <w:rFonts w:ascii="Cambria Math" w:hAnsi="Cambria Math"/>
            <w:sz w:val="32"/>
            <w:szCs w:val="32"/>
            <w:lang w:val="es-MX"/>
          </w:rPr>
          <m:t>+</m:t>
        </m:r>
        <m:f>
          <m:fPr>
            <m:ctrlPr>
              <w:rPr>
                <w:rFonts w:ascii="Cambria Math" w:hAnsi="Cambria Math"/>
                <w:i/>
                <w:sz w:val="32"/>
                <w:szCs w:val="32"/>
                <w:lang w:val="es-MX"/>
              </w:rPr>
            </m:ctrlPr>
          </m:fPr>
          <m:num>
            <m:r>
              <w:rPr>
                <w:rFonts w:ascii="Cambria Math" w:hAnsi="Cambria Math"/>
                <w:sz w:val="32"/>
                <w:szCs w:val="32"/>
                <w:lang w:val="es-MX"/>
              </w:rPr>
              <m:t>1</m:t>
            </m:r>
          </m:num>
          <m:den>
            <m:r>
              <w:rPr>
                <w:rFonts w:ascii="Cambria Math" w:hAnsi="Cambria Math"/>
                <w:sz w:val="32"/>
                <w:szCs w:val="32"/>
                <w:lang w:val="es-MX"/>
              </w:rPr>
              <m:t>16</m:t>
            </m:r>
          </m:den>
        </m:f>
        <m:r>
          <w:rPr>
            <w:rFonts w:ascii="Cambria Math" w:hAnsi="Cambria Math"/>
            <w:sz w:val="32"/>
            <w:szCs w:val="32"/>
            <w:lang w:val="es-MX"/>
          </w:rPr>
          <m:t>+</m:t>
        </m:r>
        <m:f>
          <m:fPr>
            <m:ctrlPr>
              <w:rPr>
                <w:rFonts w:ascii="Cambria Math" w:hAnsi="Cambria Math"/>
                <w:i/>
                <w:sz w:val="32"/>
                <w:szCs w:val="32"/>
                <w:lang w:val="es-MX"/>
              </w:rPr>
            </m:ctrlPr>
          </m:fPr>
          <m:num>
            <m:r>
              <w:rPr>
                <w:rFonts w:ascii="Cambria Math" w:hAnsi="Cambria Math"/>
                <w:sz w:val="32"/>
                <w:szCs w:val="32"/>
                <w:lang w:val="es-MX"/>
              </w:rPr>
              <m:t>1</m:t>
            </m:r>
          </m:num>
          <m:den>
            <m:r>
              <w:rPr>
                <w:rFonts w:ascii="Cambria Math" w:hAnsi="Cambria Math"/>
                <w:sz w:val="32"/>
                <w:szCs w:val="32"/>
                <w:lang w:val="es-MX"/>
              </w:rPr>
              <m:t>32</m:t>
            </m:r>
          </m:den>
        </m:f>
        <m:r>
          <w:rPr>
            <w:rFonts w:ascii="Cambria Math" w:hAnsi="Cambria Math"/>
            <w:sz w:val="32"/>
            <w:szCs w:val="32"/>
            <w:lang w:val="es-MX"/>
          </w:rPr>
          <m:t>+…</m:t>
        </m:r>
      </m:oMath>
      <w:r w:rsidRPr="00482C45">
        <w:rPr>
          <w:rFonts w:ascii="Times New Roman" w:eastAsiaTheme="minorEastAsia" w:hAnsi="Times New Roman"/>
          <w:sz w:val="32"/>
          <w:szCs w:val="32"/>
          <w:lang w:val="es-MX"/>
        </w:rPr>
        <w:t xml:space="preserve">  </w:t>
      </w:r>
      <w:r w:rsidRPr="00482C45">
        <w:rPr>
          <w:rFonts w:ascii="Times New Roman" w:hAnsi="Times New Roman"/>
          <w:lang w:val="es-MX"/>
        </w:rPr>
        <w:t>¿Cuál crees que sería el resultado de esta suma de infinitos sumandos?</w:t>
      </w:r>
    </w:p>
    <w:p w14:paraId="3E1E6492" w14:textId="77777777" w:rsidR="00482C45" w:rsidRDefault="00482C45" w:rsidP="00482C45">
      <w:pPr>
        <w:spacing w:line="360" w:lineRule="auto"/>
        <w:ind w:left="360"/>
        <w:rPr>
          <w:lang w:val="es-MX"/>
        </w:rPr>
      </w:pPr>
    </w:p>
    <w:p w14:paraId="2F0510AD" w14:textId="73188A77" w:rsidR="00482C45" w:rsidRPr="00A9344D" w:rsidRDefault="00482C45" w:rsidP="00BE0A17">
      <w:pPr>
        <w:pStyle w:val="Prrafodelista"/>
        <w:numPr>
          <w:ilvl w:val="0"/>
          <w:numId w:val="14"/>
        </w:numPr>
        <w:rPr>
          <w:rFonts w:eastAsia="Arial" w:cs="Arial"/>
        </w:rPr>
      </w:pPr>
      <w:r w:rsidRPr="00482C45">
        <w:rPr>
          <w:rFonts w:ascii="Times New Roman" w:hAnsi="Times New Roman"/>
          <w:lang w:val="es-MX"/>
        </w:rPr>
        <w:t xml:space="preserve">La siguiente </w:t>
      </w:r>
      <w:r w:rsidR="00E16CC7">
        <w:rPr>
          <w:rFonts w:ascii="Times New Roman" w:hAnsi="Times New Roman"/>
          <w:lang w:val="es-MX"/>
        </w:rPr>
        <w:t>imagen</w:t>
      </w:r>
      <w:r w:rsidR="001A03D0">
        <w:rPr>
          <w:rFonts w:ascii="Times New Roman" w:hAnsi="Times New Roman"/>
          <w:lang w:val="es-MX"/>
        </w:rPr>
        <w:t xml:space="preserve"> muestra cómo</w:t>
      </w:r>
      <w:r w:rsidRPr="00482C45">
        <w:rPr>
          <w:rFonts w:ascii="Times New Roman" w:hAnsi="Times New Roman"/>
          <w:lang w:val="es-MX"/>
        </w:rPr>
        <w:t xml:space="preserve"> se ha dividido inicialmente un </w:t>
      </w:r>
      <w:r w:rsidR="009063AD">
        <w:rPr>
          <w:rFonts w:ascii="Times New Roman" w:hAnsi="Times New Roman"/>
          <w:lang w:val="es-MX"/>
        </w:rPr>
        <w:t>cuadrado</w:t>
      </w:r>
      <w:r w:rsidRPr="00482C45">
        <w:rPr>
          <w:rFonts w:ascii="Times New Roman" w:hAnsi="Times New Roman"/>
          <w:lang w:val="es-MX"/>
        </w:rPr>
        <w:t xml:space="preserve"> en dos partes iguales</w:t>
      </w:r>
      <w:r w:rsidR="001A03D0">
        <w:rPr>
          <w:rFonts w:ascii="Times New Roman" w:hAnsi="Times New Roman"/>
          <w:lang w:val="es-MX"/>
        </w:rPr>
        <w:t>,</w:t>
      </w:r>
      <w:r w:rsidRPr="00482C45">
        <w:rPr>
          <w:rFonts w:ascii="Times New Roman" w:hAnsi="Times New Roman"/>
          <w:lang w:val="es-MX"/>
        </w:rPr>
        <w:t xml:space="preserve"> como lo </w:t>
      </w:r>
      <w:r w:rsidR="001A03D0">
        <w:rPr>
          <w:rFonts w:ascii="Times New Roman" w:hAnsi="Times New Roman"/>
          <w:lang w:val="es-MX"/>
        </w:rPr>
        <w:t>representa</w:t>
      </w:r>
      <w:r w:rsidRPr="00482C45">
        <w:rPr>
          <w:rFonts w:ascii="Times New Roman" w:hAnsi="Times New Roman"/>
          <w:lang w:val="es-MX"/>
        </w:rPr>
        <w:t xml:space="preserve"> la suma </w:t>
      </w:r>
      <w:r w:rsidR="001A03D0">
        <w:rPr>
          <w:rFonts w:ascii="Times New Roman" w:hAnsi="Times New Roman"/>
          <w:lang w:val="es-MX"/>
        </w:rPr>
        <w:t>anterior</w:t>
      </w:r>
      <w:r w:rsidRPr="00482C45">
        <w:rPr>
          <w:rFonts w:ascii="Times New Roman" w:hAnsi="Times New Roman"/>
          <w:lang w:val="es-MX"/>
        </w:rPr>
        <w:t xml:space="preserve"> y se sombrea la mitad. Luego, la parte que queda sin sombrear se divide en dos partes iguales, se sombrea una de ellas.  Se continúa</w:t>
      </w:r>
      <w:r>
        <w:rPr>
          <w:rFonts w:ascii="Times New Roman" w:hAnsi="Times New Roman"/>
          <w:lang w:val="es-MX"/>
        </w:rPr>
        <w:t xml:space="preserve"> </w:t>
      </w:r>
      <w:r w:rsidRPr="00482C45">
        <w:rPr>
          <w:rFonts w:ascii="Times New Roman" w:hAnsi="Times New Roman"/>
          <w:lang w:val="es-MX"/>
        </w:rPr>
        <w:t>sí hasta donde sea posible.</w:t>
      </w:r>
    </w:p>
    <w:p w14:paraId="12AF76E6" w14:textId="77777777" w:rsidR="00A9344D" w:rsidRPr="00A9344D" w:rsidRDefault="00A9344D" w:rsidP="00A9344D">
      <w:pPr>
        <w:pStyle w:val="Prrafodelista"/>
        <w:rPr>
          <w:rFonts w:eastAsia="Arial" w:cs="Arial"/>
        </w:rPr>
      </w:pPr>
    </w:p>
    <w:p w14:paraId="0F84F124" w14:textId="3DC2946E" w:rsidR="00A9344D" w:rsidRPr="00A9344D" w:rsidRDefault="00A9344D" w:rsidP="00A9344D">
      <w:pPr>
        <w:ind w:left="360"/>
        <w:jc w:val="center"/>
        <w:rPr>
          <w:rFonts w:eastAsia="Arial" w:cs="Arial"/>
        </w:rPr>
      </w:pPr>
      <w:r>
        <w:rPr>
          <w:noProof/>
          <w:lang w:val="es-419" w:eastAsia="es-419"/>
        </w:rPr>
        <w:lastRenderedPageBreak/>
        <w:drawing>
          <wp:inline distT="0" distB="0" distL="0" distR="0" wp14:anchorId="35547FE7" wp14:editId="2F9D39E3">
            <wp:extent cx="5553075" cy="1285875"/>
            <wp:effectExtent l="0" t="0" r="9525" b="952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53075" cy="1285875"/>
                    </a:xfrm>
                    <a:prstGeom prst="rect">
                      <a:avLst/>
                    </a:prstGeom>
                    <a:noFill/>
                    <a:ln>
                      <a:noFill/>
                    </a:ln>
                  </pic:spPr>
                </pic:pic>
              </a:graphicData>
            </a:graphic>
          </wp:inline>
        </w:drawing>
      </w:r>
    </w:p>
    <w:p w14:paraId="411BC60F" w14:textId="77777777" w:rsidR="007912E4" w:rsidRDefault="007912E4" w:rsidP="007912E4">
      <w:pPr>
        <w:pStyle w:val="Prrafodelista"/>
        <w:ind w:left="720"/>
        <w:rPr>
          <w:rFonts w:ascii="Times New Roman" w:hAnsi="Times New Roman"/>
          <w:lang w:val="es-MX"/>
        </w:rPr>
      </w:pPr>
    </w:p>
    <w:p w14:paraId="6189FBF9" w14:textId="77777777" w:rsidR="00482C45" w:rsidRPr="003C59DE" w:rsidRDefault="00482C45" w:rsidP="003C59DE">
      <w:pPr>
        <w:pStyle w:val="Prrafodelista"/>
        <w:numPr>
          <w:ilvl w:val="0"/>
          <w:numId w:val="14"/>
        </w:numPr>
        <w:rPr>
          <w:rFonts w:ascii="Times New Roman" w:hAnsi="Times New Roman"/>
          <w:lang w:val="es-MX"/>
        </w:rPr>
      </w:pPr>
      <w:r w:rsidRPr="003C59DE">
        <w:rPr>
          <w:rFonts w:ascii="Times New Roman" w:hAnsi="Times New Roman"/>
          <w:lang w:val="es-MX"/>
        </w:rPr>
        <w:t>¿Cuál crees que sea el resultado de esta suma infinita?</w:t>
      </w:r>
    </w:p>
    <w:p w14:paraId="05946716" w14:textId="77777777" w:rsidR="00482C45" w:rsidRDefault="00482C45" w:rsidP="00482C45">
      <w:pPr>
        <w:spacing w:line="360" w:lineRule="auto"/>
        <w:rPr>
          <w:rFonts w:cs="Times New Roman"/>
          <w:szCs w:val="24"/>
        </w:rPr>
      </w:pPr>
    </w:p>
    <w:p w14:paraId="1B8BE16E" w14:textId="46C0E7E8" w:rsidR="00482C45" w:rsidRPr="00DA0D02" w:rsidRDefault="00482C45" w:rsidP="00E16CC7">
      <w:pPr>
        <w:pStyle w:val="Prrafodelista"/>
        <w:numPr>
          <w:ilvl w:val="0"/>
          <w:numId w:val="14"/>
        </w:numPr>
        <w:rPr>
          <w:rFonts w:ascii="Times New Roman" w:hAnsi="Times New Roman"/>
        </w:rPr>
      </w:pPr>
      <w:r w:rsidRPr="00DA0D02">
        <w:rPr>
          <w:rFonts w:ascii="Times New Roman" w:hAnsi="Times New Roman"/>
        </w:rPr>
        <w:t>Con la ayuda de la internet entra a una de las siguientes calculadoras en línea para corroborar la suma infinita que estamos considerando:</w:t>
      </w:r>
    </w:p>
    <w:p w14:paraId="6053FF64" w14:textId="77777777" w:rsidR="00482C45" w:rsidRDefault="00000000" w:rsidP="00482C45">
      <w:pPr>
        <w:rPr>
          <w:lang w:val="es-MX"/>
        </w:rPr>
      </w:pPr>
      <w:hyperlink r:id="rId18" w:history="1">
        <w:r w:rsidR="00482C45" w:rsidRPr="005050C4">
          <w:rPr>
            <w:rStyle w:val="Hipervnculo"/>
            <w:lang w:val="es-MX"/>
          </w:rPr>
          <w:t>https://es.symbolab.com/solver/series-calculator</w:t>
        </w:r>
      </w:hyperlink>
      <w:r w:rsidR="00482C45" w:rsidRPr="005050C4">
        <w:rPr>
          <w:lang w:val="es-MX"/>
        </w:rPr>
        <w:t xml:space="preserve">  </w:t>
      </w:r>
    </w:p>
    <w:p w14:paraId="117995A5" w14:textId="77777777" w:rsidR="00482C45" w:rsidRPr="005050C4" w:rsidRDefault="00000000" w:rsidP="00482C45">
      <w:pPr>
        <w:rPr>
          <w:lang w:val="es-MX"/>
        </w:rPr>
      </w:pPr>
      <w:hyperlink r:id="rId19" w:history="1">
        <w:r w:rsidR="00482C45" w:rsidRPr="005050C4">
          <w:rPr>
            <w:rStyle w:val="Hipervnculo"/>
            <w:lang w:val="es-MX"/>
          </w:rPr>
          <w:t>https://mathcracker.com/es/calculadora-series-geometricas-infinitas</w:t>
        </w:r>
      </w:hyperlink>
      <w:r w:rsidR="00482C45" w:rsidRPr="005050C4">
        <w:rPr>
          <w:lang w:val="es-MX"/>
        </w:rPr>
        <w:t xml:space="preserve"> </w:t>
      </w:r>
    </w:p>
    <w:p w14:paraId="006E8727" w14:textId="77777777" w:rsidR="00482C45" w:rsidRDefault="00482C45" w:rsidP="00482C45">
      <w:pPr>
        <w:ind w:left="360"/>
        <w:rPr>
          <w:lang w:val="es-MX"/>
        </w:rPr>
      </w:pPr>
    </w:p>
    <w:p w14:paraId="2B439D17" w14:textId="77777777" w:rsidR="00482C45" w:rsidRPr="003C59DE" w:rsidRDefault="00482C45" w:rsidP="003C59DE">
      <w:pPr>
        <w:pStyle w:val="Prrafodelista"/>
        <w:numPr>
          <w:ilvl w:val="0"/>
          <w:numId w:val="16"/>
        </w:numPr>
        <w:rPr>
          <w:rFonts w:ascii="Times New Roman" w:hAnsi="Times New Roman"/>
          <w:lang w:val="es-MX"/>
        </w:rPr>
      </w:pPr>
      <w:r w:rsidRPr="003C59DE">
        <w:rPr>
          <w:rFonts w:ascii="Times New Roman" w:hAnsi="Times New Roman"/>
          <w:lang w:val="es-MX"/>
        </w:rPr>
        <w:t>¿Cuál es el resultado de la suma en la calculadora en línea?</w:t>
      </w:r>
    </w:p>
    <w:p w14:paraId="5BEE3E7E" w14:textId="77777777" w:rsidR="00482C45" w:rsidRDefault="00482C45" w:rsidP="00482C45">
      <w:pPr>
        <w:rPr>
          <w:lang w:val="es-MX"/>
        </w:rPr>
      </w:pPr>
    </w:p>
    <w:p w14:paraId="5DE04386" w14:textId="77777777" w:rsidR="00482C45" w:rsidRPr="003C59DE" w:rsidRDefault="00482C45" w:rsidP="003C59DE">
      <w:pPr>
        <w:pStyle w:val="Prrafodelista"/>
        <w:numPr>
          <w:ilvl w:val="0"/>
          <w:numId w:val="16"/>
        </w:numPr>
        <w:rPr>
          <w:rFonts w:ascii="Times New Roman" w:hAnsi="Times New Roman"/>
          <w:lang w:val="es-MX"/>
        </w:rPr>
      </w:pPr>
      <w:r w:rsidRPr="003C59DE">
        <w:rPr>
          <w:rFonts w:ascii="Times New Roman" w:hAnsi="Times New Roman"/>
          <w:lang w:val="es-MX"/>
        </w:rPr>
        <w:t>¿Por qué el resultado de la suma en cuestión hecha en la calculadora en línea no se hace infinito?</w:t>
      </w:r>
    </w:p>
    <w:p w14:paraId="7F8B4271" w14:textId="77777777" w:rsidR="00482C45" w:rsidRDefault="00482C45" w:rsidP="00482C45">
      <w:pPr>
        <w:ind w:left="360"/>
        <w:rPr>
          <w:lang w:val="es-MX"/>
        </w:rPr>
      </w:pPr>
    </w:p>
    <w:p w14:paraId="1C80F64B" w14:textId="77777777" w:rsidR="00482C45" w:rsidRPr="003C59DE" w:rsidRDefault="00482C45" w:rsidP="003C59DE">
      <w:pPr>
        <w:pStyle w:val="Prrafodelista"/>
        <w:numPr>
          <w:ilvl w:val="0"/>
          <w:numId w:val="16"/>
        </w:numPr>
        <w:rPr>
          <w:rFonts w:ascii="Times New Roman" w:hAnsi="Times New Roman"/>
          <w:lang w:val="es-MX"/>
        </w:rPr>
      </w:pPr>
      <w:r w:rsidRPr="003C59DE">
        <w:rPr>
          <w:rFonts w:ascii="Times New Roman" w:hAnsi="Times New Roman"/>
          <w:lang w:val="es-MX"/>
        </w:rPr>
        <w:t xml:space="preserve">¿La operación se visualiza más fácil </w:t>
      </w:r>
      <w:proofErr w:type="gramStart"/>
      <w:r w:rsidRPr="003C59DE">
        <w:rPr>
          <w:rFonts w:ascii="Times New Roman" w:hAnsi="Times New Roman"/>
          <w:lang w:val="es-MX"/>
        </w:rPr>
        <w:t>geométricamente o aritméticamente</w:t>
      </w:r>
      <w:proofErr w:type="gramEnd"/>
      <w:r w:rsidRPr="003C59DE">
        <w:rPr>
          <w:rFonts w:ascii="Times New Roman" w:hAnsi="Times New Roman"/>
          <w:lang w:val="es-MX"/>
        </w:rPr>
        <w:t>?</w:t>
      </w:r>
    </w:p>
    <w:p w14:paraId="1A755DDC" w14:textId="77777777" w:rsidR="00482C45" w:rsidRDefault="00482C45" w:rsidP="00482C45">
      <w:pPr>
        <w:ind w:left="360"/>
        <w:rPr>
          <w:lang w:val="es-MX"/>
        </w:rPr>
      </w:pPr>
    </w:p>
    <w:p w14:paraId="239E86C2" w14:textId="44335138" w:rsidR="00482C45" w:rsidRDefault="00482C45" w:rsidP="003C59DE">
      <w:pPr>
        <w:pStyle w:val="Prrafodelista"/>
        <w:numPr>
          <w:ilvl w:val="0"/>
          <w:numId w:val="16"/>
        </w:numPr>
        <w:rPr>
          <w:rFonts w:ascii="Times New Roman" w:hAnsi="Times New Roman"/>
          <w:lang w:val="es-MX"/>
        </w:rPr>
      </w:pPr>
      <w:r w:rsidRPr="003C59DE">
        <w:rPr>
          <w:rFonts w:ascii="Times New Roman" w:hAnsi="Times New Roman"/>
          <w:lang w:val="es-MX"/>
        </w:rPr>
        <w:t xml:space="preserve">¿Piensas ahora que la suma de infinitos términos da un resultado infinito o un número </w:t>
      </w:r>
      <w:r w:rsidRPr="00E16CC7">
        <w:rPr>
          <w:rFonts w:ascii="Times New Roman" w:hAnsi="Times New Roman"/>
          <w:lang w:val="es-MX"/>
        </w:rPr>
        <w:t>concreto?</w:t>
      </w:r>
    </w:p>
    <w:p w14:paraId="708C8653" w14:textId="77777777" w:rsidR="00A9344D" w:rsidRPr="00A9344D" w:rsidRDefault="00A9344D" w:rsidP="00A9344D">
      <w:pPr>
        <w:pStyle w:val="Prrafodelista"/>
        <w:rPr>
          <w:rFonts w:ascii="Times New Roman" w:hAnsi="Times New Roman"/>
          <w:lang w:val="es-MX"/>
        </w:rPr>
      </w:pPr>
    </w:p>
    <w:p w14:paraId="7FBFB8AB" w14:textId="77777777" w:rsidR="00A9344D" w:rsidRPr="00E16CC7" w:rsidRDefault="00A9344D" w:rsidP="00A9344D">
      <w:pPr>
        <w:pStyle w:val="Prrafodelista"/>
        <w:ind w:left="720"/>
        <w:rPr>
          <w:rFonts w:ascii="Times New Roman" w:hAnsi="Times New Roman"/>
          <w:lang w:val="es-MX"/>
        </w:rPr>
      </w:pPr>
    </w:p>
    <w:p w14:paraId="334FF345" w14:textId="243623AB" w:rsidR="00482C45" w:rsidRPr="00A9344D" w:rsidRDefault="00482C45" w:rsidP="00A9344D">
      <w:pPr>
        <w:pStyle w:val="Prrafodelista"/>
        <w:numPr>
          <w:ilvl w:val="0"/>
          <w:numId w:val="16"/>
        </w:numPr>
        <w:rPr>
          <w:rFonts w:ascii="Times New Roman" w:hAnsi="Times New Roman"/>
          <w:lang w:val="es-MX"/>
        </w:rPr>
      </w:pPr>
      <w:r w:rsidRPr="00A9344D">
        <w:rPr>
          <w:rFonts w:ascii="Times New Roman" w:hAnsi="Times New Roman"/>
          <w:lang w:val="es-MX"/>
        </w:rPr>
        <w:t>Se tiene la siguiente suma</w:t>
      </w:r>
      <w:r w:rsidRPr="00A9344D">
        <w:rPr>
          <w:rFonts w:ascii="Times New Roman" w:hAnsi="Times New Roman"/>
          <w:lang w:val="es-MX"/>
        </w:rPr>
        <w:tab/>
        <w:t xml:space="preserve"> </w:t>
      </w:r>
      <m:oMath>
        <m:f>
          <m:fPr>
            <m:ctrlPr>
              <w:rPr>
                <w:rFonts w:ascii="Cambria Math" w:hAnsi="Cambria Math"/>
                <w:i/>
                <w:sz w:val="32"/>
                <w:szCs w:val="32"/>
                <w:lang w:val="es-MX"/>
              </w:rPr>
            </m:ctrlPr>
          </m:fPr>
          <m:num>
            <m:r>
              <w:rPr>
                <w:rFonts w:ascii="Cambria Math" w:hAnsi="Cambria Math"/>
                <w:sz w:val="32"/>
                <w:szCs w:val="32"/>
                <w:lang w:val="es-MX"/>
              </w:rPr>
              <m:t>2</m:t>
            </m:r>
          </m:num>
          <m:den>
            <m:r>
              <w:rPr>
                <w:rFonts w:ascii="Cambria Math" w:hAnsi="Cambria Math"/>
                <w:sz w:val="32"/>
                <w:szCs w:val="32"/>
                <w:lang w:val="es-MX"/>
              </w:rPr>
              <m:t>3</m:t>
            </m:r>
          </m:den>
        </m:f>
        <m:r>
          <w:rPr>
            <w:rFonts w:ascii="Cambria Math" w:hAnsi="Cambria Math"/>
            <w:sz w:val="32"/>
            <w:szCs w:val="32"/>
            <w:lang w:val="es-MX"/>
          </w:rPr>
          <m:t>+</m:t>
        </m:r>
        <m:f>
          <m:fPr>
            <m:ctrlPr>
              <w:rPr>
                <w:rFonts w:ascii="Cambria Math" w:hAnsi="Cambria Math"/>
                <w:i/>
                <w:sz w:val="32"/>
                <w:szCs w:val="32"/>
                <w:lang w:val="es-MX"/>
              </w:rPr>
            </m:ctrlPr>
          </m:fPr>
          <m:num>
            <m:r>
              <w:rPr>
                <w:rFonts w:ascii="Cambria Math" w:hAnsi="Cambria Math"/>
                <w:sz w:val="32"/>
                <w:szCs w:val="32"/>
                <w:lang w:val="es-MX"/>
              </w:rPr>
              <m:t>2</m:t>
            </m:r>
          </m:num>
          <m:den>
            <m:r>
              <w:rPr>
                <w:rFonts w:ascii="Cambria Math" w:hAnsi="Cambria Math"/>
                <w:sz w:val="32"/>
                <w:szCs w:val="32"/>
                <w:lang w:val="es-MX"/>
              </w:rPr>
              <m:t>9</m:t>
            </m:r>
          </m:den>
        </m:f>
        <m:r>
          <w:rPr>
            <w:rFonts w:ascii="Cambria Math" w:hAnsi="Cambria Math"/>
            <w:sz w:val="32"/>
            <w:szCs w:val="32"/>
            <w:lang w:val="es-MX"/>
          </w:rPr>
          <m:t>+</m:t>
        </m:r>
        <m:f>
          <m:fPr>
            <m:ctrlPr>
              <w:rPr>
                <w:rFonts w:ascii="Cambria Math" w:hAnsi="Cambria Math"/>
                <w:i/>
                <w:sz w:val="32"/>
                <w:szCs w:val="32"/>
                <w:lang w:val="es-MX"/>
              </w:rPr>
            </m:ctrlPr>
          </m:fPr>
          <m:num>
            <m:r>
              <w:rPr>
                <w:rFonts w:ascii="Cambria Math" w:hAnsi="Cambria Math"/>
                <w:sz w:val="32"/>
                <w:szCs w:val="32"/>
                <w:lang w:val="es-MX"/>
              </w:rPr>
              <m:t>2</m:t>
            </m:r>
          </m:num>
          <m:den>
            <m:r>
              <w:rPr>
                <w:rFonts w:ascii="Cambria Math" w:hAnsi="Cambria Math"/>
                <w:sz w:val="32"/>
                <w:szCs w:val="32"/>
                <w:lang w:val="es-MX"/>
              </w:rPr>
              <m:t>27</m:t>
            </m:r>
          </m:den>
        </m:f>
        <m:r>
          <w:rPr>
            <w:rFonts w:ascii="Cambria Math" w:hAnsi="Cambria Math"/>
            <w:sz w:val="32"/>
            <w:szCs w:val="32"/>
            <w:lang w:val="es-MX"/>
          </w:rPr>
          <m:t>+</m:t>
        </m:r>
        <m:f>
          <m:fPr>
            <m:ctrlPr>
              <w:rPr>
                <w:rFonts w:ascii="Cambria Math" w:hAnsi="Cambria Math"/>
                <w:i/>
                <w:sz w:val="32"/>
                <w:szCs w:val="32"/>
                <w:lang w:val="es-MX"/>
              </w:rPr>
            </m:ctrlPr>
          </m:fPr>
          <m:num>
            <m:r>
              <w:rPr>
                <w:rFonts w:ascii="Cambria Math" w:hAnsi="Cambria Math"/>
                <w:sz w:val="32"/>
                <w:szCs w:val="32"/>
                <w:lang w:val="es-MX"/>
              </w:rPr>
              <m:t>2</m:t>
            </m:r>
          </m:num>
          <m:den>
            <m:r>
              <w:rPr>
                <w:rFonts w:ascii="Cambria Math" w:hAnsi="Cambria Math"/>
                <w:sz w:val="32"/>
                <w:szCs w:val="32"/>
                <w:lang w:val="es-MX"/>
              </w:rPr>
              <m:t>81</m:t>
            </m:r>
          </m:den>
        </m:f>
        <m:r>
          <w:rPr>
            <w:rFonts w:ascii="Cambria Math" w:hAnsi="Cambria Math"/>
            <w:sz w:val="32"/>
            <w:szCs w:val="32"/>
            <w:lang w:val="es-MX"/>
          </w:rPr>
          <m:t>+</m:t>
        </m:r>
        <m:f>
          <m:fPr>
            <m:ctrlPr>
              <w:rPr>
                <w:rFonts w:ascii="Cambria Math" w:hAnsi="Cambria Math"/>
                <w:i/>
                <w:sz w:val="32"/>
                <w:szCs w:val="32"/>
                <w:lang w:val="es-MX"/>
              </w:rPr>
            </m:ctrlPr>
          </m:fPr>
          <m:num>
            <m:r>
              <w:rPr>
                <w:rFonts w:ascii="Cambria Math" w:hAnsi="Cambria Math"/>
                <w:sz w:val="32"/>
                <w:szCs w:val="32"/>
                <w:lang w:val="es-MX"/>
              </w:rPr>
              <m:t>2</m:t>
            </m:r>
          </m:num>
          <m:den>
            <m:r>
              <w:rPr>
                <w:rFonts w:ascii="Cambria Math" w:hAnsi="Cambria Math"/>
                <w:sz w:val="32"/>
                <w:szCs w:val="32"/>
                <w:lang w:val="es-MX"/>
              </w:rPr>
              <m:t>243</m:t>
            </m:r>
          </m:den>
        </m:f>
        <m:r>
          <w:rPr>
            <w:rFonts w:ascii="Cambria Math" w:hAnsi="Cambria Math"/>
            <w:sz w:val="32"/>
            <w:szCs w:val="32"/>
            <w:lang w:val="es-MX"/>
          </w:rPr>
          <m:t>+…</m:t>
        </m:r>
      </m:oMath>
      <w:r w:rsidRPr="00A9344D">
        <w:rPr>
          <w:rFonts w:ascii="Times New Roman" w:hAnsi="Times New Roman"/>
          <w:sz w:val="32"/>
          <w:szCs w:val="32"/>
          <w:lang w:val="es-MX"/>
        </w:rPr>
        <w:t xml:space="preserve">  </w:t>
      </w:r>
    </w:p>
    <w:p w14:paraId="6ABD88DD" w14:textId="19AD8FB1" w:rsidR="008E186E" w:rsidRPr="00445723" w:rsidRDefault="00E16CC7" w:rsidP="008E186E">
      <w:pPr>
        <w:pStyle w:val="Prrafodelista"/>
        <w:numPr>
          <w:ilvl w:val="0"/>
          <w:numId w:val="16"/>
        </w:numPr>
        <w:rPr>
          <w:rFonts w:ascii="Times New Roman" w:hAnsi="Times New Roman"/>
          <w:lang w:val="es-MX"/>
        </w:rPr>
      </w:pPr>
      <w:r w:rsidRPr="00445723">
        <w:rPr>
          <w:rFonts w:ascii="Times New Roman" w:hAnsi="Times New Roman"/>
          <w:lang w:val="es-MX"/>
        </w:rPr>
        <w:t>El cuadrado</w:t>
      </w:r>
      <w:r w:rsidR="008E186E" w:rsidRPr="00445723">
        <w:rPr>
          <w:rFonts w:ascii="Times New Roman" w:hAnsi="Times New Roman"/>
          <w:lang w:val="es-MX"/>
        </w:rPr>
        <w:t xml:space="preserve"> se ha dividido inicialmente en tres partes iguales como lo indica la suma escrita anteriormente y se sombrean dos de ellas.  La parte que ha quedado sin sombrear se ha dividido en tres partes iguales y se sombrean dos de ellas.  Se continúa así hasta donde sea posible. </w:t>
      </w:r>
    </w:p>
    <w:p w14:paraId="326E3DC0" w14:textId="77777777" w:rsidR="00A9344D" w:rsidRPr="00A9344D" w:rsidRDefault="00A9344D" w:rsidP="00A9344D">
      <w:pPr>
        <w:ind w:left="360"/>
        <w:rPr>
          <w:highlight w:val="magenta"/>
          <w:lang w:val="es-MX"/>
        </w:rPr>
      </w:pPr>
    </w:p>
    <w:p w14:paraId="21EA5ABF" w14:textId="3014821F" w:rsidR="008E186E" w:rsidRDefault="00A9344D" w:rsidP="00A9344D">
      <w:pPr>
        <w:spacing w:line="360" w:lineRule="auto"/>
        <w:jc w:val="center"/>
        <w:rPr>
          <w:lang w:val="es-MX"/>
        </w:rPr>
      </w:pPr>
      <w:r>
        <w:rPr>
          <w:noProof/>
          <w:lang w:val="es-419" w:eastAsia="es-419"/>
        </w:rPr>
        <w:lastRenderedPageBreak/>
        <w:drawing>
          <wp:inline distT="0" distB="0" distL="0" distR="0" wp14:anchorId="0F045231" wp14:editId="1DD09ECE">
            <wp:extent cx="5505450" cy="125730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05450" cy="1257300"/>
                    </a:xfrm>
                    <a:prstGeom prst="rect">
                      <a:avLst/>
                    </a:prstGeom>
                    <a:noFill/>
                    <a:ln>
                      <a:noFill/>
                    </a:ln>
                  </pic:spPr>
                </pic:pic>
              </a:graphicData>
            </a:graphic>
          </wp:inline>
        </w:drawing>
      </w:r>
    </w:p>
    <w:p w14:paraId="2A43059D" w14:textId="77777777" w:rsidR="00482C45" w:rsidRPr="005050C4" w:rsidRDefault="00482C45" w:rsidP="00482C45">
      <w:pPr>
        <w:spacing w:line="360" w:lineRule="auto"/>
        <w:rPr>
          <w:rFonts w:cs="Times New Roman"/>
          <w:lang w:val="es-MX"/>
        </w:rPr>
      </w:pPr>
      <w:r w:rsidRPr="005050C4">
        <w:rPr>
          <w:rFonts w:cs="Times New Roman"/>
          <w:lang w:val="es-MX"/>
        </w:rPr>
        <w:t xml:space="preserve">¿Cuál </w:t>
      </w:r>
      <w:r>
        <w:rPr>
          <w:rFonts w:cs="Times New Roman"/>
          <w:lang w:val="es-MX"/>
        </w:rPr>
        <w:t xml:space="preserve">crees que </w:t>
      </w:r>
      <w:r w:rsidRPr="005050C4">
        <w:rPr>
          <w:rFonts w:cs="Times New Roman"/>
          <w:lang w:val="es-MX"/>
        </w:rPr>
        <w:t xml:space="preserve">es el resultado de esta suma infinita? </w:t>
      </w:r>
    </w:p>
    <w:p w14:paraId="3E409ABA" w14:textId="77777777" w:rsidR="00482C45" w:rsidRDefault="00482C45" w:rsidP="00482C45">
      <w:pPr>
        <w:spacing w:line="360" w:lineRule="auto"/>
        <w:rPr>
          <w:rFonts w:cs="Times New Roman"/>
          <w:szCs w:val="24"/>
        </w:rPr>
      </w:pPr>
      <w:r>
        <w:rPr>
          <w:rFonts w:cs="Times New Roman"/>
          <w:szCs w:val="24"/>
        </w:rPr>
        <w:t xml:space="preserve">Con la ayuda de la internet entra a una de las siguientes calculadoras en línea para corroborar </w:t>
      </w:r>
    </w:p>
    <w:p w14:paraId="4F7C95D4" w14:textId="77777777" w:rsidR="00482C45" w:rsidRPr="005050C4" w:rsidRDefault="00482C45" w:rsidP="00482C45">
      <w:pPr>
        <w:spacing w:line="360" w:lineRule="auto"/>
        <w:rPr>
          <w:rFonts w:cs="Times New Roman"/>
          <w:szCs w:val="24"/>
        </w:rPr>
      </w:pPr>
      <w:r>
        <w:rPr>
          <w:rFonts w:cs="Times New Roman"/>
          <w:szCs w:val="24"/>
        </w:rPr>
        <w:t>la suma infinita que estamos considerando:</w:t>
      </w:r>
    </w:p>
    <w:p w14:paraId="798CD20F" w14:textId="77777777" w:rsidR="00482C45" w:rsidRDefault="00000000" w:rsidP="00482C45">
      <w:pPr>
        <w:rPr>
          <w:lang w:val="es-MX"/>
        </w:rPr>
      </w:pPr>
      <w:hyperlink r:id="rId21" w:history="1">
        <w:r w:rsidR="00482C45" w:rsidRPr="005050C4">
          <w:rPr>
            <w:rStyle w:val="Hipervnculo"/>
            <w:lang w:val="es-MX"/>
          </w:rPr>
          <w:t>https://es.symbolab.com/solver/series-calculator</w:t>
        </w:r>
      </w:hyperlink>
      <w:r w:rsidR="00482C45" w:rsidRPr="005050C4">
        <w:rPr>
          <w:lang w:val="es-MX"/>
        </w:rPr>
        <w:t xml:space="preserve">  </w:t>
      </w:r>
    </w:p>
    <w:p w14:paraId="2A6386CE" w14:textId="77777777" w:rsidR="00482C45" w:rsidRPr="005050C4" w:rsidRDefault="00000000" w:rsidP="00482C45">
      <w:pPr>
        <w:rPr>
          <w:lang w:val="es-MX"/>
        </w:rPr>
      </w:pPr>
      <w:hyperlink r:id="rId22" w:history="1">
        <w:r w:rsidR="00482C45" w:rsidRPr="005050C4">
          <w:rPr>
            <w:rStyle w:val="Hipervnculo"/>
            <w:lang w:val="es-MX"/>
          </w:rPr>
          <w:t>https://mathcracker.com/es/calculadora-series-geometricas-infinitas</w:t>
        </w:r>
      </w:hyperlink>
      <w:r w:rsidR="00482C45" w:rsidRPr="005050C4">
        <w:rPr>
          <w:lang w:val="es-MX"/>
        </w:rPr>
        <w:t xml:space="preserve"> </w:t>
      </w:r>
    </w:p>
    <w:p w14:paraId="47376254" w14:textId="77777777" w:rsidR="00482C45" w:rsidRDefault="00482C45" w:rsidP="00482C45">
      <w:pPr>
        <w:rPr>
          <w:lang w:val="es-MX"/>
        </w:rPr>
      </w:pPr>
      <w:r>
        <w:rPr>
          <w:lang w:val="es-MX"/>
        </w:rPr>
        <w:t>¿Cuál es el resultado de la suma en la calculadora en línea?</w:t>
      </w:r>
    </w:p>
    <w:p w14:paraId="32C41406" w14:textId="77777777" w:rsidR="00482C45" w:rsidRDefault="00482C45" w:rsidP="00482C45">
      <w:pPr>
        <w:rPr>
          <w:lang w:val="es-MX"/>
        </w:rPr>
      </w:pPr>
    </w:p>
    <w:p w14:paraId="2740E60D" w14:textId="77777777" w:rsidR="00482C45" w:rsidRDefault="00482C45" w:rsidP="00482C45">
      <w:pPr>
        <w:rPr>
          <w:lang w:val="es-MX"/>
        </w:rPr>
      </w:pPr>
      <w:r w:rsidRPr="005050C4">
        <w:rPr>
          <w:lang w:val="es-MX"/>
        </w:rPr>
        <w:t xml:space="preserve">¿Por qué </w:t>
      </w:r>
      <w:r>
        <w:rPr>
          <w:lang w:val="es-MX"/>
        </w:rPr>
        <w:t>el resultado de la</w:t>
      </w:r>
      <w:r w:rsidRPr="005050C4">
        <w:rPr>
          <w:lang w:val="es-MX"/>
        </w:rPr>
        <w:t xml:space="preserve"> suma </w:t>
      </w:r>
      <w:r>
        <w:rPr>
          <w:lang w:val="es-MX"/>
        </w:rPr>
        <w:t xml:space="preserve">no es </w:t>
      </w:r>
      <w:r w:rsidRPr="005050C4">
        <w:rPr>
          <w:lang w:val="es-MX"/>
        </w:rPr>
        <w:t>i</w:t>
      </w:r>
      <w:r>
        <w:rPr>
          <w:lang w:val="es-MX"/>
        </w:rPr>
        <w:t>nfinito</w:t>
      </w:r>
      <w:r w:rsidRPr="005050C4">
        <w:rPr>
          <w:lang w:val="es-MX"/>
        </w:rPr>
        <w:t>?</w:t>
      </w:r>
    </w:p>
    <w:p w14:paraId="7FC63937" w14:textId="77777777" w:rsidR="00482C45" w:rsidRDefault="00482C45" w:rsidP="00482C45">
      <w:pPr>
        <w:ind w:left="360"/>
        <w:rPr>
          <w:lang w:val="es-MX"/>
        </w:rPr>
      </w:pPr>
    </w:p>
    <w:p w14:paraId="728DF188" w14:textId="77777777" w:rsidR="00482C45" w:rsidRDefault="00482C45" w:rsidP="00482C45">
      <w:pPr>
        <w:rPr>
          <w:lang w:val="es-MX"/>
        </w:rPr>
      </w:pPr>
      <w:r w:rsidRPr="005050C4">
        <w:rPr>
          <w:lang w:val="es-MX"/>
        </w:rPr>
        <w:t xml:space="preserve">¿La operación se visualiza más fácil </w:t>
      </w:r>
      <w:proofErr w:type="gramStart"/>
      <w:r w:rsidRPr="005050C4">
        <w:rPr>
          <w:lang w:val="es-MX"/>
        </w:rPr>
        <w:t>geométrica</w:t>
      </w:r>
      <w:r>
        <w:rPr>
          <w:lang w:val="es-MX"/>
        </w:rPr>
        <w:t>mente</w:t>
      </w:r>
      <w:r w:rsidRPr="005050C4">
        <w:rPr>
          <w:lang w:val="es-MX"/>
        </w:rPr>
        <w:t xml:space="preserve"> o aritméticamente</w:t>
      </w:r>
      <w:proofErr w:type="gramEnd"/>
      <w:r w:rsidRPr="005050C4">
        <w:rPr>
          <w:lang w:val="es-MX"/>
        </w:rPr>
        <w:t>?</w:t>
      </w:r>
    </w:p>
    <w:p w14:paraId="4A77E6AA" w14:textId="77777777" w:rsidR="00482C45" w:rsidRDefault="00482C45" w:rsidP="00482C45">
      <w:pPr>
        <w:ind w:left="360"/>
        <w:rPr>
          <w:lang w:val="es-MX"/>
        </w:rPr>
      </w:pPr>
    </w:p>
    <w:p w14:paraId="74D8F620" w14:textId="77777777" w:rsidR="00482C45" w:rsidRPr="005050C4" w:rsidRDefault="00482C45" w:rsidP="00482C45">
      <w:pPr>
        <w:spacing w:line="360" w:lineRule="auto"/>
        <w:rPr>
          <w:lang w:val="es-MX"/>
        </w:rPr>
      </w:pPr>
      <w:r>
        <w:rPr>
          <w:lang w:val="es-MX"/>
        </w:rPr>
        <w:t>¿Qué p</w:t>
      </w:r>
      <w:r w:rsidRPr="005050C4">
        <w:rPr>
          <w:lang w:val="es-MX"/>
        </w:rPr>
        <w:t>iensas ahora</w:t>
      </w:r>
      <w:r>
        <w:rPr>
          <w:lang w:val="es-MX"/>
        </w:rPr>
        <w:t xml:space="preserve"> respecto al resultado de la suma de infinitos términos? ¿dará siempre un resultado infinito o un número concreto</w:t>
      </w:r>
      <w:r w:rsidRPr="005050C4">
        <w:rPr>
          <w:lang w:val="es-MX"/>
        </w:rPr>
        <w:t>?</w:t>
      </w:r>
    </w:p>
    <w:p w14:paraId="426718D2" w14:textId="77777777" w:rsidR="00A37C95" w:rsidRDefault="00A37C95" w:rsidP="00A37C95">
      <w:pPr>
        <w:spacing w:line="480" w:lineRule="auto"/>
        <w:rPr>
          <w:b/>
          <w:lang w:val="es-MX"/>
        </w:rPr>
      </w:pPr>
    </w:p>
    <w:p w14:paraId="082FF90C" w14:textId="109D867D" w:rsidR="00A37C95" w:rsidRDefault="004377E2" w:rsidP="0039756F">
      <w:pPr>
        <w:spacing w:line="480" w:lineRule="auto"/>
        <w:rPr>
          <w:lang w:val="es-MX"/>
        </w:rPr>
      </w:pPr>
      <w:r>
        <w:rPr>
          <w:b/>
          <w:lang w:val="es-MX"/>
        </w:rPr>
        <w:t xml:space="preserve">Hipótesis: </w:t>
      </w:r>
      <w:r>
        <w:rPr>
          <w:lang w:val="es-MX"/>
        </w:rPr>
        <w:t>En calidad de</w:t>
      </w:r>
      <w:r w:rsidR="00A37C95">
        <w:rPr>
          <w:lang w:val="es-MX"/>
        </w:rPr>
        <w:t xml:space="preserve"> investigador </w:t>
      </w:r>
      <w:r w:rsidR="00F33A31">
        <w:rPr>
          <w:lang w:val="es-MX"/>
        </w:rPr>
        <w:t>se espera</w:t>
      </w:r>
      <w:r w:rsidR="00A37C95">
        <w:rPr>
          <w:lang w:val="es-MX"/>
        </w:rPr>
        <w:t xml:space="preserve"> que el estudiante entrevistado </w:t>
      </w:r>
      <w:r w:rsidR="00F33A31">
        <w:rPr>
          <w:lang w:val="es-MX"/>
        </w:rPr>
        <w:t xml:space="preserve">responda </w:t>
      </w:r>
      <w:r w:rsidR="00A37C95">
        <w:rPr>
          <w:lang w:val="es-MX"/>
        </w:rPr>
        <w:t xml:space="preserve">intuitivamente </w:t>
      </w:r>
      <w:r w:rsidR="00F33A31">
        <w:rPr>
          <w:lang w:val="es-MX"/>
        </w:rPr>
        <w:t xml:space="preserve">que el resultado es infinito, sin </w:t>
      </w:r>
      <w:r w:rsidR="00C14A45">
        <w:rPr>
          <w:lang w:val="es-MX"/>
        </w:rPr>
        <w:t>identificar las características de los términos que intervienen en la suma</w:t>
      </w:r>
      <w:r w:rsidR="00A37C95">
        <w:rPr>
          <w:lang w:val="es-MX"/>
        </w:rPr>
        <w:t>.</w:t>
      </w:r>
      <w:r w:rsidR="0039756F">
        <w:rPr>
          <w:lang w:val="es-MX"/>
        </w:rPr>
        <w:t xml:space="preserve"> Ahora</w:t>
      </w:r>
      <w:r w:rsidR="00DA0D02">
        <w:rPr>
          <w:lang w:val="es-MX"/>
        </w:rPr>
        <w:t>,</w:t>
      </w:r>
      <w:r w:rsidR="0039756F">
        <w:rPr>
          <w:lang w:val="es-MX"/>
        </w:rPr>
        <w:t xml:space="preserve"> </w:t>
      </w:r>
      <w:r w:rsidR="00CD250F">
        <w:rPr>
          <w:lang w:val="es-MX"/>
        </w:rPr>
        <w:t>con la ayuda tecnológica</w:t>
      </w:r>
      <w:r w:rsidR="00A37C95">
        <w:rPr>
          <w:lang w:val="es-MX"/>
        </w:rPr>
        <w:t xml:space="preserve"> </w:t>
      </w:r>
      <w:r w:rsidR="0039756F">
        <w:rPr>
          <w:lang w:val="es-MX"/>
        </w:rPr>
        <w:t xml:space="preserve">se espera </w:t>
      </w:r>
      <w:r w:rsidR="00A37C95">
        <w:rPr>
          <w:lang w:val="es-MX"/>
        </w:rPr>
        <w:t xml:space="preserve">que </w:t>
      </w:r>
      <w:r w:rsidR="0039756F">
        <w:rPr>
          <w:lang w:val="es-MX"/>
        </w:rPr>
        <w:t>el estudiante entrevistado ponga en tela de juicio la idea intuitiva de</w:t>
      </w:r>
      <w:r>
        <w:rPr>
          <w:lang w:val="es-MX"/>
        </w:rPr>
        <w:t>l supuesto</w:t>
      </w:r>
      <w:r w:rsidR="0039756F">
        <w:rPr>
          <w:lang w:val="es-MX"/>
        </w:rPr>
        <w:t xml:space="preserve"> resultado infinito para la suma en cuestión.</w:t>
      </w:r>
    </w:p>
    <w:p w14:paraId="33720326" w14:textId="23DD4022" w:rsidR="00A37C95" w:rsidRDefault="00A37C95" w:rsidP="00A37C95">
      <w:pPr>
        <w:spacing w:line="480" w:lineRule="auto"/>
        <w:rPr>
          <w:lang w:val="es-MX"/>
        </w:rPr>
      </w:pPr>
      <w:r>
        <w:rPr>
          <w:lang w:val="es-MX"/>
        </w:rPr>
        <w:t xml:space="preserve">Respecto al ejercicio de la suma infinita </w:t>
      </w:r>
      <w:r w:rsidR="00C14A45">
        <w:rPr>
          <w:lang w:val="es-MX"/>
        </w:rPr>
        <w:t>representada en la</w:t>
      </w:r>
      <w:r w:rsidR="004377E2">
        <w:rPr>
          <w:lang w:val="es-MX"/>
        </w:rPr>
        <w:t>s</w:t>
      </w:r>
      <w:r w:rsidR="00C14A45">
        <w:rPr>
          <w:lang w:val="es-MX"/>
        </w:rPr>
        <w:t xml:space="preserve"> divisiones y sombreado</w:t>
      </w:r>
      <w:r w:rsidR="004377E2">
        <w:rPr>
          <w:lang w:val="es-MX"/>
        </w:rPr>
        <w:t>s</w:t>
      </w:r>
      <w:r w:rsidR="00C14A45">
        <w:rPr>
          <w:lang w:val="es-MX"/>
        </w:rPr>
        <w:t xml:space="preserve"> </w:t>
      </w:r>
      <w:r w:rsidR="004377E2">
        <w:rPr>
          <w:lang w:val="es-MX"/>
        </w:rPr>
        <w:t>los</w:t>
      </w:r>
      <w:r w:rsidR="006D3601">
        <w:rPr>
          <w:lang w:val="es-MX"/>
        </w:rPr>
        <w:t xml:space="preserve"> </w:t>
      </w:r>
      <w:r w:rsidR="006D3601" w:rsidRPr="00445723">
        <w:rPr>
          <w:lang w:val="es-MX"/>
        </w:rPr>
        <w:t>dos</w:t>
      </w:r>
      <w:r w:rsidR="004377E2">
        <w:rPr>
          <w:lang w:val="es-MX"/>
        </w:rPr>
        <w:t xml:space="preserve"> rectángulos </w:t>
      </w:r>
      <w:r w:rsidR="009063AD">
        <w:rPr>
          <w:lang w:val="es-MX"/>
        </w:rPr>
        <w:t>determinados</w:t>
      </w:r>
      <w:r w:rsidR="00C14A45">
        <w:rPr>
          <w:lang w:val="es-MX"/>
        </w:rPr>
        <w:t xml:space="preserve">, </w:t>
      </w:r>
      <w:r w:rsidR="004377E2">
        <w:rPr>
          <w:lang w:val="es-MX"/>
        </w:rPr>
        <w:t>pueden presentarse</w:t>
      </w:r>
      <w:r>
        <w:rPr>
          <w:lang w:val="es-MX"/>
        </w:rPr>
        <w:t xml:space="preserve"> dos escenarios conclusivos:</w:t>
      </w:r>
    </w:p>
    <w:p w14:paraId="37EF8EB7" w14:textId="77777777" w:rsidR="00A37C95" w:rsidRDefault="00A37C95" w:rsidP="00BE0A17">
      <w:pPr>
        <w:pStyle w:val="Prrafodelista"/>
        <w:numPr>
          <w:ilvl w:val="0"/>
          <w:numId w:val="8"/>
        </w:numPr>
        <w:spacing w:line="480" w:lineRule="auto"/>
        <w:jc w:val="left"/>
        <w:rPr>
          <w:rFonts w:ascii="Times New Roman" w:hAnsi="Times New Roman"/>
          <w:lang w:val="es-MX"/>
        </w:rPr>
      </w:pPr>
      <w:r>
        <w:rPr>
          <w:rFonts w:ascii="Times New Roman" w:hAnsi="Times New Roman"/>
          <w:lang w:val="es-MX"/>
        </w:rPr>
        <w:lastRenderedPageBreak/>
        <w:t>El estudiante por medio de este ejercicio gráfico y didáctico puede concluir contundentemente que no siempre una suma de infinito</w:t>
      </w:r>
      <w:r w:rsidR="00CD250F">
        <w:rPr>
          <w:rFonts w:ascii="Times New Roman" w:hAnsi="Times New Roman"/>
          <w:lang w:val="es-MX"/>
        </w:rPr>
        <w:t xml:space="preserve">s términos </w:t>
      </w:r>
      <w:r w:rsidR="004377E2">
        <w:rPr>
          <w:rFonts w:ascii="Times New Roman" w:hAnsi="Times New Roman"/>
          <w:lang w:val="es-MX"/>
        </w:rPr>
        <w:t xml:space="preserve">deriva en un resultado </w:t>
      </w:r>
      <w:r>
        <w:rPr>
          <w:rFonts w:ascii="Times New Roman" w:hAnsi="Times New Roman"/>
          <w:lang w:val="es-MX"/>
        </w:rPr>
        <w:t>infinito</w:t>
      </w:r>
      <w:r w:rsidR="00CD250F">
        <w:rPr>
          <w:rFonts w:ascii="Times New Roman" w:hAnsi="Times New Roman"/>
          <w:lang w:val="es-MX"/>
        </w:rPr>
        <w:t>,</w:t>
      </w:r>
      <w:r>
        <w:rPr>
          <w:rFonts w:ascii="Times New Roman" w:hAnsi="Times New Roman"/>
          <w:lang w:val="es-MX"/>
        </w:rPr>
        <w:t xml:space="preserve"> independientemente </w:t>
      </w:r>
      <w:r w:rsidR="004377E2">
        <w:rPr>
          <w:rFonts w:ascii="Times New Roman" w:hAnsi="Times New Roman"/>
          <w:lang w:val="es-MX"/>
        </w:rPr>
        <w:t xml:space="preserve">de </w:t>
      </w:r>
      <w:r>
        <w:rPr>
          <w:rFonts w:ascii="Times New Roman" w:hAnsi="Times New Roman"/>
          <w:lang w:val="es-MX"/>
        </w:rPr>
        <w:t xml:space="preserve">si había estado </w:t>
      </w:r>
      <w:r w:rsidR="00C14A45">
        <w:rPr>
          <w:rFonts w:ascii="Times New Roman" w:hAnsi="Times New Roman"/>
          <w:lang w:val="es-MX"/>
        </w:rPr>
        <w:t xml:space="preserve">o no </w:t>
      </w:r>
      <w:r>
        <w:rPr>
          <w:rFonts w:ascii="Times New Roman" w:hAnsi="Times New Roman"/>
          <w:lang w:val="es-MX"/>
        </w:rPr>
        <w:t>en desacuerdo desde el principio.</w:t>
      </w:r>
    </w:p>
    <w:p w14:paraId="7C42C803" w14:textId="77777777" w:rsidR="00A37C95" w:rsidRDefault="00A37C95" w:rsidP="00BE0A17">
      <w:pPr>
        <w:pStyle w:val="Prrafodelista"/>
        <w:numPr>
          <w:ilvl w:val="0"/>
          <w:numId w:val="8"/>
        </w:numPr>
        <w:spacing w:line="480" w:lineRule="auto"/>
        <w:jc w:val="left"/>
        <w:rPr>
          <w:rFonts w:ascii="Times New Roman" w:hAnsi="Times New Roman"/>
          <w:lang w:val="es-MX"/>
        </w:rPr>
      </w:pPr>
      <w:r>
        <w:rPr>
          <w:rFonts w:ascii="Times New Roman" w:hAnsi="Times New Roman"/>
          <w:lang w:val="es-MX"/>
        </w:rPr>
        <w:t xml:space="preserve">El estudiante </w:t>
      </w:r>
      <w:r w:rsidR="009C36B9">
        <w:rPr>
          <w:rFonts w:ascii="Times New Roman" w:hAnsi="Times New Roman"/>
          <w:lang w:val="es-MX"/>
        </w:rPr>
        <w:t xml:space="preserve">se niega a </w:t>
      </w:r>
      <w:r>
        <w:rPr>
          <w:rFonts w:ascii="Times New Roman" w:hAnsi="Times New Roman"/>
          <w:lang w:val="es-MX"/>
        </w:rPr>
        <w:t>acepta</w:t>
      </w:r>
      <w:r w:rsidR="009C36B9">
        <w:rPr>
          <w:rFonts w:ascii="Times New Roman" w:hAnsi="Times New Roman"/>
          <w:lang w:val="es-MX"/>
        </w:rPr>
        <w:t>r</w:t>
      </w:r>
      <w:r>
        <w:rPr>
          <w:rFonts w:ascii="Times New Roman" w:hAnsi="Times New Roman"/>
          <w:lang w:val="es-MX"/>
        </w:rPr>
        <w:t xml:space="preserve"> que</w:t>
      </w:r>
      <w:r w:rsidR="00C14A45">
        <w:rPr>
          <w:rFonts w:ascii="Times New Roman" w:hAnsi="Times New Roman"/>
          <w:lang w:val="es-MX"/>
        </w:rPr>
        <w:t>,</w:t>
      </w:r>
      <w:r>
        <w:rPr>
          <w:rFonts w:ascii="Times New Roman" w:hAnsi="Times New Roman"/>
          <w:lang w:val="es-MX"/>
        </w:rPr>
        <w:t xml:space="preserve"> a pesar de la evidencia</w:t>
      </w:r>
      <w:r w:rsidR="00C14A45">
        <w:rPr>
          <w:rFonts w:ascii="Times New Roman" w:hAnsi="Times New Roman"/>
          <w:lang w:val="es-MX"/>
        </w:rPr>
        <w:t>,</w:t>
      </w:r>
      <w:r>
        <w:rPr>
          <w:rFonts w:ascii="Times New Roman" w:hAnsi="Times New Roman"/>
          <w:lang w:val="es-MX"/>
        </w:rPr>
        <w:t xml:space="preserve"> no siempre una suma de infinitos términos</w:t>
      </w:r>
      <w:r w:rsidR="00C14A45">
        <w:rPr>
          <w:rFonts w:ascii="Times New Roman" w:hAnsi="Times New Roman"/>
          <w:lang w:val="es-MX"/>
        </w:rPr>
        <w:t xml:space="preserve"> </w:t>
      </w:r>
      <w:r w:rsidR="009C36B9">
        <w:rPr>
          <w:rFonts w:ascii="Times New Roman" w:hAnsi="Times New Roman"/>
          <w:lang w:val="es-MX"/>
        </w:rPr>
        <w:t>deriva en un r</w:t>
      </w:r>
      <w:r>
        <w:rPr>
          <w:rFonts w:ascii="Times New Roman" w:hAnsi="Times New Roman"/>
          <w:lang w:val="es-MX"/>
        </w:rPr>
        <w:t>esultado infinito</w:t>
      </w:r>
      <w:r w:rsidR="00CD250F">
        <w:rPr>
          <w:rFonts w:ascii="Times New Roman" w:hAnsi="Times New Roman"/>
          <w:lang w:val="es-MX"/>
        </w:rPr>
        <w:t>,</w:t>
      </w:r>
      <w:r>
        <w:rPr>
          <w:rFonts w:ascii="Times New Roman" w:hAnsi="Times New Roman"/>
          <w:lang w:val="es-MX"/>
        </w:rPr>
        <w:t xml:space="preserve"> argumenta</w:t>
      </w:r>
      <w:r w:rsidR="00CD250F">
        <w:rPr>
          <w:rFonts w:ascii="Times New Roman" w:hAnsi="Times New Roman"/>
          <w:lang w:val="es-MX"/>
        </w:rPr>
        <w:t>n</w:t>
      </w:r>
      <w:r>
        <w:rPr>
          <w:rFonts w:ascii="Times New Roman" w:hAnsi="Times New Roman"/>
          <w:lang w:val="es-MX"/>
        </w:rPr>
        <w:t xml:space="preserve">do que cometió algún error en el procedimiento o que hay un truco </w:t>
      </w:r>
      <w:r w:rsidR="00CD72D2">
        <w:rPr>
          <w:rFonts w:ascii="Times New Roman" w:hAnsi="Times New Roman"/>
          <w:lang w:val="es-MX"/>
        </w:rPr>
        <w:t xml:space="preserve">o algo </w:t>
      </w:r>
      <w:r>
        <w:rPr>
          <w:rFonts w:ascii="Times New Roman" w:hAnsi="Times New Roman"/>
          <w:lang w:val="es-MX"/>
        </w:rPr>
        <w:t>oculto en el ejercicio realizado.</w:t>
      </w:r>
    </w:p>
    <w:p w14:paraId="29000A83" w14:textId="77777777" w:rsidR="00FE02DD" w:rsidRPr="00FE02DD" w:rsidRDefault="00FE02DD" w:rsidP="00FE02DD">
      <w:pPr>
        <w:spacing w:line="480" w:lineRule="auto"/>
        <w:rPr>
          <w:lang w:val="es-MX"/>
        </w:rPr>
      </w:pPr>
    </w:p>
    <w:p w14:paraId="019FFAF7" w14:textId="278CD825" w:rsidR="00392A34" w:rsidRDefault="002A6838" w:rsidP="00392A34">
      <w:pPr>
        <w:pStyle w:val="Ttulo2"/>
        <w:spacing w:line="480" w:lineRule="auto"/>
        <w:rPr>
          <w:lang w:val="es-MX"/>
        </w:rPr>
      </w:pPr>
      <w:bookmarkStart w:id="59" w:name="_Toc116887093"/>
      <w:r>
        <w:rPr>
          <w:lang w:val="es-MX"/>
        </w:rPr>
        <w:t>Recolección de la I</w:t>
      </w:r>
      <w:r w:rsidR="00392A34">
        <w:rPr>
          <w:lang w:val="es-MX"/>
        </w:rPr>
        <w:t>nformación</w:t>
      </w:r>
      <w:bookmarkEnd w:id="59"/>
    </w:p>
    <w:p w14:paraId="716B921F" w14:textId="2A60C7BF" w:rsidR="00CB2DA2" w:rsidRPr="00754DFB" w:rsidRDefault="00CB2DA2" w:rsidP="00CB2DA2">
      <w:pPr>
        <w:spacing w:line="480" w:lineRule="auto"/>
        <w:ind w:firstLine="576"/>
        <w:rPr>
          <w:rFonts w:cs="Times New Roman"/>
          <w:szCs w:val="24"/>
          <w:lang w:val="es-MX"/>
        </w:rPr>
      </w:pPr>
      <w:r>
        <w:rPr>
          <w:rFonts w:cs="Times New Roman"/>
          <w:szCs w:val="24"/>
          <w:lang w:val="es-MX"/>
        </w:rPr>
        <w:t>En la investigación de enfoque cualitativo</w:t>
      </w:r>
      <w:r w:rsidR="009A4914">
        <w:rPr>
          <w:rFonts w:cs="Times New Roman"/>
          <w:szCs w:val="24"/>
          <w:lang w:val="es-MX"/>
        </w:rPr>
        <w:t>,</w:t>
      </w:r>
      <w:r>
        <w:rPr>
          <w:rFonts w:cs="Times New Roman"/>
          <w:szCs w:val="24"/>
          <w:lang w:val="es-MX"/>
        </w:rPr>
        <w:t xml:space="preserve"> el tamaño de la muestra no es tan relevante debido a que lo importante, como lo señala</w:t>
      </w:r>
      <w:r w:rsidR="00597834">
        <w:rPr>
          <w:rFonts w:cs="Times New Roman"/>
          <w:szCs w:val="24"/>
          <w:lang w:val="es-MX"/>
        </w:rPr>
        <w:t>n</w:t>
      </w:r>
      <w:r>
        <w:rPr>
          <w:rFonts w:cs="Times New Roman"/>
          <w:szCs w:val="24"/>
          <w:lang w:val="es-MX"/>
        </w:rPr>
        <w:t xml:space="preserve"> Hernández et al. (2014), no es generalizar los resultados de la investigación para una población sino la profundidad de </w:t>
      </w:r>
      <w:proofErr w:type="gramStart"/>
      <w:r>
        <w:rPr>
          <w:rFonts w:cs="Times New Roman"/>
          <w:szCs w:val="24"/>
          <w:lang w:val="es-MX"/>
        </w:rPr>
        <w:t>los mismos</w:t>
      </w:r>
      <w:proofErr w:type="gramEnd"/>
      <w:r>
        <w:rPr>
          <w:rFonts w:cs="Times New Roman"/>
          <w:szCs w:val="24"/>
          <w:lang w:val="es-MX"/>
        </w:rPr>
        <w:t xml:space="preserve"> para ayudar a comprender el fenómeno de estudio, además</w:t>
      </w:r>
      <w:r w:rsidR="00D67D5A">
        <w:rPr>
          <w:rFonts w:cs="Times New Roman"/>
          <w:szCs w:val="24"/>
          <w:lang w:val="es-MX"/>
        </w:rPr>
        <w:t>,</w:t>
      </w:r>
      <w:r>
        <w:rPr>
          <w:rFonts w:cs="Times New Roman"/>
          <w:szCs w:val="24"/>
          <w:lang w:val="es-MX"/>
        </w:rPr>
        <w:t xml:space="preserve"> claro está, de responder a la pregunta de investigación. En </w:t>
      </w:r>
      <w:r w:rsidR="00FE02DD">
        <w:rPr>
          <w:rFonts w:cs="Times New Roman"/>
          <w:szCs w:val="24"/>
          <w:lang w:val="es-MX"/>
        </w:rPr>
        <w:t>el presente</w:t>
      </w:r>
      <w:r>
        <w:rPr>
          <w:rFonts w:cs="Times New Roman"/>
          <w:szCs w:val="24"/>
          <w:lang w:val="es-MX"/>
        </w:rPr>
        <w:t xml:space="preserve"> </w:t>
      </w:r>
      <w:r w:rsidR="00FE02DD">
        <w:rPr>
          <w:rFonts w:cs="Times New Roman"/>
          <w:szCs w:val="24"/>
          <w:lang w:val="es-MX"/>
        </w:rPr>
        <w:t xml:space="preserve">trabajo </w:t>
      </w:r>
      <w:r>
        <w:rPr>
          <w:rFonts w:cs="Times New Roman"/>
          <w:szCs w:val="24"/>
          <w:lang w:val="es-MX"/>
        </w:rPr>
        <w:t xml:space="preserve">se usará el estudio de caso como método, por tanto, se </w:t>
      </w:r>
      <w:r w:rsidR="00D9577B">
        <w:rPr>
          <w:rFonts w:cs="Times New Roman"/>
          <w:szCs w:val="24"/>
          <w:lang w:val="es-MX"/>
        </w:rPr>
        <w:t>estudiarán tres casos o unidades de estudio. Ahora bien, respecto a la recolección de la información, la herramienta a aplicar es la entrevista</w:t>
      </w:r>
      <w:r w:rsidR="009A4914">
        <w:rPr>
          <w:rFonts w:cs="Times New Roman"/>
          <w:szCs w:val="24"/>
          <w:lang w:val="es-MX"/>
        </w:rPr>
        <w:t>,</w:t>
      </w:r>
      <w:r w:rsidR="00D9577B">
        <w:rPr>
          <w:rFonts w:cs="Times New Roman"/>
          <w:szCs w:val="24"/>
          <w:lang w:val="es-MX"/>
        </w:rPr>
        <w:t xml:space="preserve"> dada la complejidad para observar el problema de investigación que en este caso es la noción intuitiva del concepto de infinito actual, influenciado por el efecto primacía. No sobra anotar que según Hernández et al. (2014)</w:t>
      </w:r>
      <w:r w:rsidR="009A4914">
        <w:rPr>
          <w:rFonts w:cs="Times New Roman"/>
          <w:szCs w:val="24"/>
          <w:lang w:val="es-MX"/>
        </w:rPr>
        <w:t>,</w:t>
      </w:r>
      <w:r w:rsidR="00D9577B">
        <w:rPr>
          <w:rFonts w:cs="Times New Roman"/>
          <w:szCs w:val="24"/>
          <w:lang w:val="es-MX"/>
        </w:rPr>
        <w:t xml:space="preserve"> la entrevista en la indagación cualitativa es más íntima, flexible y amistosa que en la cuantitativa, </w:t>
      </w:r>
      <w:r w:rsidR="00E8424D">
        <w:rPr>
          <w:rFonts w:cs="Times New Roman"/>
          <w:szCs w:val="24"/>
          <w:lang w:val="es-MX"/>
        </w:rPr>
        <w:t>ésta se centra en una</w:t>
      </w:r>
      <w:r w:rsidR="00D9577B">
        <w:rPr>
          <w:rFonts w:cs="Times New Roman"/>
          <w:szCs w:val="24"/>
          <w:lang w:val="es-MX"/>
        </w:rPr>
        <w:t xml:space="preserve"> conversación entre </w:t>
      </w:r>
      <w:r w:rsidR="00E8424D">
        <w:rPr>
          <w:rFonts w:cs="Times New Roman"/>
          <w:szCs w:val="24"/>
          <w:lang w:val="es-MX"/>
        </w:rPr>
        <w:t xml:space="preserve">dos personas: </w:t>
      </w:r>
      <w:r w:rsidR="00D9577B">
        <w:rPr>
          <w:rFonts w:cs="Times New Roman"/>
          <w:szCs w:val="24"/>
          <w:lang w:val="es-MX"/>
        </w:rPr>
        <w:t>entrevistador y entrevistado</w:t>
      </w:r>
      <w:r w:rsidR="00E8424D">
        <w:rPr>
          <w:rFonts w:cs="Times New Roman"/>
          <w:szCs w:val="24"/>
          <w:lang w:val="es-MX"/>
        </w:rPr>
        <w:t>, en la cual</w:t>
      </w:r>
      <w:r w:rsidR="00D9577B">
        <w:rPr>
          <w:rFonts w:cs="Times New Roman"/>
          <w:szCs w:val="24"/>
          <w:lang w:val="es-MX"/>
        </w:rPr>
        <w:t xml:space="preserve"> se intercambia</w:t>
      </w:r>
      <w:r w:rsidR="00E8424D">
        <w:rPr>
          <w:rFonts w:cs="Times New Roman"/>
          <w:szCs w:val="24"/>
          <w:lang w:val="es-MX"/>
        </w:rPr>
        <w:t xml:space="preserve"> información. Finalmente, y no menos importante, es que las anotaciones de campo hechas por el investigador </w:t>
      </w:r>
      <w:r w:rsidR="00553CE9">
        <w:rPr>
          <w:rFonts w:cs="Times New Roman"/>
          <w:szCs w:val="24"/>
          <w:lang w:val="es-MX"/>
        </w:rPr>
        <w:t>s</w:t>
      </w:r>
      <w:r w:rsidR="009A4914">
        <w:rPr>
          <w:rFonts w:cs="Times New Roman"/>
          <w:szCs w:val="24"/>
          <w:lang w:val="es-MX"/>
        </w:rPr>
        <w:t>on directas y/o interpretativas y</w:t>
      </w:r>
      <w:r w:rsidR="00553CE9">
        <w:rPr>
          <w:rFonts w:cs="Times New Roman"/>
          <w:szCs w:val="24"/>
          <w:lang w:val="es-MX"/>
        </w:rPr>
        <w:t xml:space="preserve"> se registran</w:t>
      </w:r>
      <w:r w:rsidR="00E8424D">
        <w:rPr>
          <w:rFonts w:cs="Times New Roman"/>
          <w:szCs w:val="24"/>
          <w:lang w:val="es-MX"/>
        </w:rPr>
        <w:t xml:space="preserve"> en la bitácora en la cual reposa el diseño para cada cas</w:t>
      </w:r>
      <w:r w:rsidR="00553CE9">
        <w:rPr>
          <w:rFonts w:cs="Times New Roman"/>
          <w:szCs w:val="24"/>
          <w:lang w:val="es-MX"/>
        </w:rPr>
        <w:t xml:space="preserve">o. </w:t>
      </w:r>
    </w:p>
    <w:p w14:paraId="46D19889" w14:textId="599C1106" w:rsidR="00392A34" w:rsidRDefault="002A6838" w:rsidP="00392A34">
      <w:pPr>
        <w:pStyle w:val="Ttulo2"/>
        <w:spacing w:line="480" w:lineRule="auto"/>
        <w:rPr>
          <w:lang w:val="es-MX"/>
        </w:rPr>
      </w:pPr>
      <w:bookmarkStart w:id="60" w:name="_Toc116887094"/>
      <w:r>
        <w:rPr>
          <w:lang w:val="es-MX"/>
        </w:rPr>
        <w:lastRenderedPageBreak/>
        <w:t>Consideraciones É</w:t>
      </w:r>
      <w:r w:rsidR="00392A34">
        <w:rPr>
          <w:lang w:val="es-MX"/>
        </w:rPr>
        <w:t>ticas</w:t>
      </w:r>
      <w:bookmarkEnd w:id="60"/>
    </w:p>
    <w:p w14:paraId="71D5AD16" w14:textId="77777777" w:rsidR="003C59DE" w:rsidRDefault="00D22220" w:rsidP="003C59DE">
      <w:pPr>
        <w:spacing w:line="480" w:lineRule="auto"/>
        <w:ind w:firstLine="576"/>
        <w:rPr>
          <w:rFonts w:cs="Times New Roman"/>
          <w:szCs w:val="24"/>
          <w:lang w:val="es-MX"/>
        </w:rPr>
      </w:pPr>
      <w:r>
        <w:rPr>
          <w:rFonts w:cs="Times New Roman"/>
          <w:szCs w:val="24"/>
          <w:lang w:val="es-MX"/>
        </w:rPr>
        <w:t>En las propuestas de investigación</w:t>
      </w:r>
      <w:r w:rsidR="009A4914">
        <w:rPr>
          <w:rFonts w:cs="Times New Roman"/>
          <w:szCs w:val="24"/>
          <w:lang w:val="es-MX"/>
        </w:rPr>
        <w:t>,</w:t>
      </w:r>
      <w:r>
        <w:rPr>
          <w:rFonts w:cs="Times New Roman"/>
          <w:szCs w:val="24"/>
          <w:lang w:val="es-MX"/>
        </w:rPr>
        <w:t xml:space="preserve"> la sensibilidad ética es una medida de honestidad y claridad. El investigador debe saber que la ética hace parte de la integridad científica, y debe tener una actitud de consideración con las implicaciones de su investigación y la franca intención de no perjudicar a los sujetos objeto de </w:t>
      </w:r>
      <w:proofErr w:type="gramStart"/>
      <w:r>
        <w:rPr>
          <w:rFonts w:cs="Times New Roman"/>
          <w:szCs w:val="24"/>
          <w:lang w:val="es-MX"/>
        </w:rPr>
        <w:t>la misma</w:t>
      </w:r>
      <w:proofErr w:type="gramEnd"/>
      <w:r>
        <w:rPr>
          <w:rFonts w:cs="Times New Roman"/>
          <w:szCs w:val="24"/>
          <w:lang w:val="es-MX"/>
        </w:rPr>
        <w:t xml:space="preserve">, al igual que al resto de la sociedad. Por tanto, </w:t>
      </w:r>
      <w:r w:rsidR="006A7DAD">
        <w:rPr>
          <w:rFonts w:cs="Times New Roman"/>
          <w:szCs w:val="24"/>
          <w:lang w:val="es-MX"/>
        </w:rPr>
        <w:t>se implementará el consentimie</w:t>
      </w:r>
      <w:r w:rsidR="00C459F1">
        <w:rPr>
          <w:rFonts w:cs="Times New Roman"/>
          <w:szCs w:val="24"/>
          <w:lang w:val="es-MX"/>
        </w:rPr>
        <w:t>nto informado que aparece en el anexo 1</w:t>
      </w:r>
      <w:r w:rsidR="006A7DAD">
        <w:rPr>
          <w:rFonts w:cs="Times New Roman"/>
          <w:szCs w:val="24"/>
          <w:lang w:val="es-MX"/>
        </w:rPr>
        <w:t xml:space="preserve"> para que así los estudiantes y sus acudientes </w:t>
      </w:r>
      <w:r w:rsidR="00C459F1">
        <w:rPr>
          <w:rFonts w:cs="Times New Roman"/>
          <w:szCs w:val="24"/>
          <w:lang w:val="es-MX"/>
        </w:rPr>
        <w:t>(</w:t>
      </w:r>
      <w:r w:rsidR="006A7DAD">
        <w:rPr>
          <w:rFonts w:cs="Times New Roman"/>
          <w:szCs w:val="24"/>
          <w:lang w:val="es-MX"/>
        </w:rPr>
        <w:t>dada la edad de los primeros</w:t>
      </w:r>
      <w:r w:rsidR="00C459F1">
        <w:rPr>
          <w:rFonts w:cs="Times New Roman"/>
          <w:szCs w:val="24"/>
          <w:lang w:val="es-MX"/>
        </w:rPr>
        <w:t>)</w:t>
      </w:r>
      <w:r w:rsidR="006A7DAD">
        <w:rPr>
          <w:rFonts w:cs="Times New Roman"/>
          <w:szCs w:val="24"/>
          <w:lang w:val="es-MX"/>
        </w:rPr>
        <w:t>, sean plenamente informados y otorguen su libre consentimiento a participar</w:t>
      </w:r>
      <w:r w:rsidR="00C459F1">
        <w:rPr>
          <w:rFonts w:cs="Times New Roman"/>
          <w:szCs w:val="24"/>
          <w:lang w:val="es-MX"/>
        </w:rPr>
        <w:t>.</w:t>
      </w:r>
    </w:p>
    <w:p w14:paraId="2D5E25B8" w14:textId="77777777" w:rsidR="007912E4" w:rsidRDefault="007912E4" w:rsidP="003C59DE">
      <w:pPr>
        <w:spacing w:line="480" w:lineRule="auto"/>
        <w:ind w:firstLine="576"/>
        <w:rPr>
          <w:rFonts w:cs="Times New Roman"/>
          <w:szCs w:val="24"/>
          <w:lang w:val="es-MX"/>
        </w:rPr>
      </w:pPr>
    </w:p>
    <w:p w14:paraId="0FD9E015" w14:textId="77777777" w:rsidR="007912E4" w:rsidRDefault="007912E4" w:rsidP="003C59DE">
      <w:pPr>
        <w:spacing w:line="480" w:lineRule="auto"/>
        <w:ind w:firstLine="576"/>
        <w:rPr>
          <w:rFonts w:cs="Times New Roman"/>
          <w:szCs w:val="24"/>
          <w:lang w:val="es-MX"/>
        </w:rPr>
      </w:pPr>
    </w:p>
    <w:p w14:paraId="3476501C" w14:textId="77777777" w:rsidR="007912E4" w:rsidRDefault="007912E4" w:rsidP="003C59DE">
      <w:pPr>
        <w:spacing w:line="480" w:lineRule="auto"/>
        <w:ind w:firstLine="576"/>
        <w:rPr>
          <w:rFonts w:cs="Times New Roman"/>
          <w:szCs w:val="24"/>
          <w:lang w:val="es-MX"/>
        </w:rPr>
      </w:pPr>
    </w:p>
    <w:p w14:paraId="39EC0AC7" w14:textId="77777777" w:rsidR="007912E4" w:rsidRDefault="007912E4" w:rsidP="003C59DE">
      <w:pPr>
        <w:spacing w:line="480" w:lineRule="auto"/>
        <w:ind w:firstLine="576"/>
        <w:rPr>
          <w:rFonts w:cs="Times New Roman"/>
          <w:szCs w:val="24"/>
          <w:lang w:val="es-MX"/>
        </w:rPr>
      </w:pPr>
    </w:p>
    <w:p w14:paraId="2F664E82" w14:textId="2D179EA9" w:rsidR="007912E4" w:rsidRDefault="007912E4" w:rsidP="003C59DE">
      <w:pPr>
        <w:spacing w:line="480" w:lineRule="auto"/>
        <w:ind w:firstLine="576"/>
        <w:rPr>
          <w:rFonts w:cs="Times New Roman"/>
          <w:szCs w:val="24"/>
          <w:lang w:val="es-MX"/>
        </w:rPr>
      </w:pPr>
    </w:p>
    <w:p w14:paraId="7E2E8B4A" w14:textId="649724D7" w:rsidR="00A71524" w:rsidRDefault="00A71524" w:rsidP="003C59DE">
      <w:pPr>
        <w:spacing w:line="480" w:lineRule="auto"/>
        <w:ind w:firstLine="576"/>
        <w:rPr>
          <w:rFonts w:cs="Times New Roman"/>
          <w:szCs w:val="24"/>
          <w:lang w:val="es-MX"/>
        </w:rPr>
      </w:pPr>
    </w:p>
    <w:p w14:paraId="156D2F77" w14:textId="6305087E" w:rsidR="00A71524" w:rsidRDefault="00A71524" w:rsidP="003C59DE">
      <w:pPr>
        <w:spacing w:line="480" w:lineRule="auto"/>
        <w:ind w:firstLine="576"/>
        <w:rPr>
          <w:rFonts w:cs="Times New Roman"/>
          <w:szCs w:val="24"/>
          <w:lang w:val="es-MX"/>
        </w:rPr>
      </w:pPr>
    </w:p>
    <w:p w14:paraId="5323C182" w14:textId="16204BAB" w:rsidR="00A71524" w:rsidRDefault="00A71524" w:rsidP="003C59DE">
      <w:pPr>
        <w:spacing w:line="480" w:lineRule="auto"/>
        <w:ind w:firstLine="576"/>
        <w:rPr>
          <w:rFonts w:cs="Times New Roman"/>
          <w:szCs w:val="24"/>
          <w:lang w:val="es-MX"/>
        </w:rPr>
      </w:pPr>
    </w:p>
    <w:p w14:paraId="70039298" w14:textId="79E66594" w:rsidR="00A71524" w:rsidRDefault="00A71524" w:rsidP="003C59DE">
      <w:pPr>
        <w:spacing w:line="480" w:lineRule="auto"/>
        <w:ind w:firstLine="576"/>
        <w:rPr>
          <w:rFonts w:cs="Times New Roman"/>
          <w:szCs w:val="24"/>
          <w:lang w:val="es-MX"/>
        </w:rPr>
      </w:pPr>
    </w:p>
    <w:p w14:paraId="16D3CD10" w14:textId="51B6515D" w:rsidR="00A71524" w:rsidRDefault="00A71524" w:rsidP="003C59DE">
      <w:pPr>
        <w:spacing w:line="480" w:lineRule="auto"/>
        <w:ind w:firstLine="576"/>
        <w:rPr>
          <w:rFonts w:cs="Times New Roman"/>
          <w:szCs w:val="24"/>
          <w:lang w:val="es-MX"/>
        </w:rPr>
      </w:pPr>
    </w:p>
    <w:p w14:paraId="5A5C2B9C" w14:textId="77777777" w:rsidR="00A71524" w:rsidRDefault="00A71524" w:rsidP="003C59DE">
      <w:pPr>
        <w:spacing w:line="480" w:lineRule="auto"/>
        <w:ind w:firstLine="576"/>
        <w:rPr>
          <w:rFonts w:cs="Times New Roman"/>
          <w:szCs w:val="24"/>
          <w:lang w:val="es-MX"/>
        </w:rPr>
      </w:pPr>
    </w:p>
    <w:p w14:paraId="02DE9F61" w14:textId="77777777" w:rsidR="007912E4" w:rsidRDefault="007912E4" w:rsidP="003C59DE">
      <w:pPr>
        <w:spacing w:line="480" w:lineRule="auto"/>
        <w:ind w:firstLine="576"/>
        <w:rPr>
          <w:rFonts w:cs="Times New Roman"/>
          <w:szCs w:val="24"/>
          <w:lang w:val="es-MX"/>
        </w:rPr>
      </w:pPr>
    </w:p>
    <w:p w14:paraId="41CF06C6" w14:textId="6627F001" w:rsidR="003C59DE" w:rsidRPr="00445723" w:rsidRDefault="00641DDF" w:rsidP="003C59DE">
      <w:pPr>
        <w:pStyle w:val="Ttulo1"/>
        <w:rPr>
          <w:lang w:val="es-MX"/>
        </w:rPr>
      </w:pPr>
      <w:bookmarkStart w:id="61" w:name="_Toc116887095"/>
      <w:r>
        <w:rPr>
          <w:lang w:val="es-MX"/>
        </w:rPr>
        <w:lastRenderedPageBreak/>
        <w:t>Análisis de la I</w:t>
      </w:r>
      <w:r w:rsidRPr="00445723">
        <w:rPr>
          <w:lang w:val="es-MX"/>
        </w:rPr>
        <w:t>nformación</w:t>
      </w:r>
      <w:bookmarkEnd w:id="61"/>
    </w:p>
    <w:p w14:paraId="3E43A30F" w14:textId="77777777" w:rsidR="003C59DE" w:rsidRPr="003C59DE" w:rsidRDefault="003C59DE" w:rsidP="003C59DE">
      <w:pPr>
        <w:rPr>
          <w:lang w:val="es-MX"/>
        </w:rPr>
      </w:pPr>
    </w:p>
    <w:p w14:paraId="43D35B14" w14:textId="46307B8A" w:rsidR="004D4E3B" w:rsidRDefault="00C15926" w:rsidP="004D4E3B">
      <w:pPr>
        <w:spacing w:line="480" w:lineRule="auto"/>
        <w:ind w:firstLine="576"/>
        <w:rPr>
          <w:rFonts w:cs="Times New Roman"/>
          <w:szCs w:val="24"/>
          <w:lang w:val="es-MX"/>
        </w:rPr>
      </w:pPr>
      <w:r>
        <w:rPr>
          <w:rFonts w:cs="Times New Roman"/>
          <w:szCs w:val="24"/>
          <w:lang w:val="es-MX"/>
        </w:rPr>
        <w:t xml:space="preserve">En el presente capítulo se definen las unidades de análisis que son el insumo para la investigación, se describe la manera cómo se extrajo la muestra de la población estudiantil y la importancia de </w:t>
      </w:r>
      <w:proofErr w:type="gramStart"/>
      <w:r>
        <w:rPr>
          <w:rFonts w:cs="Times New Roman"/>
          <w:szCs w:val="24"/>
          <w:lang w:val="es-MX"/>
        </w:rPr>
        <w:t>la misma</w:t>
      </w:r>
      <w:proofErr w:type="gramEnd"/>
      <w:r>
        <w:rPr>
          <w:rFonts w:cs="Times New Roman"/>
          <w:szCs w:val="24"/>
          <w:lang w:val="es-MX"/>
        </w:rPr>
        <w:t>. Luego</w:t>
      </w:r>
      <w:r w:rsidR="00AD3FF5">
        <w:rPr>
          <w:rFonts w:cs="Times New Roman"/>
          <w:szCs w:val="24"/>
          <w:lang w:val="es-MX"/>
        </w:rPr>
        <w:t>,</w:t>
      </w:r>
      <w:r>
        <w:rPr>
          <w:rFonts w:cs="Times New Roman"/>
          <w:szCs w:val="24"/>
          <w:lang w:val="es-MX"/>
        </w:rPr>
        <w:t xml:space="preserve"> se define lo que es la codificación o c</w:t>
      </w:r>
      <w:r w:rsidR="002525B5">
        <w:rPr>
          <w:rFonts w:cs="Times New Roman"/>
          <w:szCs w:val="24"/>
          <w:lang w:val="es-MX"/>
        </w:rPr>
        <w:t>ategorización de los resultados</w:t>
      </w:r>
      <w:r>
        <w:rPr>
          <w:rFonts w:cs="Times New Roman"/>
          <w:szCs w:val="24"/>
          <w:lang w:val="es-MX"/>
        </w:rPr>
        <w:t xml:space="preserve"> según los referentes teór</w:t>
      </w:r>
      <w:r w:rsidR="000E102D">
        <w:rPr>
          <w:rFonts w:cs="Times New Roman"/>
          <w:szCs w:val="24"/>
          <w:lang w:val="es-MX"/>
        </w:rPr>
        <w:t xml:space="preserve">icos y la manera en que se realizó la misma </w:t>
      </w:r>
      <w:r>
        <w:rPr>
          <w:rFonts w:cs="Times New Roman"/>
          <w:szCs w:val="24"/>
          <w:lang w:val="es-MX"/>
        </w:rPr>
        <w:t xml:space="preserve">en el presente estudio. Finalmente, el capítulo muestra la información organizada en tablas por casos y categorías con el fin de agilizar su lectura </w:t>
      </w:r>
      <w:r w:rsidR="000E102D">
        <w:rPr>
          <w:rFonts w:cs="Times New Roman"/>
          <w:szCs w:val="24"/>
          <w:lang w:val="es-MX"/>
        </w:rPr>
        <w:t>para luego pasar</w:t>
      </w:r>
      <w:r>
        <w:rPr>
          <w:rFonts w:cs="Times New Roman"/>
          <w:szCs w:val="24"/>
          <w:lang w:val="es-MX"/>
        </w:rPr>
        <w:t xml:space="preserve"> al análisis de cada </w:t>
      </w:r>
      <w:r w:rsidR="000E102D">
        <w:rPr>
          <w:rFonts w:cs="Times New Roman"/>
          <w:szCs w:val="24"/>
          <w:lang w:val="es-MX"/>
        </w:rPr>
        <w:t>uno de ellos</w:t>
      </w:r>
      <w:r>
        <w:rPr>
          <w:rFonts w:cs="Times New Roman"/>
          <w:szCs w:val="24"/>
          <w:lang w:val="es-MX"/>
        </w:rPr>
        <w:t>.</w:t>
      </w:r>
    </w:p>
    <w:p w14:paraId="1E59E5EF" w14:textId="5AD9290D" w:rsidR="004611AC" w:rsidRDefault="002A6838" w:rsidP="004611AC">
      <w:pPr>
        <w:pStyle w:val="Ttulo2"/>
        <w:rPr>
          <w:lang w:val="es-MX"/>
        </w:rPr>
      </w:pPr>
      <w:bookmarkStart w:id="62" w:name="_Toc116887096"/>
      <w:r>
        <w:rPr>
          <w:lang w:val="es-MX"/>
        </w:rPr>
        <w:t>Unidades de A</w:t>
      </w:r>
      <w:r w:rsidR="004611AC">
        <w:rPr>
          <w:lang w:val="es-MX"/>
        </w:rPr>
        <w:t>nálisis</w:t>
      </w:r>
      <w:bookmarkEnd w:id="62"/>
    </w:p>
    <w:p w14:paraId="79D6C93A" w14:textId="77777777" w:rsidR="004611AC" w:rsidRPr="004611AC" w:rsidRDefault="004611AC" w:rsidP="004611AC">
      <w:pPr>
        <w:rPr>
          <w:lang w:val="es-MX"/>
        </w:rPr>
      </w:pPr>
    </w:p>
    <w:p w14:paraId="3FF2BA3F" w14:textId="77777777" w:rsidR="00034328" w:rsidRDefault="00034328" w:rsidP="00034328">
      <w:pPr>
        <w:spacing w:line="480" w:lineRule="auto"/>
        <w:ind w:firstLine="576"/>
        <w:rPr>
          <w:rFonts w:cs="Times New Roman"/>
          <w:szCs w:val="24"/>
          <w:lang w:val="es-MX"/>
        </w:rPr>
      </w:pPr>
      <w:r>
        <w:rPr>
          <w:rFonts w:cs="Times New Roman"/>
          <w:szCs w:val="24"/>
          <w:lang w:val="es-MX"/>
        </w:rPr>
        <w:t>Empezando con la pregunta de investigación y continuando con el objetivo general, se ha definido q</w:t>
      </w:r>
      <w:r w:rsidR="004118B7">
        <w:rPr>
          <w:rFonts w:cs="Times New Roman"/>
          <w:szCs w:val="24"/>
          <w:lang w:val="es-MX"/>
        </w:rPr>
        <w:t xml:space="preserve">ue las unidades de análisis </w:t>
      </w:r>
      <w:r w:rsidR="00487955">
        <w:rPr>
          <w:rFonts w:cs="Times New Roman"/>
          <w:szCs w:val="24"/>
          <w:lang w:val="es-MX"/>
        </w:rPr>
        <w:t xml:space="preserve">son </w:t>
      </w:r>
      <w:r w:rsidR="004118B7">
        <w:rPr>
          <w:rFonts w:cs="Times New Roman"/>
          <w:szCs w:val="24"/>
          <w:lang w:val="es-MX"/>
        </w:rPr>
        <w:t xml:space="preserve">tres grupos de </w:t>
      </w:r>
      <w:r>
        <w:rPr>
          <w:rFonts w:cs="Times New Roman"/>
          <w:szCs w:val="24"/>
          <w:lang w:val="es-MX"/>
        </w:rPr>
        <w:t xml:space="preserve">estudiantes de noveno grado de la Institución Educativa Alfredo </w:t>
      </w:r>
      <w:proofErr w:type="spellStart"/>
      <w:r>
        <w:rPr>
          <w:rFonts w:cs="Times New Roman"/>
          <w:szCs w:val="24"/>
          <w:lang w:val="es-MX"/>
        </w:rPr>
        <w:t>Cock</w:t>
      </w:r>
      <w:proofErr w:type="spellEnd"/>
      <w:r>
        <w:rPr>
          <w:rFonts w:cs="Times New Roman"/>
          <w:szCs w:val="24"/>
          <w:lang w:val="es-MX"/>
        </w:rPr>
        <w:t xml:space="preserve"> Ar</w:t>
      </w:r>
      <w:r w:rsidR="00AD180F">
        <w:rPr>
          <w:rFonts w:cs="Times New Roman"/>
          <w:szCs w:val="24"/>
          <w:lang w:val="es-MX"/>
        </w:rPr>
        <w:t xml:space="preserve">ango de la ciudad de Medellín que proceden de la </w:t>
      </w:r>
      <w:r>
        <w:rPr>
          <w:rFonts w:cs="Times New Roman"/>
          <w:szCs w:val="24"/>
          <w:lang w:val="es-MX"/>
        </w:rPr>
        <w:t>muestra</w:t>
      </w:r>
      <w:r w:rsidR="00AD180F">
        <w:rPr>
          <w:rFonts w:cs="Times New Roman"/>
          <w:szCs w:val="24"/>
          <w:lang w:val="es-MX"/>
        </w:rPr>
        <w:t xml:space="preserve"> obtenida</w:t>
      </w:r>
      <w:r>
        <w:rPr>
          <w:rFonts w:cs="Times New Roman"/>
          <w:szCs w:val="24"/>
          <w:lang w:val="es-MX"/>
        </w:rPr>
        <w:t>. Según Hernández et al. (2014)</w:t>
      </w:r>
      <w:r w:rsidR="00B65587">
        <w:rPr>
          <w:rFonts w:cs="Times New Roman"/>
          <w:szCs w:val="24"/>
          <w:lang w:val="es-MX"/>
        </w:rPr>
        <w:t>,</w:t>
      </w:r>
      <w:r>
        <w:rPr>
          <w:rFonts w:cs="Times New Roman"/>
          <w:szCs w:val="24"/>
          <w:lang w:val="es-MX"/>
        </w:rPr>
        <w:t xml:space="preserve"> los factores que tienen que ver con la elección del número de unidades o casos a analizar son</w:t>
      </w:r>
      <w:r w:rsidR="00B65587">
        <w:rPr>
          <w:rFonts w:cs="Times New Roman"/>
          <w:szCs w:val="24"/>
          <w:lang w:val="es-MX"/>
        </w:rPr>
        <w:t>: los recursos con que se cuenta</w:t>
      </w:r>
      <w:r>
        <w:rPr>
          <w:rFonts w:cs="Times New Roman"/>
          <w:szCs w:val="24"/>
          <w:lang w:val="es-MX"/>
        </w:rPr>
        <w:t xml:space="preserve"> para recolectar y manejar la información de forma realista, una cantidad adecuada de unidades de análisis que permita responder la pregunta de investigación y tener claro el tiempo que tomaría la recolección </w:t>
      </w:r>
      <w:r w:rsidR="00B65587">
        <w:rPr>
          <w:rFonts w:cs="Times New Roman"/>
          <w:szCs w:val="24"/>
          <w:lang w:val="es-MX"/>
        </w:rPr>
        <w:t>de la información;</w:t>
      </w:r>
      <w:r>
        <w:rPr>
          <w:rFonts w:cs="Times New Roman"/>
          <w:szCs w:val="24"/>
          <w:lang w:val="es-MX"/>
        </w:rPr>
        <w:t xml:space="preserve"> para esto es necesario saber si las unidades de análisis son frecuentes y accesibles</w:t>
      </w:r>
      <w:r w:rsidR="00B65587">
        <w:rPr>
          <w:rFonts w:cs="Times New Roman"/>
          <w:szCs w:val="24"/>
          <w:lang w:val="es-MX"/>
        </w:rPr>
        <w:t>,</w:t>
      </w:r>
      <w:r>
        <w:rPr>
          <w:rFonts w:cs="Times New Roman"/>
          <w:szCs w:val="24"/>
          <w:lang w:val="es-MX"/>
        </w:rPr>
        <w:t xml:space="preserve"> o si no lo son (p. 384).</w:t>
      </w:r>
    </w:p>
    <w:p w14:paraId="5DDFC63F" w14:textId="54850D5E" w:rsidR="00CF589E" w:rsidRDefault="000E102D" w:rsidP="00CF589E">
      <w:pPr>
        <w:spacing w:line="480" w:lineRule="auto"/>
        <w:ind w:firstLine="576"/>
        <w:rPr>
          <w:rFonts w:cs="Times New Roman"/>
          <w:szCs w:val="24"/>
          <w:lang w:val="es-MX"/>
        </w:rPr>
      </w:pPr>
      <w:r>
        <w:rPr>
          <w:rFonts w:cs="Times New Roman"/>
          <w:szCs w:val="24"/>
          <w:lang w:val="es-MX"/>
        </w:rPr>
        <w:t>Con base en</w:t>
      </w:r>
      <w:r w:rsidR="004611AC">
        <w:rPr>
          <w:rFonts w:cs="Times New Roman"/>
          <w:szCs w:val="24"/>
          <w:lang w:val="es-MX"/>
        </w:rPr>
        <w:t xml:space="preserve"> lo anterior y gracias a la observación </w:t>
      </w:r>
      <w:r w:rsidR="004611AC" w:rsidRPr="00173650">
        <w:rPr>
          <w:rFonts w:cs="Times New Roman"/>
          <w:szCs w:val="24"/>
          <w:lang w:val="es-MX"/>
        </w:rPr>
        <w:t xml:space="preserve">del investigador </w:t>
      </w:r>
      <w:proofErr w:type="gramStart"/>
      <w:r w:rsidR="00B65587" w:rsidRPr="00173650">
        <w:rPr>
          <w:rFonts w:cs="Times New Roman"/>
          <w:szCs w:val="24"/>
          <w:lang w:val="es-MX"/>
        </w:rPr>
        <w:t>en relación a</w:t>
      </w:r>
      <w:proofErr w:type="gramEnd"/>
      <w:r w:rsidR="00B65587" w:rsidRPr="00173650">
        <w:rPr>
          <w:rFonts w:cs="Times New Roman"/>
          <w:szCs w:val="24"/>
          <w:lang w:val="es-MX"/>
        </w:rPr>
        <w:t xml:space="preserve"> la </w:t>
      </w:r>
      <w:r w:rsidR="004611AC" w:rsidRPr="00173650">
        <w:rPr>
          <w:rFonts w:cs="Times New Roman"/>
          <w:szCs w:val="24"/>
          <w:lang w:val="es-MX"/>
        </w:rPr>
        <w:t xml:space="preserve">actitud de los estudiantes en las clases de matemáticas </w:t>
      </w:r>
      <w:r w:rsidR="00B65587" w:rsidRPr="00173650">
        <w:rPr>
          <w:rFonts w:cs="Times New Roman"/>
          <w:szCs w:val="24"/>
          <w:lang w:val="es-MX"/>
        </w:rPr>
        <w:t>y en el</w:t>
      </w:r>
      <w:r w:rsidR="0004517E" w:rsidRPr="00173650">
        <w:rPr>
          <w:rFonts w:cs="Times New Roman"/>
          <w:szCs w:val="24"/>
          <w:lang w:val="es-MX"/>
        </w:rPr>
        <w:t xml:space="preserve"> diligenciamiento</w:t>
      </w:r>
      <w:r w:rsidR="004611AC" w:rsidRPr="00173650">
        <w:rPr>
          <w:rFonts w:cs="Times New Roman"/>
          <w:szCs w:val="24"/>
          <w:lang w:val="es-MX"/>
        </w:rPr>
        <w:t xml:space="preserve"> </w:t>
      </w:r>
      <w:r w:rsidR="0004517E" w:rsidRPr="00173650">
        <w:rPr>
          <w:rFonts w:cs="Times New Roman"/>
          <w:szCs w:val="24"/>
          <w:lang w:val="es-MX"/>
        </w:rPr>
        <w:t>del</w:t>
      </w:r>
      <w:r w:rsidR="004611AC" w:rsidRPr="00173650">
        <w:rPr>
          <w:rFonts w:cs="Times New Roman"/>
          <w:szCs w:val="24"/>
          <w:lang w:val="es-MX"/>
        </w:rPr>
        <w:t xml:space="preserve"> formato de consenti</w:t>
      </w:r>
      <w:r w:rsidRPr="00173650">
        <w:rPr>
          <w:rFonts w:cs="Times New Roman"/>
          <w:szCs w:val="24"/>
          <w:lang w:val="es-MX"/>
        </w:rPr>
        <w:t xml:space="preserve">miento informado, se diseñó, </w:t>
      </w:r>
      <w:r w:rsidR="004611AC" w:rsidRPr="00173650">
        <w:rPr>
          <w:rFonts w:cs="Times New Roman"/>
          <w:szCs w:val="24"/>
          <w:lang w:val="es-MX"/>
        </w:rPr>
        <w:t xml:space="preserve">mejoró y </w:t>
      </w:r>
      <w:r w:rsidR="0004517E" w:rsidRPr="00173650">
        <w:rPr>
          <w:rFonts w:cs="Times New Roman"/>
          <w:szCs w:val="24"/>
          <w:lang w:val="es-MX"/>
        </w:rPr>
        <w:t xml:space="preserve">aplicó </w:t>
      </w:r>
      <w:r w:rsidR="00B65587" w:rsidRPr="00173650">
        <w:rPr>
          <w:rFonts w:cs="Times New Roman"/>
          <w:szCs w:val="24"/>
          <w:lang w:val="es-MX"/>
        </w:rPr>
        <w:t>el</w:t>
      </w:r>
      <w:r w:rsidR="00E43B2B" w:rsidRPr="00173650">
        <w:rPr>
          <w:rFonts w:cs="Times New Roman"/>
          <w:szCs w:val="24"/>
          <w:lang w:val="es-MX"/>
        </w:rPr>
        <w:t xml:space="preserve"> cuestionario a 24 estudiantes del</w:t>
      </w:r>
      <w:r w:rsidR="004611AC" w:rsidRPr="00173650">
        <w:rPr>
          <w:rFonts w:cs="Times New Roman"/>
          <w:szCs w:val="24"/>
          <w:lang w:val="es-MX"/>
        </w:rPr>
        <w:t xml:space="preserve"> grupo </w:t>
      </w:r>
      <w:r w:rsidRPr="00173650">
        <w:rPr>
          <w:rFonts w:cs="Times New Roman"/>
          <w:szCs w:val="24"/>
          <w:lang w:val="es-MX"/>
        </w:rPr>
        <w:t>9</w:t>
      </w:r>
      <w:r w:rsidR="0004517E" w:rsidRPr="00173650">
        <w:rPr>
          <w:rFonts w:cs="Times New Roman"/>
          <w:szCs w:val="24"/>
          <w:lang w:val="es-MX"/>
        </w:rPr>
        <w:t>-2</w:t>
      </w:r>
      <w:r w:rsidRPr="00173650">
        <w:rPr>
          <w:rFonts w:cs="Times New Roman"/>
          <w:szCs w:val="24"/>
          <w:lang w:val="es-MX"/>
        </w:rPr>
        <w:t xml:space="preserve"> </w:t>
      </w:r>
      <w:r w:rsidR="004611AC" w:rsidRPr="00173650">
        <w:rPr>
          <w:rFonts w:cs="Times New Roman"/>
          <w:szCs w:val="24"/>
          <w:lang w:val="es-MX"/>
        </w:rPr>
        <w:t>(Ver anexo 2)</w:t>
      </w:r>
      <w:r w:rsidR="00034328" w:rsidRPr="00173650">
        <w:rPr>
          <w:rFonts w:cs="Times New Roman"/>
          <w:szCs w:val="24"/>
          <w:lang w:val="es-MX"/>
        </w:rPr>
        <w:t>,</w:t>
      </w:r>
      <w:r w:rsidR="004611AC" w:rsidRPr="00173650">
        <w:rPr>
          <w:rFonts w:cs="Times New Roman"/>
          <w:szCs w:val="24"/>
          <w:lang w:val="es-MX"/>
        </w:rPr>
        <w:t xml:space="preserve"> el cual sirvió para dilucidar la noción de infinito</w:t>
      </w:r>
      <w:r w:rsidR="004611AC">
        <w:rPr>
          <w:rFonts w:cs="Times New Roman"/>
          <w:szCs w:val="24"/>
          <w:lang w:val="es-MX"/>
        </w:rPr>
        <w:t xml:space="preserve"> que tienen los </w:t>
      </w:r>
      <w:r w:rsidR="00B65587">
        <w:rPr>
          <w:rFonts w:cs="Times New Roman"/>
          <w:szCs w:val="24"/>
          <w:lang w:val="es-MX"/>
        </w:rPr>
        <w:t>estudiante</w:t>
      </w:r>
      <w:r w:rsidR="004611AC">
        <w:rPr>
          <w:rFonts w:cs="Times New Roman"/>
          <w:szCs w:val="24"/>
          <w:lang w:val="es-MX"/>
        </w:rPr>
        <w:t xml:space="preserve">s </w:t>
      </w:r>
      <w:r>
        <w:rPr>
          <w:rFonts w:cs="Times New Roman"/>
          <w:szCs w:val="24"/>
          <w:lang w:val="es-MX"/>
        </w:rPr>
        <w:t xml:space="preserve">de ambos géneros </w:t>
      </w:r>
      <w:r w:rsidR="004611AC">
        <w:rPr>
          <w:rFonts w:cs="Times New Roman"/>
          <w:szCs w:val="24"/>
          <w:lang w:val="es-MX"/>
        </w:rPr>
        <w:t xml:space="preserve">y su interés </w:t>
      </w:r>
      <w:r w:rsidR="00B65587">
        <w:rPr>
          <w:rFonts w:cs="Times New Roman"/>
          <w:szCs w:val="24"/>
          <w:lang w:val="es-MX"/>
        </w:rPr>
        <w:t>de</w:t>
      </w:r>
      <w:r w:rsidR="004611AC">
        <w:rPr>
          <w:rFonts w:cs="Times New Roman"/>
          <w:szCs w:val="24"/>
          <w:lang w:val="es-MX"/>
        </w:rPr>
        <w:t xml:space="preserve"> participar de la posterior entrevista.</w:t>
      </w:r>
      <w:r w:rsidR="00CF589E">
        <w:rPr>
          <w:rFonts w:cs="Times New Roman"/>
          <w:szCs w:val="24"/>
          <w:lang w:val="es-MX"/>
        </w:rPr>
        <w:t xml:space="preserve"> El mencionado cuestionario consta de ocho preguntas de selección múltiple y contiene </w:t>
      </w:r>
      <w:r w:rsidR="00CF589E">
        <w:rPr>
          <w:rFonts w:cs="Times New Roman"/>
          <w:szCs w:val="24"/>
          <w:lang w:val="es-MX"/>
        </w:rPr>
        <w:lastRenderedPageBreak/>
        <w:t xml:space="preserve">interrogantes respecto a: la diferenciación entre números </w:t>
      </w:r>
      <w:r>
        <w:rPr>
          <w:rFonts w:cs="Times New Roman"/>
          <w:szCs w:val="24"/>
          <w:lang w:val="es-MX"/>
        </w:rPr>
        <w:t>muy grandes y</w:t>
      </w:r>
      <w:r w:rsidR="00CF589E">
        <w:rPr>
          <w:rFonts w:cs="Times New Roman"/>
          <w:szCs w:val="24"/>
          <w:lang w:val="es-MX"/>
        </w:rPr>
        <w:t xml:space="preserve"> el infinito, la continuación </w:t>
      </w:r>
      <w:r w:rsidR="000D3532">
        <w:rPr>
          <w:rFonts w:cs="Times New Roman"/>
          <w:szCs w:val="24"/>
          <w:lang w:val="es-MX"/>
        </w:rPr>
        <w:t>infinita</w:t>
      </w:r>
      <w:r w:rsidR="00CF589E">
        <w:rPr>
          <w:rFonts w:cs="Times New Roman"/>
          <w:szCs w:val="24"/>
          <w:lang w:val="es-MX"/>
        </w:rPr>
        <w:t xml:space="preserve"> de </w:t>
      </w:r>
      <w:r>
        <w:rPr>
          <w:rFonts w:cs="Times New Roman"/>
          <w:szCs w:val="24"/>
          <w:lang w:val="es-MX"/>
        </w:rPr>
        <w:t xml:space="preserve">figuras basadas en </w:t>
      </w:r>
      <w:r w:rsidR="00CF589E">
        <w:rPr>
          <w:rFonts w:cs="Times New Roman"/>
          <w:szCs w:val="24"/>
          <w:lang w:val="es-MX"/>
        </w:rPr>
        <w:t>fractales</w:t>
      </w:r>
      <w:r>
        <w:rPr>
          <w:rFonts w:cs="Times New Roman"/>
          <w:szCs w:val="24"/>
          <w:lang w:val="es-MX"/>
        </w:rPr>
        <w:t xml:space="preserve"> simples</w:t>
      </w:r>
      <w:r w:rsidR="00CF589E">
        <w:rPr>
          <w:rFonts w:cs="Times New Roman"/>
          <w:szCs w:val="24"/>
          <w:lang w:val="es-MX"/>
        </w:rPr>
        <w:t>,</w:t>
      </w:r>
      <w:r w:rsidR="000D3532">
        <w:rPr>
          <w:rFonts w:cs="Times New Roman"/>
          <w:szCs w:val="24"/>
          <w:lang w:val="es-MX"/>
        </w:rPr>
        <w:t xml:space="preserve"> una narración de un suceso que se repite infinitamente, comparaciones </w:t>
      </w:r>
      <w:r w:rsidR="00B65587">
        <w:rPr>
          <w:rFonts w:cs="Times New Roman"/>
          <w:szCs w:val="24"/>
          <w:lang w:val="es-MX"/>
        </w:rPr>
        <w:t>con</w:t>
      </w:r>
      <w:r w:rsidR="00883584">
        <w:rPr>
          <w:rFonts w:cs="Times New Roman"/>
          <w:szCs w:val="24"/>
          <w:lang w:val="es-MX"/>
        </w:rPr>
        <w:t xml:space="preserve"> diferentes </w:t>
      </w:r>
      <w:r w:rsidR="00B65587">
        <w:rPr>
          <w:rFonts w:cs="Times New Roman"/>
          <w:szCs w:val="24"/>
          <w:lang w:val="es-MX"/>
        </w:rPr>
        <w:t>objeto</w:t>
      </w:r>
      <w:r w:rsidR="00883584">
        <w:rPr>
          <w:rFonts w:cs="Times New Roman"/>
          <w:szCs w:val="24"/>
          <w:lang w:val="es-MX"/>
        </w:rPr>
        <w:t xml:space="preserve">s: </w:t>
      </w:r>
      <w:r w:rsidR="002F537D">
        <w:rPr>
          <w:rFonts w:cs="Times New Roman"/>
          <w:szCs w:val="24"/>
          <w:lang w:val="es-MX"/>
        </w:rPr>
        <w:t>correspondencia</w:t>
      </w:r>
      <w:r w:rsidR="000D3532">
        <w:rPr>
          <w:rFonts w:cs="Times New Roman"/>
          <w:szCs w:val="24"/>
          <w:lang w:val="es-MX"/>
        </w:rPr>
        <w:t xml:space="preserve"> uno a uno </w:t>
      </w:r>
      <w:r w:rsidR="002F537D">
        <w:rPr>
          <w:rFonts w:cs="Times New Roman"/>
          <w:szCs w:val="24"/>
          <w:lang w:val="es-MX"/>
        </w:rPr>
        <w:t xml:space="preserve">entre </w:t>
      </w:r>
      <w:r w:rsidR="000D3532">
        <w:rPr>
          <w:rFonts w:cs="Times New Roman"/>
          <w:szCs w:val="24"/>
          <w:lang w:val="es-MX"/>
        </w:rPr>
        <w:t xml:space="preserve">dos conjuntos de tamaño indeterminado, el infinito de </w:t>
      </w:r>
      <w:r w:rsidR="00883584">
        <w:rPr>
          <w:rFonts w:cs="Times New Roman"/>
          <w:szCs w:val="24"/>
          <w:lang w:val="es-MX"/>
        </w:rPr>
        <w:t xml:space="preserve">sendos </w:t>
      </w:r>
      <w:r w:rsidR="000D3532">
        <w:rPr>
          <w:rFonts w:cs="Times New Roman"/>
          <w:szCs w:val="24"/>
          <w:lang w:val="es-MX"/>
        </w:rPr>
        <w:t>conjuntos infinitos y de un conjunto infinito con un subconjunto propio</w:t>
      </w:r>
      <w:r w:rsidR="00B65587">
        <w:rPr>
          <w:rFonts w:cs="Times New Roman"/>
          <w:szCs w:val="24"/>
          <w:lang w:val="es-MX"/>
        </w:rPr>
        <w:t>,</w:t>
      </w:r>
      <w:r w:rsidR="000D3532">
        <w:rPr>
          <w:rFonts w:cs="Times New Roman"/>
          <w:szCs w:val="24"/>
          <w:lang w:val="es-MX"/>
        </w:rPr>
        <w:t xml:space="preserve"> tanto en </w:t>
      </w:r>
      <w:r w:rsidR="00883584">
        <w:rPr>
          <w:rFonts w:cs="Times New Roman"/>
          <w:szCs w:val="24"/>
          <w:lang w:val="es-MX"/>
        </w:rPr>
        <w:t>el caso discreto</w:t>
      </w:r>
      <w:r w:rsidR="000D3532">
        <w:rPr>
          <w:rFonts w:cs="Times New Roman"/>
          <w:szCs w:val="24"/>
          <w:lang w:val="es-MX"/>
        </w:rPr>
        <w:t xml:space="preserve"> como en el continuo. La</w:t>
      </w:r>
      <w:r w:rsidR="00883584">
        <w:rPr>
          <w:rFonts w:cs="Times New Roman"/>
          <w:szCs w:val="24"/>
          <w:lang w:val="es-MX"/>
        </w:rPr>
        <w:t xml:space="preserve"> intención fue detectar estudiantes cuyas respuestas evidenciaran una noción intuitiva del infinito un poco más profunda que el promedio </w:t>
      </w:r>
      <w:r w:rsidR="00887692">
        <w:rPr>
          <w:rFonts w:cs="Times New Roman"/>
          <w:szCs w:val="24"/>
          <w:lang w:val="es-MX"/>
        </w:rPr>
        <w:t>de sus compañeros y compañeras.</w:t>
      </w:r>
    </w:p>
    <w:p w14:paraId="6CC5440A" w14:textId="1BF93260" w:rsidR="0006153B" w:rsidRPr="001827F3" w:rsidRDefault="00F41523" w:rsidP="008E127F">
      <w:pPr>
        <w:pStyle w:val="Listafiguras"/>
        <w:rPr>
          <w:b/>
          <w:lang w:val="es-MX"/>
        </w:rPr>
      </w:pPr>
      <w:bookmarkStart w:id="63" w:name="_Toc116847409"/>
      <w:r w:rsidRPr="001827F3">
        <w:rPr>
          <w:b/>
          <w:lang w:val="es-MX"/>
        </w:rPr>
        <w:t>Figura 3</w:t>
      </w:r>
      <w:bookmarkEnd w:id="63"/>
    </w:p>
    <w:p w14:paraId="66D015B6" w14:textId="48FD09CB" w:rsidR="0006153B" w:rsidRPr="000F6E79" w:rsidRDefault="00F41523" w:rsidP="008E127F">
      <w:pPr>
        <w:pStyle w:val="Listafiguras"/>
        <w:rPr>
          <w:i/>
          <w:lang w:val="es-MX"/>
        </w:rPr>
      </w:pPr>
      <w:bookmarkStart w:id="64" w:name="_Toc116847410"/>
      <w:r w:rsidRPr="000F6E79">
        <w:rPr>
          <w:i/>
          <w:lang w:val="es-MX"/>
        </w:rPr>
        <w:t>Ejemplo del c</w:t>
      </w:r>
      <w:r w:rsidR="0027618C" w:rsidRPr="000F6E79">
        <w:rPr>
          <w:i/>
          <w:lang w:val="es-MX"/>
        </w:rPr>
        <w:t>uestionario</w:t>
      </w:r>
      <w:bookmarkEnd w:id="64"/>
      <w:r w:rsidR="0027618C" w:rsidRPr="000F6E79">
        <w:rPr>
          <w:i/>
          <w:lang w:val="es-MX"/>
        </w:rPr>
        <w:t xml:space="preserve"> </w:t>
      </w:r>
    </w:p>
    <w:p w14:paraId="57DDDE7A" w14:textId="4456BF13" w:rsidR="0006153B" w:rsidRDefault="0006153B" w:rsidP="00E43B2B">
      <w:pPr>
        <w:spacing w:line="480" w:lineRule="auto"/>
        <w:ind w:firstLine="576"/>
        <w:jc w:val="center"/>
        <w:rPr>
          <w:rFonts w:cs="Times New Roman"/>
          <w:szCs w:val="24"/>
          <w:lang w:val="es-MX"/>
        </w:rPr>
      </w:pPr>
      <w:r w:rsidRPr="0006153B">
        <w:rPr>
          <w:rFonts w:cs="Times New Roman"/>
          <w:noProof/>
          <w:szCs w:val="24"/>
          <w:lang w:val="es-419" w:eastAsia="es-419"/>
        </w:rPr>
        <w:drawing>
          <wp:inline distT="0" distB="0" distL="0" distR="0" wp14:anchorId="7D80649E" wp14:editId="41A0F084">
            <wp:extent cx="2247900" cy="3416665"/>
            <wp:effectExtent l="0" t="0" r="0" b="0"/>
            <wp:docPr id="103" name="Imagen 103" descr="C:\Users\Asus-K53S\Downloads\cuestionario a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K53S\Downloads\cuestionario a0001.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254101" cy="3426090"/>
                    </a:xfrm>
                    <a:prstGeom prst="rect">
                      <a:avLst/>
                    </a:prstGeom>
                    <a:noFill/>
                    <a:ln>
                      <a:noFill/>
                    </a:ln>
                  </pic:spPr>
                </pic:pic>
              </a:graphicData>
            </a:graphic>
          </wp:inline>
        </w:drawing>
      </w:r>
      <w:r w:rsidRPr="0006153B">
        <w:rPr>
          <w:rFonts w:cs="Times New Roman"/>
          <w:noProof/>
          <w:szCs w:val="24"/>
          <w:lang w:val="es-419" w:eastAsia="es-419"/>
        </w:rPr>
        <w:drawing>
          <wp:inline distT="0" distB="0" distL="0" distR="0" wp14:anchorId="5637E02D" wp14:editId="38A01197">
            <wp:extent cx="2334260" cy="3385959"/>
            <wp:effectExtent l="0" t="0" r="8890" b="5080"/>
            <wp:docPr id="132" name="Imagen 132" descr="C:\Users\Asus-K53S\Downloads\cuestionario a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K53S\Downloads\cuestionario a0002.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344610" cy="3400972"/>
                    </a:xfrm>
                    <a:prstGeom prst="rect">
                      <a:avLst/>
                    </a:prstGeom>
                    <a:noFill/>
                    <a:ln>
                      <a:noFill/>
                    </a:ln>
                  </pic:spPr>
                </pic:pic>
              </a:graphicData>
            </a:graphic>
          </wp:inline>
        </w:drawing>
      </w:r>
    </w:p>
    <w:p w14:paraId="4EED15BE" w14:textId="3ABC1C08" w:rsidR="0027618C" w:rsidRDefault="0027618C" w:rsidP="0027618C">
      <w:pPr>
        <w:spacing w:line="480" w:lineRule="auto"/>
        <w:rPr>
          <w:rFonts w:cs="Times New Roman"/>
          <w:szCs w:val="24"/>
          <w:lang w:val="es-MX"/>
        </w:rPr>
      </w:pPr>
      <w:r w:rsidRPr="0027618C">
        <w:rPr>
          <w:rFonts w:cs="Times New Roman"/>
          <w:b/>
          <w:szCs w:val="24"/>
          <w:lang w:val="es-MX"/>
        </w:rPr>
        <w:t>Nota:</w:t>
      </w:r>
      <w:r>
        <w:rPr>
          <w:rFonts w:cs="Times New Roman"/>
          <w:szCs w:val="24"/>
          <w:lang w:val="es-MX"/>
        </w:rPr>
        <w:t xml:space="preserve"> Solución del cuestionario por una estudiante</w:t>
      </w:r>
    </w:p>
    <w:p w14:paraId="75ACD5B8" w14:textId="32EFDCDF" w:rsidR="00887692" w:rsidRDefault="00887692" w:rsidP="00CF589E">
      <w:pPr>
        <w:spacing w:line="480" w:lineRule="auto"/>
        <w:ind w:firstLine="576"/>
        <w:rPr>
          <w:rFonts w:cs="Times New Roman"/>
          <w:szCs w:val="24"/>
          <w:lang w:val="es-MX"/>
        </w:rPr>
      </w:pPr>
      <w:r w:rsidRPr="00D14574">
        <w:rPr>
          <w:rFonts w:cs="Times New Roman"/>
          <w:szCs w:val="24"/>
          <w:lang w:val="es-MX"/>
        </w:rPr>
        <w:t>En coherencia con el capítulo 3</w:t>
      </w:r>
      <w:r w:rsidR="00433166" w:rsidRPr="00D14574">
        <w:rPr>
          <w:rFonts w:cs="Times New Roman"/>
          <w:szCs w:val="24"/>
          <w:lang w:val="es-MX"/>
        </w:rPr>
        <w:t>,</w:t>
      </w:r>
      <w:r w:rsidRPr="00D14574">
        <w:rPr>
          <w:rFonts w:cs="Times New Roman"/>
          <w:szCs w:val="24"/>
          <w:lang w:val="es-MX"/>
        </w:rPr>
        <w:t xml:space="preserve"> referente a la metodología de la investigación</w:t>
      </w:r>
      <w:r w:rsidR="00433166" w:rsidRPr="00D14574">
        <w:rPr>
          <w:rFonts w:cs="Times New Roman"/>
          <w:szCs w:val="24"/>
          <w:lang w:val="es-MX"/>
        </w:rPr>
        <w:t>,</w:t>
      </w:r>
      <w:r w:rsidRPr="00D14574">
        <w:rPr>
          <w:rFonts w:cs="Times New Roman"/>
          <w:szCs w:val="24"/>
          <w:lang w:val="es-MX"/>
        </w:rPr>
        <w:t xml:space="preserve"> Yin (1994) </w:t>
      </w:r>
      <w:r w:rsidR="00BE30BC" w:rsidRPr="00D14574">
        <w:rPr>
          <w:rFonts w:cs="Times New Roman"/>
          <w:szCs w:val="24"/>
          <w:lang w:val="es-MX"/>
        </w:rPr>
        <w:t>sugiere</w:t>
      </w:r>
      <w:r w:rsidRPr="00D14574">
        <w:rPr>
          <w:rFonts w:cs="Times New Roman"/>
          <w:szCs w:val="24"/>
          <w:lang w:val="es-MX"/>
        </w:rPr>
        <w:t xml:space="preserve"> justificar si el número de casos estimados son suficientes o no</w:t>
      </w:r>
      <w:r w:rsidR="00173650" w:rsidRPr="00D14574">
        <w:rPr>
          <w:rFonts w:cs="Times New Roman"/>
          <w:szCs w:val="24"/>
          <w:lang w:val="es-MX"/>
        </w:rPr>
        <w:t>,</w:t>
      </w:r>
      <w:r w:rsidRPr="00D14574">
        <w:rPr>
          <w:rFonts w:cs="Times New Roman"/>
          <w:szCs w:val="24"/>
          <w:lang w:val="es-MX"/>
        </w:rPr>
        <w:t xml:space="preserve"> </w:t>
      </w:r>
      <w:r w:rsidR="00162A5E">
        <w:rPr>
          <w:rFonts w:cs="Times New Roman"/>
          <w:szCs w:val="24"/>
          <w:lang w:val="es-MX"/>
        </w:rPr>
        <w:t>para</w:t>
      </w:r>
      <w:r w:rsidRPr="00D14574">
        <w:rPr>
          <w:rFonts w:cs="Times New Roman"/>
          <w:szCs w:val="24"/>
          <w:lang w:val="es-MX"/>
        </w:rPr>
        <w:t xml:space="preserve"> el logro del objetivo del estudio</w:t>
      </w:r>
      <w:r w:rsidR="00B65587" w:rsidRPr="00D14574">
        <w:rPr>
          <w:rFonts w:cs="Times New Roman"/>
          <w:szCs w:val="24"/>
          <w:lang w:val="es-MX"/>
        </w:rPr>
        <w:t>,</w:t>
      </w:r>
      <w:r w:rsidR="00433166" w:rsidRPr="00D14574">
        <w:rPr>
          <w:rFonts w:cs="Times New Roman"/>
          <w:szCs w:val="24"/>
          <w:lang w:val="es-MX"/>
        </w:rPr>
        <w:t xml:space="preserve"> a lo que el mismo autor nos proporciona la respuesta</w:t>
      </w:r>
      <w:r w:rsidR="00B65587" w:rsidRPr="00D14574">
        <w:rPr>
          <w:rFonts w:cs="Times New Roman"/>
          <w:szCs w:val="24"/>
          <w:lang w:val="es-MX"/>
        </w:rPr>
        <w:t>,</w:t>
      </w:r>
      <w:r w:rsidR="00433166" w:rsidRPr="00D14574">
        <w:rPr>
          <w:rFonts w:cs="Times New Roman"/>
          <w:szCs w:val="24"/>
          <w:lang w:val="es-MX"/>
        </w:rPr>
        <w:t xml:space="preserve"> ya que cada </w:t>
      </w:r>
      <w:r w:rsidR="00433166" w:rsidRPr="00D14574">
        <w:rPr>
          <w:rFonts w:cs="Times New Roman"/>
          <w:szCs w:val="24"/>
          <w:lang w:val="es-MX"/>
        </w:rPr>
        <w:lastRenderedPageBreak/>
        <w:t>caso</w:t>
      </w:r>
      <w:r w:rsidR="00433166">
        <w:rPr>
          <w:rFonts w:cs="Times New Roman"/>
          <w:szCs w:val="24"/>
          <w:lang w:val="es-MX"/>
        </w:rPr>
        <w:t xml:space="preserve"> sirve al propósito del alcance global de la investigación</w:t>
      </w:r>
      <w:r w:rsidR="00B65587">
        <w:rPr>
          <w:rFonts w:cs="Times New Roman"/>
          <w:szCs w:val="24"/>
          <w:lang w:val="es-MX"/>
        </w:rPr>
        <w:t>, que para este caso</w:t>
      </w:r>
      <w:r w:rsidR="00433166">
        <w:rPr>
          <w:rFonts w:cs="Times New Roman"/>
          <w:szCs w:val="24"/>
          <w:lang w:val="es-MX"/>
        </w:rPr>
        <w:t xml:space="preserve"> recordemos que se trata de analizar si el efecto primacía tiene </w:t>
      </w:r>
      <w:r w:rsidR="00025379">
        <w:rPr>
          <w:rFonts w:cs="Times New Roman"/>
          <w:szCs w:val="24"/>
          <w:lang w:val="es-MX"/>
        </w:rPr>
        <w:t xml:space="preserve">o no </w:t>
      </w:r>
      <w:r w:rsidR="00433166">
        <w:rPr>
          <w:rFonts w:cs="Times New Roman"/>
          <w:szCs w:val="24"/>
          <w:lang w:val="es-MX"/>
        </w:rPr>
        <w:t>influencia en la comprensión de la noci</w:t>
      </w:r>
      <w:r w:rsidR="00025379">
        <w:rPr>
          <w:rFonts w:cs="Times New Roman"/>
          <w:szCs w:val="24"/>
          <w:lang w:val="es-MX"/>
        </w:rPr>
        <w:t>ón</w:t>
      </w:r>
      <w:r w:rsidR="00B65587">
        <w:rPr>
          <w:rFonts w:cs="Times New Roman"/>
          <w:szCs w:val="24"/>
          <w:lang w:val="es-MX"/>
        </w:rPr>
        <w:t xml:space="preserve"> intuitiva de infinito actual. N</w:t>
      </w:r>
      <w:r w:rsidR="00025379">
        <w:rPr>
          <w:rFonts w:cs="Times New Roman"/>
          <w:szCs w:val="24"/>
          <w:lang w:val="es-MX"/>
        </w:rPr>
        <w:t xml:space="preserve">ótese que no es la comprensión del infinito actual sino un acercamiento </w:t>
      </w:r>
      <w:r w:rsidR="001F31A6">
        <w:rPr>
          <w:rFonts w:cs="Times New Roman"/>
          <w:szCs w:val="24"/>
          <w:lang w:val="es-MX"/>
        </w:rPr>
        <w:t xml:space="preserve">a </w:t>
      </w:r>
      <w:r w:rsidR="00025379">
        <w:rPr>
          <w:rFonts w:cs="Times New Roman"/>
          <w:szCs w:val="24"/>
          <w:lang w:val="es-MX"/>
        </w:rPr>
        <w:t>su comprensión</w:t>
      </w:r>
      <w:r w:rsidR="001F31A6">
        <w:rPr>
          <w:rFonts w:cs="Times New Roman"/>
          <w:szCs w:val="24"/>
          <w:lang w:val="es-MX"/>
        </w:rPr>
        <w:t xml:space="preserve"> (de infinito)</w:t>
      </w:r>
      <w:r w:rsidR="00025379">
        <w:rPr>
          <w:rFonts w:cs="Times New Roman"/>
          <w:szCs w:val="24"/>
          <w:lang w:val="es-MX"/>
        </w:rPr>
        <w:t xml:space="preserve">. </w:t>
      </w:r>
      <w:r w:rsidR="00AD3FF5">
        <w:rPr>
          <w:rFonts w:cs="Times New Roman"/>
          <w:szCs w:val="24"/>
          <w:lang w:val="es-MX"/>
        </w:rPr>
        <w:t>L</w:t>
      </w:r>
      <w:r w:rsidR="00025379">
        <w:rPr>
          <w:rFonts w:cs="Times New Roman"/>
          <w:szCs w:val="24"/>
          <w:lang w:val="es-MX"/>
        </w:rPr>
        <w:t>as respuestas sólo p</w:t>
      </w:r>
      <w:r w:rsidR="00BE30BC">
        <w:rPr>
          <w:rFonts w:cs="Times New Roman"/>
          <w:szCs w:val="24"/>
          <w:lang w:val="es-MX"/>
        </w:rPr>
        <w:t>ueden ser dos: tiene influencia</w:t>
      </w:r>
      <w:r w:rsidR="00025379">
        <w:rPr>
          <w:rFonts w:cs="Times New Roman"/>
          <w:szCs w:val="24"/>
          <w:lang w:val="es-MX"/>
        </w:rPr>
        <w:t xml:space="preserve"> </w:t>
      </w:r>
      <w:r w:rsidR="00B65587">
        <w:rPr>
          <w:rFonts w:cs="Times New Roman"/>
          <w:szCs w:val="24"/>
          <w:lang w:val="es-MX"/>
        </w:rPr>
        <w:t xml:space="preserve">o </w:t>
      </w:r>
      <w:r w:rsidR="00025379">
        <w:rPr>
          <w:rFonts w:cs="Times New Roman"/>
          <w:szCs w:val="24"/>
          <w:lang w:val="es-MX"/>
        </w:rPr>
        <w:t xml:space="preserve">no la tiene y </w:t>
      </w:r>
      <w:r w:rsidR="007A1B46">
        <w:rPr>
          <w:rFonts w:cs="Times New Roman"/>
          <w:szCs w:val="24"/>
          <w:lang w:val="es-MX"/>
        </w:rPr>
        <w:t>los estudiantes ante</w:t>
      </w:r>
      <w:r w:rsidR="00025379">
        <w:rPr>
          <w:rFonts w:cs="Times New Roman"/>
          <w:szCs w:val="24"/>
          <w:lang w:val="es-MX"/>
        </w:rPr>
        <w:t xml:space="preserve"> los instrumentos </w:t>
      </w:r>
      <w:r w:rsidR="001F31A6">
        <w:rPr>
          <w:rFonts w:cs="Times New Roman"/>
          <w:szCs w:val="24"/>
          <w:lang w:val="es-MX"/>
        </w:rPr>
        <w:t>puede</w:t>
      </w:r>
      <w:r w:rsidR="007A1B46">
        <w:rPr>
          <w:rFonts w:cs="Times New Roman"/>
          <w:szCs w:val="24"/>
          <w:lang w:val="es-MX"/>
        </w:rPr>
        <w:t>n</w:t>
      </w:r>
      <w:r w:rsidR="001F31A6">
        <w:rPr>
          <w:rFonts w:cs="Times New Roman"/>
          <w:szCs w:val="24"/>
          <w:lang w:val="es-MX"/>
        </w:rPr>
        <w:t>: cerrarse</w:t>
      </w:r>
      <w:r w:rsidR="00025379">
        <w:rPr>
          <w:rFonts w:cs="Times New Roman"/>
          <w:szCs w:val="24"/>
          <w:lang w:val="es-MX"/>
        </w:rPr>
        <w:t xml:space="preserve"> ante la evidencia, </w:t>
      </w:r>
      <w:r w:rsidR="001F31A6">
        <w:rPr>
          <w:rFonts w:cs="Times New Roman"/>
          <w:szCs w:val="24"/>
          <w:lang w:val="es-MX"/>
        </w:rPr>
        <w:t>abrirse</w:t>
      </w:r>
      <w:r w:rsidR="00DB739E">
        <w:rPr>
          <w:rFonts w:cs="Times New Roman"/>
          <w:szCs w:val="24"/>
          <w:lang w:val="es-MX"/>
        </w:rPr>
        <w:t xml:space="preserve"> y cambiar su noción incompleta</w:t>
      </w:r>
      <w:r w:rsidR="00B65587">
        <w:rPr>
          <w:rFonts w:cs="Times New Roman"/>
          <w:szCs w:val="24"/>
          <w:lang w:val="es-MX"/>
        </w:rPr>
        <w:t>,</w:t>
      </w:r>
      <w:r w:rsidR="00DB739E">
        <w:rPr>
          <w:rFonts w:cs="Times New Roman"/>
          <w:szCs w:val="24"/>
          <w:lang w:val="es-MX"/>
        </w:rPr>
        <w:t xml:space="preserve"> o </w:t>
      </w:r>
      <w:r w:rsidR="001F31A6">
        <w:rPr>
          <w:rFonts w:cs="Times New Roman"/>
          <w:szCs w:val="24"/>
          <w:lang w:val="es-MX"/>
        </w:rPr>
        <w:t>un</w:t>
      </w:r>
      <w:r w:rsidR="00966C76">
        <w:rPr>
          <w:rFonts w:cs="Times New Roman"/>
          <w:szCs w:val="24"/>
          <w:lang w:val="es-MX"/>
        </w:rPr>
        <w:t>a</w:t>
      </w:r>
      <w:r w:rsidR="001F31A6">
        <w:rPr>
          <w:rFonts w:cs="Times New Roman"/>
          <w:szCs w:val="24"/>
          <w:lang w:val="es-MX"/>
        </w:rPr>
        <w:t xml:space="preserve"> tercera posibilidad es que</w:t>
      </w:r>
      <w:r w:rsidR="00966C76">
        <w:rPr>
          <w:rFonts w:cs="Times New Roman"/>
          <w:szCs w:val="24"/>
          <w:lang w:val="es-MX"/>
        </w:rPr>
        <w:t xml:space="preserve"> al cerrarse</w:t>
      </w:r>
      <w:r w:rsidR="00DB739E">
        <w:rPr>
          <w:rFonts w:cs="Times New Roman"/>
          <w:szCs w:val="24"/>
          <w:lang w:val="es-MX"/>
        </w:rPr>
        <w:t xml:space="preserve"> lo ha</w:t>
      </w:r>
      <w:r w:rsidR="00AD3FF5">
        <w:rPr>
          <w:rFonts w:cs="Times New Roman"/>
          <w:szCs w:val="24"/>
          <w:lang w:val="es-MX"/>
        </w:rPr>
        <w:t>gan</w:t>
      </w:r>
      <w:r w:rsidR="00DB739E">
        <w:rPr>
          <w:rFonts w:cs="Times New Roman"/>
          <w:szCs w:val="24"/>
          <w:lang w:val="es-MX"/>
        </w:rPr>
        <w:t xml:space="preserve"> dubitativamente </w:t>
      </w:r>
      <w:r w:rsidR="00025379">
        <w:rPr>
          <w:rFonts w:cs="Times New Roman"/>
          <w:szCs w:val="24"/>
          <w:lang w:val="es-MX"/>
        </w:rPr>
        <w:t xml:space="preserve">con </w:t>
      </w:r>
      <w:r w:rsidR="00DB739E">
        <w:rPr>
          <w:rFonts w:cs="Times New Roman"/>
          <w:szCs w:val="24"/>
          <w:lang w:val="es-MX"/>
        </w:rPr>
        <w:t>serias dudas ante sus creencias respecto al infinito</w:t>
      </w:r>
      <w:r w:rsidR="00B65587">
        <w:rPr>
          <w:rFonts w:cs="Times New Roman"/>
          <w:szCs w:val="24"/>
          <w:lang w:val="es-MX"/>
        </w:rPr>
        <w:t>,</w:t>
      </w:r>
      <w:r w:rsidR="00AD180F">
        <w:rPr>
          <w:rFonts w:cs="Times New Roman"/>
          <w:szCs w:val="24"/>
          <w:lang w:val="es-MX"/>
        </w:rPr>
        <w:t xml:space="preserve"> o más particularmente</w:t>
      </w:r>
      <w:r w:rsidR="00AD3FF5">
        <w:rPr>
          <w:rFonts w:cs="Times New Roman"/>
          <w:szCs w:val="24"/>
          <w:lang w:val="es-MX"/>
        </w:rPr>
        <w:t>,</w:t>
      </w:r>
      <w:r w:rsidR="00AD180F">
        <w:rPr>
          <w:rFonts w:cs="Times New Roman"/>
          <w:szCs w:val="24"/>
          <w:lang w:val="es-MX"/>
        </w:rPr>
        <w:t xml:space="preserve"> en referencia al infinito actual</w:t>
      </w:r>
      <w:r w:rsidR="00DB739E">
        <w:rPr>
          <w:rFonts w:cs="Times New Roman"/>
          <w:szCs w:val="24"/>
          <w:lang w:val="es-MX"/>
        </w:rPr>
        <w:t>.</w:t>
      </w:r>
      <w:r w:rsidR="007A1B46">
        <w:rPr>
          <w:rFonts w:cs="Times New Roman"/>
          <w:szCs w:val="24"/>
          <w:lang w:val="es-MX"/>
        </w:rPr>
        <w:t xml:space="preserve"> </w:t>
      </w:r>
    </w:p>
    <w:p w14:paraId="028FE72A" w14:textId="77777777" w:rsidR="004611AC" w:rsidRDefault="004611AC" w:rsidP="004611AC">
      <w:pPr>
        <w:pStyle w:val="Ttulo2"/>
        <w:spacing w:line="480" w:lineRule="auto"/>
        <w:rPr>
          <w:lang w:val="es-MX"/>
        </w:rPr>
      </w:pPr>
      <w:bookmarkStart w:id="65" w:name="_Toc116887097"/>
      <w:r>
        <w:rPr>
          <w:lang w:val="es-MX"/>
        </w:rPr>
        <w:t>Codificación</w:t>
      </w:r>
      <w:bookmarkEnd w:id="65"/>
    </w:p>
    <w:p w14:paraId="65A3D859" w14:textId="77777777" w:rsidR="004611AC" w:rsidRDefault="006A0D45" w:rsidP="006A0D45">
      <w:pPr>
        <w:spacing w:line="480" w:lineRule="auto"/>
        <w:ind w:firstLine="576"/>
        <w:rPr>
          <w:rFonts w:cs="Times New Roman"/>
          <w:szCs w:val="24"/>
          <w:lang w:val="es-MX"/>
        </w:rPr>
      </w:pPr>
      <w:r w:rsidRPr="006A0D45">
        <w:rPr>
          <w:rFonts w:cs="Times New Roman"/>
          <w:szCs w:val="24"/>
          <w:lang w:val="es-MX"/>
        </w:rPr>
        <w:t>Después de obtener los datos</w:t>
      </w:r>
      <w:r w:rsidR="00891D0D">
        <w:rPr>
          <w:rFonts w:cs="Times New Roman"/>
          <w:szCs w:val="24"/>
          <w:lang w:val="es-MX"/>
        </w:rPr>
        <w:t>,</w:t>
      </w:r>
      <w:r>
        <w:rPr>
          <w:rFonts w:cs="Times New Roman"/>
          <w:szCs w:val="24"/>
          <w:lang w:val="es-MX"/>
        </w:rPr>
        <w:t xml:space="preserve"> estos </w:t>
      </w:r>
      <w:r w:rsidR="004207ED">
        <w:rPr>
          <w:rFonts w:cs="Times New Roman"/>
          <w:szCs w:val="24"/>
          <w:lang w:val="es-MX"/>
        </w:rPr>
        <w:t xml:space="preserve">deben pasar por el proceso de codificación </w:t>
      </w:r>
      <w:r>
        <w:rPr>
          <w:rFonts w:cs="Times New Roman"/>
          <w:szCs w:val="24"/>
          <w:lang w:val="es-MX"/>
        </w:rPr>
        <w:t xml:space="preserve">con el fin de entender y describir de </w:t>
      </w:r>
      <w:r w:rsidR="00FE4670">
        <w:rPr>
          <w:rFonts w:cs="Times New Roman"/>
          <w:szCs w:val="24"/>
          <w:lang w:val="es-MX"/>
        </w:rPr>
        <w:t xml:space="preserve">manera completa la información, </w:t>
      </w:r>
      <w:r w:rsidR="00745AA0">
        <w:rPr>
          <w:rFonts w:cs="Times New Roman"/>
          <w:szCs w:val="24"/>
          <w:lang w:val="es-MX"/>
        </w:rPr>
        <w:t>la cual</w:t>
      </w:r>
      <w:r w:rsidR="00FE4670">
        <w:rPr>
          <w:rFonts w:cs="Times New Roman"/>
          <w:szCs w:val="24"/>
          <w:lang w:val="es-MX"/>
        </w:rPr>
        <w:t xml:space="preserve"> </w:t>
      </w:r>
      <w:r>
        <w:rPr>
          <w:rFonts w:cs="Times New Roman"/>
          <w:szCs w:val="24"/>
          <w:lang w:val="es-MX"/>
        </w:rPr>
        <w:t xml:space="preserve">se analiza </w:t>
      </w:r>
      <w:r w:rsidR="00FE4670">
        <w:rPr>
          <w:rFonts w:cs="Times New Roman"/>
          <w:szCs w:val="24"/>
          <w:lang w:val="es-MX"/>
        </w:rPr>
        <w:t xml:space="preserve">y se cuestiona </w:t>
      </w:r>
      <w:r>
        <w:rPr>
          <w:rFonts w:cs="Times New Roman"/>
          <w:szCs w:val="24"/>
          <w:lang w:val="es-MX"/>
        </w:rPr>
        <w:t xml:space="preserve">comparando </w:t>
      </w:r>
      <w:r w:rsidR="00FE4670">
        <w:rPr>
          <w:rFonts w:cs="Times New Roman"/>
          <w:szCs w:val="24"/>
          <w:lang w:val="es-MX"/>
        </w:rPr>
        <w:t>de manera constante los datos o segmentos (unidades de contenido) para asumirla como relevante o irrelevante</w:t>
      </w:r>
      <w:r w:rsidR="00745AA0">
        <w:rPr>
          <w:rFonts w:cs="Times New Roman"/>
          <w:szCs w:val="24"/>
          <w:lang w:val="es-MX"/>
        </w:rPr>
        <w:t>,</w:t>
      </w:r>
      <w:r w:rsidR="00891D0D">
        <w:rPr>
          <w:rFonts w:cs="Times New Roman"/>
          <w:szCs w:val="24"/>
          <w:lang w:val="es-MX"/>
        </w:rPr>
        <w:t xml:space="preserve"> dependiendo de sus significados a juicio del investigador</w:t>
      </w:r>
      <w:r w:rsidR="004207ED">
        <w:rPr>
          <w:rFonts w:cs="Times New Roman"/>
          <w:szCs w:val="24"/>
          <w:lang w:val="es-MX"/>
        </w:rPr>
        <w:t xml:space="preserve">. En dicho </w:t>
      </w:r>
      <w:r w:rsidR="00891D0D">
        <w:rPr>
          <w:rFonts w:cs="Times New Roman"/>
          <w:szCs w:val="24"/>
          <w:lang w:val="es-MX"/>
        </w:rPr>
        <w:t>proceso</w:t>
      </w:r>
      <w:r w:rsidR="00745AA0">
        <w:rPr>
          <w:rFonts w:cs="Times New Roman"/>
          <w:szCs w:val="24"/>
          <w:lang w:val="es-MX"/>
        </w:rPr>
        <w:t>,</w:t>
      </w:r>
      <w:r w:rsidR="004207ED">
        <w:rPr>
          <w:rFonts w:cs="Times New Roman"/>
          <w:szCs w:val="24"/>
          <w:lang w:val="es-MX"/>
        </w:rPr>
        <w:t xml:space="preserve"> </w:t>
      </w:r>
      <w:r w:rsidR="005455BC">
        <w:rPr>
          <w:rFonts w:cs="Times New Roman"/>
          <w:szCs w:val="24"/>
          <w:lang w:val="es-MX"/>
        </w:rPr>
        <w:t xml:space="preserve">a los grupos de datos o segmentos resultantes </w:t>
      </w:r>
      <w:r w:rsidR="00AD180F">
        <w:rPr>
          <w:rFonts w:cs="Times New Roman"/>
          <w:szCs w:val="24"/>
          <w:lang w:val="es-MX"/>
        </w:rPr>
        <w:t>les son</w:t>
      </w:r>
      <w:r w:rsidR="00891D0D">
        <w:rPr>
          <w:rFonts w:cs="Times New Roman"/>
          <w:szCs w:val="24"/>
          <w:lang w:val="es-MX"/>
        </w:rPr>
        <w:t xml:space="preserve"> </w:t>
      </w:r>
      <w:r w:rsidR="00AD180F">
        <w:rPr>
          <w:rFonts w:cs="Times New Roman"/>
          <w:szCs w:val="24"/>
          <w:lang w:val="es-MX"/>
        </w:rPr>
        <w:t>asignados</w:t>
      </w:r>
      <w:r w:rsidR="00891D0D">
        <w:rPr>
          <w:rFonts w:cs="Times New Roman"/>
          <w:szCs w:val="24"/>
          <w:lang w:val="es-MX"/>
        </w:rPr>
        <w:t xml:space="preserve"> </w:t>
      </w:r>
      <w:r w:rsidR="00FE4670">
        <w:rPr>
          <w:rFonts w:cs="Times New Roman"/>
          <w:szCs w:val="24"/>
          <w:lang w:val="es-MX"/>
        </w:rPr>
        <w:t xml:space="preserve">códigos </w:t>
      </w:r>
      <w:r w:rsidR="00891D0D">
        <w:rPr>
          <w:rFonts w:cs="Times New Roman"/>
          <w:szCs w:val="24"/>
          <w:lang w:val="es-MX"/>
        </w:rPr>
        <w:t>que no son más que etiquetas cuya</w:t>
      </w:r>
      <w:r w:rsidR="00FE4670">
        <w:rPr>
          <w:rFonts w:cs="Times New Roman"/>
          <w:szCs w:val="24"/>
          <w:lang w:val="es-MX"/>
        </w:rPr>
        <w:t xml:space="preserve"> intención </w:t>
      </w:r>
      <w:r w:rsidR="00891D0D">
        <w:rPr>
          <w:rFonts w:cs="Times New Roman"/>
          <w:szCs w:val="24"/>
          <w:lang w:val="es-MX"/>
        </w:rPr>
        <w:t>es</w:t>
      </w:r>
      <w:r w:rsidR="00FE4670">
        <w:rPr>
          <w:rFonts w:cs="Times New Roman"/>
          <w:szCs w:val="24"/>
          <w:lang w:val="es-MX"/>
        </w:rPr>
        <w:t xml:space="preserve"> identificar categorías que </w:t>
      </w:r>
      <w:r w:rsidR="005455BC">
        <w:rPr>
          <w:rFonts w:cs="Times New Roman"/>
          <w:szCs w:val="24"/>
          <w:lang w:val="es-MX"/>
        </w:rPr>
        <w:t xml:space="preserve">los </w:t>
      </w:r>
      <w:r w:rsidR="00FE4670">
        <w:rPr>
          <w:rFonts w:cs="Times New Roman"/>
          <w:szCs w:val="24"/>
          <w:lang w:val="es-MX"/>
        </w:rPr>
        <w:t>describen</w:t>
      </w:r>
      <w:r w:rsidR="0004517E">
        <w:rPr>
          <w:rFonts w:cs="Times New Roman"/>
          <w:szCs w:val="24"/>
          <w:lang w:val="es-MX"/>
        </w:rPr>
        <w:t xml:space="preserve"> y clasifican</w:t>
      </w:r>
      <w:r w:rsidR="00FE4670">
        <w:rPr>
          <w:rFonts w:cs="Times New Roman"/>
          <w:szCs w:val="24"/>
          <w:lang w:val="es-MX"/>
        </w:rPr>
        <w:t xml:space="preserve">. </w:t>
      </w:r>
      <w:r w:rsidR="005455BC">
        <w:rPr>
          <w:rFonts w:cs="Times New Roman"/>
          <w:szCs w:val="24"/>
          <w:lang w:val="es-MX"/>
        </w:rPr>
        <w:t>La</w:t>
      </w:r>
      <w:r w:rsidR="00FE4670">
        <w:rPr>
          <w:rFonts w:cs="Times New Roman"/>
          <w:szCs w:val="24"/>
          <w:lang w:val="es-MX"/>
        </w:rPr>
        <w:t xml:space="preserve"> codificació</w:t>
      </w:r>
      <w:r w:rsidR="00891D0D">
        <w:rPr>
          <w:rFonts w:cs="Times New Roman"/>
          <w:szCs w:val="24"/>
          <w:lang w:val="es-MX"/>
        </w:rPr>
        <w:t>n tiene dos niveles, uno abierto</w:t>
      </w:r>
      <w:r w:rsidR="00FE4670">
        <w:rPr>
          <w:rFonts w:cs="Times New Roman"/>
          <w:szCs w:val="24"/>
          <w:lang w:val="es-MX"/>
        </w:rPr>
        <w:t xml:space="preserve"> </w:t>
      </w:r>
      <w:r w:rsidR="00891D0D">
        <w:rPr>
          <w:rFonts w:cs="Times New Roman"/>
          <w:szCs w:val="24"/>
          <w:lang w:val="es-MX"/>
        </w:rPr>
        <w:t xml:space="preserve">en el que las unidades se </w:t>
      </w:r>
      <w:r w:rsidR="005455BC">
        <w:rPr>
          <w:rFonts w:cs="Times New Roman"/>
          <w:szCs w:val="24"/>
          <w:lang w:val="es-MX"/>
        </w:rPr>
        <w:t xml:space="preserve">agrupan y </w:t>
      </w:r>
      <w:r w:rsidR="00891D0D">
        <w:rPr>
          <w:rFonts w:cs="Times New Roman"/>
          <w:szCs w:val="24"/>
          <w:lang w:val="es-MX"/>
        </w:rPr>
        <w:t>codifican</w:t>
      </w:r>
      <w:r w:rsidR="005455BC">
        <w:rPr>
          <w:rFonts w:cs="Times New Roman"/>
          <w:szCs w:val="24"/>
          <w:lang w:val="es-MX"/>
        </w:rPr>
        <w:t>, y</w:t>
      </w:r>
      <w:r w:rsidR="00FE4670">
        <w:rPr>
          <w:rFonts w:cs="Times New Roman"/>
          <w:szCs w:val="24"/>
          <w:lang w:val="es-MX"/>
        </w:rPr>
        <w:t xml:space="preserve"> luego </w:t>
      </w:r>
      <w:r w:rsidR="005455BC">
        <w:rPr>
          <w:rFonts w:cs="Times New Roman"/>
          <w:szCs w:val="24"/>
          <w:lang w:val="es-MX"/>
        </w:rPr>
        <w:t>viene un nivel más</w:t>
      </w:r>
      <w:r w:rsidR="00FE4670">
        <w:rPr>
          <w:rFonts w:cs="Times New Roman"/>
          <w:szCs w:val="24"/>
          <w:lang w:val="es-MX"/>
        </w:rPr>
        <w:t xml:space="preserve"> precis</w:t>
      </w:r>
      <w:r w:rsidR="00891D0D">
        <w:rPr>
          <w:rFonts w:cs="Times New Roman"/>
          <w:szCs w:val="24"/>
          <w:lang w:val="es-MX"/>
        </w:rPr>
        <w:t>o que busca posibles vincula</w:t>
      </w:r>
      <w:r w:rsidR="005455BC">
        <w:rPr>
          <w:rFonts w:cs="Times New Roman"/>
          <w:szCs w:val="24"/>
          <w:lang w:val="es-MX"/>
        </w:rPr>
        <w:t>ciones que tematiza</w:t>
      </w:r>
      <w:r w:rsidR="00F87516">
        <w:rPr>
          <w:rFonts w:cs="Times New Roman"/>
          <w:szCs w:val="24"/>
          <w:lang w:val="es-MX"/>
        </w:rPr>
        <w:t>n</w:t>
      </w:r>
      <w:r w:rsidR="005455BC">
        <w:rPr>
          <w:rFonts w:cs="Times New Roman"/>
          <w:szCs w:val="24"/>
          <w:lang w:val="es-MX"/>
        </w:rPr>
        <w:t xml:space="preserve"> y categoriza</w:t>
      </w:r>
      <w:r w:rsidR="00F87516">
        <w:rPr>
          <w:rFonts w:cs="Times New Roman"/>
          <w:szCs w:val="24"/>
          <w:lang w:val="es-MX"/>
        </w:rPr>
        <w:t>n</w:t>
      </w:r>
      <w:r w:rsidR="005455BC">
        <w:rPr>
          <w:rFonts w:cs="Times New Roman"/>
          <w:szCs w:val="24"/>
          <w:lang w:val="es-MX"/>
        </w:rPr>
        <w:t xml:space="preserve"> los segmentos de datos de mejor manera (Hernández et al., 2014, p</w:t>
      </w:r>
      <w:r w:rsidR="0004517E">
        <w:rPr>
          <w:rFonts w:cs="Times New Roman"/>
          <w:szCs w:val="24"/>
          <w:lang w:val="es-MX"/>
        </w:rPr>
        <w:t>.</w:t>
      </w:r>
      <w:r w:rsidR="005455BC">
        <w:rPr>
          <w:rFonts w:cs="Times New Roman"/>
          <w:szCs w:val="24"/>
          <w:lang w:val="es-MX"/>
        </w:rPr>
        <w:t xml:space="preserve"> 426).</w:t>
      </w:r>
    </w:p>
    <w:p w14:paraId="59AFC0F9" w14:textId="2EDAD1A1" w:rsidR="00BA47F7" w:rsidRDefault="004207ED" w:rsidP="00BA47F7">
      <w:pPr>
        <w:spacing w:line="480" w:lineRule="auto"/>
        <w:ind w:firstLine="576"/>
        <w:rPr>
          <w:rFonts w:cs="Times New Roman"/>
          <w:szCs w:val="24"/>
          <w:lang w:val="es-MX"/>
        </w:rPr>
      </w:pPr>
      <w:r>
        <w:rPr>
          <w:rFonts w:cs="Times New Roman"/>
          <w:szCs w:val="24"/>
          <w:lang w:val="es-MX"/>
        </w:rPr>
        <w:t>En resumen, la codificación se basa en tomar la información y compararla constantemente para hallar similitudes y diferencias agrupándola en categorías (teniendo en cuenta siempre la pregunta de investigación) para finalmente etiquetarla. Ahora bien, en la presente investigación</w:t>
      </w:r>
      <w:r w:rsidR="00745AA0">
        <w:rPr>
          <w:rFonts w:cs="Times New Roman"/>
          <w:szCs w:val="24"/>
          <w:lang w:val="es-MX"/>
        </w:rPr>
        <w:t>,</w:t>
      </w:r>
      <w:r>
        <w:rPr>
          <w:rFonts w:cs="Times New Roman"/>
          <w:szCs w:val="24"/>
          <w:lang w:val="es-MX"/>
        </w:rPr>
        <w:t xml:space="preserve"> después de analizar y comparar con detenimiento la información de las entrevistas realizadas</w:t>
      </w:r>
      <w:r w:rsidR="00745AA0">
        <w:rPr>
          <w:rFonts w:cs="Times New Roman"/>
          <w:szCs w:val="24"/>
          <w:lang w:val="es-MX"/>
        </w:rPr>
        <w:t>,</w:t>
      </w:r>
      <w:r>
        <w:rPr>
          <w:rFonts w:cs="Times New Roman"/>
          <w:szCs w:val="24"/>
          <w:lang w:val="es-MX"/>
        </w:rPr>
        <w:t xml:space="preserve"> se codificó a los estudiantes participantes</w:t>
      </w:r>
      <w:r w:rsidR="004118B7">
        <w:rPr>
          <w:rFonts w:cs="Times New Roman"/>
          <w:szCs w:val="24"/>
          <w:lang w:val="es-MX"/>
        </w:rPr>
        <w:t>,</w:t>
      </w:r>
      <w:r>
        <w:rPr>
          <w:rFonts w:cs="Times New Roman"/>
          <w:szCs w:val="24"/>
          <w:lang w:val="es-MX"/>
        </w:rPr>
        <w:t xml:space="preserve"> </w:t>
      </w:r>
      <w:r w:rsidR="004118B7">
        <w:rPr>
          <w:rFonts w:cs="Times New Roman"/>
          <w:szCs w:val="24"/>
          <w:lang w:val="es-MX"/>
        </w:rPr>
        <w:t xml:space="preserve">que en total son ocho, </w:t>
      </w:r>
      <w:r>
        <w:rPr>
          <w:rFonts w:cs="Times New Roman"/>
          <w:szCs w:val="24"/>
          <w:lang w:val="es-MX"/>
        </w:rPr>
        <w:lastRenderedPageBreak/>
        <w:t xml:space="preserve">como E1, E2 y E3 </w:t>
      </w:r>
      <w:r w:rsidR="00F7506E">
        <w:rPr>
          <w:rFonts w:cs="Times New Roman"/>
          <w:szCs w:val="24"/>
          <w:lang w:val="es-MX"/>
        </w:rPr>
        <w:t>agrupados en 4, 3 y 1 estudiante</w:t>
      </w:r>
      <w:r w:rsidR="00745AA0">
        <w:rPr>
          <w:rFonts w:cs="Times New Roman"/>
          <w:szCs w:val="24"/>
          <w:lang w:val="es-MX"/>
        </w:rPr>
        <w:t>,</w:t>
      </w:r>
      <w:r w:rsidR="00F7506E">
        <w:rPr>
          <w:rFonts w:cs="Times New Roman"/>
          <w:szCs w:val="24"/>
          <w:lang w:val="es-MX"/>
        </w:rPr>
        <w:t xml:space="preserve"> respectivamente, </w:t>
      </w:r>
      <w:r>
        <w:rPr>
          <w:rFonts w:cs="Times New Roman"/>
          <w:szCs w:val="24"/>
          <w:lang w:val="es-MX"/>
        </w:rPr>
        <w:t>que simbolizan los casos representativos del análisis</w:t>
      </w:r>
      <w:r w:rsidR="00745AA0">
        <w:rPr>
          <w:rFonts w:cs="Times New Roman"/>
          <w:szCs w:val="24"/>
          <w:lang w:val="es-MX"/>
        </w:rPr>
        <w:t>,</w:t>
      </w:r>
      <w:r>
        <w:rPr>
          <w:rFonts w:cs="Times New Roman"/>
          <w:szCs w:val="24"/>
          <w:lang w:val="es-MX"/>
        </w:rPr>
        <w:t xml:space="preserve"> esperando llegar a la respuesta de la pregunta de </w:t>
      </w:r>
      <w:r w:rsidR="00BA47F7">
        <w:rPr>
          <w:rFonts w:cs="Times New Roman"/>
          <w:szCs w:val="24"/>
          <w:lang w:val="es-MX"/>
        </w:rPr>
        <w:t xml:space="preserve">investigación. Los instrumentos se aplicaron por igual a todos los casos y es por ello </w:t>
      </w:r>
      <w:proofErr w:type="gramStart"/>
      <w:r w:rsidR="00BA47F7">
        <w:rPr>
          <w:rFonts w:cs="Times New Roman"/>
          <w:szCs w:val="24"/>
          <w:lang w:val="es-MX"/>
        </w:rPr>
        <w:t>que</w:t>
      </w:r>
      <w:proofErr w:type="gramEnd"/>
      <w:r w:rsidR="00BA47F7">
        <w:rPr>
          <w:rFonts w:cs="Times New Roman"/>
          <w:szCs w:val="24"/>
          <w:lang w:val="es-MX"/>
        </w:rPr>
        <w:t xml:space="preserve"> este diseño de caso </w:t>
      </w:r>
      <w:r w:rsidR="00AD3FF5">
        <w:rPr>
          <w:rFonts w:cs="Times New Roman"/>
          <w:szCs w:val="24"/>
          <w:lang w:val="es-MX"/>
        </w:rPr>
        <w:t>sea</w:t>
      </w:r>
      <w:r w:rsidR="00BA47F7">
        <w:rPr>
          <w:rFonts w:cs="Times New Roman"/>
          <w:szCs w:val="24"/>
          <w:lang w:val="es-MX"/>
        </w:rPr>
        <w:t xml:space="preserve"> múltiple - holístico (Yin ,1994). El criterio para la sub-agrupación en E1, E2 y E3 se centra en las respuestas obtenidas en los mencionados instrumentos</w:t>
      </w:r>
      <w:r w:rsidR="00984262">
        <w:rPr>
          <w:rFonts w:cs="Times New Roman"/>
          <w:szCs w:val="24"/>
          <w:lang w:val="es-MX"/>
        </w:rPr>
        <w:t>. El instrumento 1 indaga por la concepción intuitiva del infinito matemático, puede ser un número desconocido o simplemente la idea de algo interminable. E</w:t>
      </w:r>
      <w:r w:rsidR="00BA47F7">
        <w:rPr>
          <w:rFonts w:cs="Times New Roman"/>
          <w:szCs w:val="24"/>
          <w:lang w:val="es-MX"/>
        </w:rPr>
        <w:t xml:space="preserve">n el instrumento 2 </w:t>
      </w:r>
      <w:r w:rsidR="00984262">
        <w:rPr>
          <w:rFonts w:cs="Times New Roman"/>
          <w:szCs w:val="24"/>
          <w:lang w:val="es-MX"/>
        </w:rPr>
        <w:t xml:space="preserve">(el corazón mismo de esta investigación) </w:t>
      </w:r>
      <w:r w:rsidR="00BA47F7">
        <w:rPr>
          <w:rFonts w:cs="Times New Roman"/>
          <w:szCs w:val="24"/>
          <w:lang w:val="es-MX"/>
        </w:rPr>
        <w:t>indaga inicialmente por la concepción intuitiva de infinito actual, continúa con el aprendizaje encubierto de este concepto y finaliza con preguntas que, por la fuerza de los argumentos, socavan la intui</w:t>
      </w:r>
      <w:r w:rsidR="00257E9D">
        <w:rPr>
          <w:rFonts w:cs="Times New Roman"/>
          <w:szCs w:val="24"/>
          <w:lang w:val="es-MX"/>
        </w:rPr>
        <w:t xml:space="preserve">ción </w:t>
      </w:r>
      <w:r w:rsidR="00AF03BE">
        <w:rPr>
          <w:rFonts w:cs="Times New Roman"/>
          <w:szCs w:val="24"/>
          <w:lang w:val="es-MX"/>
        </w:rPr>
        <w:t>de</w:t>
      </w:r>
      <w:r w:rsidR="00257E9D">
        <w:rPr>
          <w:rFonts w:cs="Times New Roman"/>
          <w:szCs w:val="24"/>
          <w:lang w:val="es-MX"/>
        </w:rPr>
        <w:t xml:space="preserve"> lo que los estudiantes entrevistados se pueden cerrar </w:t>
      </w:r>
      <w:r w:rsidR="006B639E">
        <w:rPr>
          <w:rFonts w:cs="Times New Roman"/>
          <w:szCs w:val="24"/>
          <w:lang w:val="es-MX"/>
        </w:rPr>
        <w:t>o,</w:t>
      </w:r>
      <w:r w:rsidR="00257E9D">
        <w:rPr>
          <w:rFonts w:cs="Times New Roman"/>
          <w:szCs w:val="24"/>
          <w:lang w:val="es-MX"/>
        </w:rPr>
        <w:t xml:space="preserve"> por el contrario, pueden abrirse ante las evidencias y cambiar su idea intuitiva al respecto</w:t>
      </w:r>
      <w:r w:rsidR="00BA47F7">
        <w:rPr>
          <w:rFonts w:cs="Times New Roman"/>
          <w:szCs w:val="24"/>
          <w:lang w:val="es-MX"/>
        </w:rPr>
        <w:t>.</w:t>
      </w:r>
      <w:r w:rsidR="00984262">
        <w:rPr>
          <w:rFonts w:cs="Times New Roman"/>
          <w:szCs w:val="24"/>
          <w:lang w:val="es-MX"/>
        </w:rPr>
        <w:t xml:space="preserve"> Y en el instrumento 3 se confronta </w:t>
      </w:r>
      <w:r w:rsidR="00257E9D">
        <w:rPr>
          <w:rFonts w:cs="Times New Roman"/>
          <w:szCs w:val="24"/>
          <w:lang w:val="es-MX"/>
        </w:rPr>
        <w:t>a los estudiantes</w:t>
      </w:r>
      <w:r w:rsidR="00984262">
        <w:rPr>
          <w:rFonts w:cs="Times New Roman"/>
          <w:szCs w:val="24"/>
          <w:lang w:val="es-MX"/>
        </w:rPr>
        <w:t xml:space="preserve"> </w:t>
      </w:r>
      <w:r w:rsidR="00257E9D">
        <w:rPr>
          <w:rFonts w:cs="Times New Roman"/>
          <w:szCs w:val="24"/>
          <w:lang w:val="es-MX"/>
        </w:rPr>
        <w:t xml:space="preserve">entrevistados </w:t>
      </w:r>
      <w:r w:rsidR="00984262">
        <w:rPr>
          <w:rFonts w:cs="Times New Roman"/>
          <w:szCs w:val="24"/>
          <w:lang w:val="es-MX"/>
        </w:rPr>
        <w:t xml:space="preserve">con la idea intuitiva de </w:t>
      </w:r>
      <w:r w:rsidR="00257E9D">
        <w:rPr>
          <w:rFonts w:cs="Times New Roman"/>
          <w:szCs w:val="24"/>
          <w:lang w:val="es-MX"/>
        </w:rPr>
        <w:t>que siempre una suma de infinitos términos da un resultado infinito</w:t>
      </w:r>
      <w:r w:rsidR="006B639E">
        <w:rPr>
          <w:rFonts w:cs="Times New Roman"/>
          <w:szCs w:val="24"/>
          <w:lang w:val="es-MX"/>
        </w:rPr>
        <w:t>,</w:t>
      </w:r>
      <w:r w:rsidR="00257E9D">
        <w:rPr>
          <w:rFonts w:cs="Times New Roman"/>
          <w:szCs w:val="24"/>
          <w:lang w:val="es-MX"/>
        </w:rPr>
        <w:t xml:space="preserve"> para lo cual las unidades de análisis (estudiantes entrevistados) se pueden cerrar y quedarse con su idea intuitiva o cambiarla ante la evidencia de que una suma de infinitos términos pude tener como resultado un número concreto y no </w:t>
      </w:r>
      <w:r w:rsidR="006B639E">
        <w:rPr>
          <w:rFonts w:cs="Times New Roman"/>
          <w:szCs w:val="24"/>
          <w:lang w:val="es-MX"/>
        </w:rPr>
        <w:t>un resultado</w:t>
      </w:r>
      <w:r w:rsidR="00257E9D">
        <w:rPr>
          <w:rFonts w:cs="Times New Roman"/>
          <w:szCs w:val="24"/>
          <w:lang w:val="es-MX"/>
        </w:rPr>
        <w:t xml:space="preserve"> infinito. No sobra anotar que la observación del invest</w:t>
      </w:r>
      <w:r w:rsidR="00EA791A">
        <w:rPr>
          <w:rFonts w:cs="Times New Roman"/>
          <w:szCs w:val="24"/>
          <w:lang w:val="es-MX"/>
        </w:rPr>
        <w:t xml:space="preserve">igador </w:t>
      </w:r>
      <w:r w:rsidR="006B639E">
        <w:rPr>
          <w:rFonts w:cs="Times New Roman"/>
          <w:szCs w:val="24"/>
          <w:lang w:val="es-MX"/>
        </w:rPr>
        <w:t xml:space="preserve">respecto a las emociones expresadas </w:t>
      </w:r>
      <w:r w:rsidR="00EA791A">
        <w:rPr>
          <w:rFonts w:cs="Times New Roman"/>
          <w:szCs w:val="24"/>
          <w:lang w:val="es-MX"/>
        </w:rPr>
        <w:t xml:space="preserve">en la aplicación de los instrumentos puede dar información para que la codificación dependa también de la manera </w:t>
      </w:r>
      <w:r w:rsidR="00AF03BE">
        <w:rPr>
          <w:rFonts w:cs="Times New Roman"/>
          <w:szCs w:val="24"/>
          <w:lang w:val="es-MX"/>
        </w:rPr>
        <w:t>en</w:t>
      </w:r>
      <w:r w:rsidR="00EA791A">
        <w:rPr>
          <w:rFonts w:cs="Times New Roman"/>
          <w:szCs w:val="24"/>
          <w:lang w:val="es-MX"/>
        </w:rPr>
        <w:t xml:space="preserve"> cómo los entrevistados se cierran o se abren ante la evidencia.</w:t>
      </w:r>
    </w:p>
    <w:p w14:paraId="468AFDDA" w14:textId="5BBAB79E" w:rsidR="00A639FC" w:rsidRDefault="00A639FC" w:rsidP="00A639FC">
      <w:pPr>
        <w:pStyle w:val="Ttulo2"/>
        <w:spacing w:line="480" w:lineRule="auto"/>
        <w:rPr>
          <w:lang w:val="es-MX"/>
        </w:rPr>
      </w:pPr>
      <w:bookmarkStart w:id="66" w:name="_Toc116887098"/>
      <w:r>
        <w:rPr>
          <w:lang w:val="es-MX"/>
        </w:rPr>
        <w:t>Anál</w:t>
      </w:r>
      <w:r w:rsidR="002A6838">
        <w:rPr>
          <w:lang w:val="es-MX"/>
        </w:rPr>
        <w:t>isis de los Datos C</w:t>
      </w:r>
      <w:r>
        <w:rPr>
          <w:lang w:val="es-MX"/>
        </w:rPr>
        <w:t>ualitativos</w:t>
      </w:r>
      <w:bookmarkEnd w:id="66"/>
    </w:p>
    <w:p w14:paraId="5D397587" w14:textId="568FEF39" w:rsidR="005455BC" w:rsidRDefault="00A639FC" w:rsidP="00A639FC">
      <w:pPr>
        <w:spacing w:line="480" w:lineRule="auto"/>
        <w:ind w:firstLine="576"/>
        <w:rPr>
          <w:rFonts w:cs="Times New Roman"/>
          <w:szCs w:val="24"/>
          <w:lang w:val="es-MX"/>
        </w:rPr>
      </w:pPr>
      <w:r>
        <w:rPr>
          <w:rFonts w:cs="Times New Roman"/>
          <w:szCs w:val="24"/>
          <w:lang w:val="es-MX"/>
        </w:rPr>
        <w:t>A continuación, se e</w:t>
      </w:r>
      <w:r w:rsidR="00745AA0">
        <w:rPr>
          <w:rFonts w:cs="Times New Roman"/>
          <w:szCs w:val="24"/>
          <w:lang w:val="es-MX"/>
        </w:rPr>
        <w:t>xhibe</w:t>
      </w:r>
      <w:r>
        <w:rPr>
          <w:rFonts w:cs="Times New Roman"/>
          <w:szCs w:val="24"/>
          <w:lang w:val="es-MX"/>
        </w:rPr>
        <w:t xml:space="preserve"> una serie de tablas donde se sintetiza la información de las respuestas de cada caso </w:t>
      </w:r>
      <w:r w:rsidR="00F87516">
        <w:rPr>
          <w:rFonts w:cs="Times New Roman"/>
          <w:szCs w:val="24"/>
          <w:lang w:val="es-MX"/>
        </w:rPr>
        <w:t>discernido</w:t>
      </w:r>
      <w:r>
        <w:rPr>
          <w:rFonts w:cs="Times New Roman"/>
          <w:szCs w:val="24"/>
          <w:lang w:val="es-MX"/>
        </w:rPr>
        <w:t xml:space="preserve"> con su respectiva categoría. No sobra anotar que la información se recolectó de manera escrita por los propios estudiantes entrevistados,</w:t>
      </w:r>
      <w:r w:rsidR="006A49F6">
        <w:rPr>
          <w:rFonts w:cs="Times New Roman"/>
          <w:szCs w:val="24"/>
          <w:lang w:val="es-MX"/>
        </w:rPr>
        <w:t xml:space="preserve"> quienes no poseen en su memoria y conocimiento </w:t>
      </w:r>
      <w:r w:rsidR="00745AA0" w:rsidRPr="00745AA0">
        <w:rPr>
          <w:rFonts w:cs="Times New Roman"/>
          <w:szCs w:val="24"/>
          <w:lang w:val="es-MX"/>
        </w:rPr>
        <w:t xml:space="preserve">más que lo intuitivo sobre el concepto de infinito </w:t>
      </w:r>
      <w:r w:rsidR="00745AA0" w:rsidRPr="00745AA0">
        <w:rPr>
          <w:rFonts w:cs="Times New Roman"/>
          <w:szCs w:val="24"/>
          <w:lang w:val="es-MX"/>
        </w:rPr>
        <w:lastRenderedPageBreak/>
        <w:t>matemático en ámbitos relacionados con entornos no escolares o con lo</w:t>
      </w:r>
      <w:r w:rsidR="00745AA0">
        <w:rPr>
          <w:rFonts w:cs="Times New Roman"/>
          <w:szCs w:val="24"/>
          <w:lang w:val="es-MX"/>
        </w:rPr>
        <w:t xml:space="preserve"> </w:t>
      </w:r>
      <w:r w:rsidR="006A49F6">
        <w:rPr>
          <w:rFonts w:cs="Times New Roman"/>
          <w:szCs w:val="24"/>
          <w:lang w:val="es-MX"/>
        </w:rPr>
        <w:t>que han escuchado o concluido en las clases de los grados cursados hasta ahora. E</w:t>
      </w:r>
      <w:r>
        <w:rPr>
          <w:rFonts w:cs="Times New Roman"/>
          <w:szCs w:val="24"/>
          <w:lang w:val="es-MX"/>
        </w:rPr>
        <w:t xml:space="preserve">n la </w:t>
      </w:r>
      <w:r w:rsidR="006A49F6">
        <w:rPr>
          <w:rFonts w:cs="Times New Roman"/>
          <w:szCs w:val="24"/>
          <w:lang w:val="es-MX"/>
        </w:rPr>
        <w:t xml:space="preserve">labor de </w:t>
      </w:r>
      <w:r>
        <w:rPr>
          <w:rFonts w:cs="Times New Roman"/>
          <w:szCs w:val="24"/>
          <w:lang w:val="es-MX"/>
        </w:rPr>
        <w:t>observación del investigador se</w:t>
      </w:r>
      <w:r w:rsidR="007B4FEC">
        <w:rPr>
          <w:rFonts w:cs="Times New Roman"/>
          <w:szCs w:val="24"/>
          <w:lang w:val="es-MX"/>
        </w:rPr>
        <w:t xml:space="preserve"> logró</w:t>
      </w:r>
      <w:r w:rsidR="006A49F6">
        <w:rPr>
          <w:rFonts w:cs="Times New Roman"/>
          <w:szCs w:val="24"/>
          <w:lang w:val="es-MX"/>
        </w:rPr>
        <w:t xml:space="preserve"> adicionar algunas impresiones y respuestas interesantes que no aparecen en las </w:t>
      </w:r>
      <w:r w:rsidR="006002CD">
        <w:rPr>
          <w:rFonts w:cs="Times New Roman"/>
          <w:szCs w:val="24"/>
          <w:lang w:val="es-MX"/>
        </w:rPr>
        <w:t>respuestas escritas por los entrevistados</w:t>
      </w:r>
      <w:r w:rsidR="006A49F6">
        <w:rPr>
          <w:rFonts w:cs="Times New Roman"/>
          <w:szCs w:val="24"/>
          <w:lang w:val="es-MX"/>
        </w:rPr>
        <w:t>, pero sí en las tablas.</w:t>
      </w:r>
    </w:p>
    <w:p w14:paraId="005E9403" w14:textId="77777777" w:rsidR="00DF3AE6" w:rsidRDefault="00DF3AE6" w:rsidP="0051226E">
      <w:pPr>
        <w:pStyle w:val="Ttulo3"/>
      </w:pPr>
      <w:bookmarkStart w:id="67" w:name="_Toc116887099"/>
      <w:r>
        <w:t>Caso 1</w:t>
      </w:r>
      <w:bookmarkEnd w:id="67"/>
    </w:p>
    <w:p w14:paraId="4760F402" w14:textId="77777777" w:rsidR="00DF3AE6" w:rsidRPr="00DF3AE6" w:rsidRDefault="00DF3AE6" w:rsidP="00DF3AE6">
      <w:pPr>
        <w:rPr>
          <w:lang w:val="es-MX"/>
        </w:rPr>
      </w:pPr>
    </w:p>
    <w:p w14:paraId="6D7DBE0D" w14:textId="77777777" w:rsidR="007B4FEC" w:rsidRPr="001827F3" w:rsidRDefault="007B4FEC" w:rsidP="00A93FB3">
      <w:pPr>
        <w:pStyle w:val="ListaTablas"/>
        <w:rPr>
          <w:b/>
        </w:rPr>
      </w:pPr>
      <w:bookmarkStart w:id="68" w:name="_Toc114756315"/>
      <w:bookmarkStart w:id="69" w:name="_Toc116846637"/>
      <w:r w:rsidRPr="001827F3">
        <w:rPr>
          <w:b/>
        </w:rPr>
        <w:t>Tabla 4</w:t>
      </w:r>
      <w:bookmarkEnd w:id="68"/>
      <w:bookmarkEnd w:id="69"/>
    </w:p>
    <w:p w14:paraId="0BF0F256" w14:textId="77777777" w:rsidR="007B4FEC" w:rsidRPr="001827F3" w:rsidRDefault="00274212" w:rsidP="00A93FB3">
      <w:pPr>
        <w:pStyle w:val="ListaTablas"/>
        <w:rPr>
          <w:i/>
        </w:rPr>
      </w:pPr>
      <w:bookmarkStart w:id="70" w:name="_Toc114756316"/>
      <w:bookmarkStart w:id="71" w:name="_Toc116846638"/>
      <w:r w:rsidRPr="001827F3">
        <w:rPr>
          <w:i/>
        </w:rPr>
        <w:t>Instrumento 1 aplicado en el C</w:t>
      </w:r>
      <w:r w:rsidR="00447EA4" w:rsidRPr="001827F3">
        <w:rPr>
          <w:i/>
        </w:rPr>
        <w:t>aso 1</w:t>
      </w:r>
      <w:bookmarkEnd w:id="70"/>
      <w:bookmarkEnd w:id="71"/>
    </w:p>
    <w:tbl>
      <w:tblPr>
        <w:tblStyle w:val="Tablanormal2"/>
        <w:tblW w:w="0" w:type="auto"/>
        <w:jc w:val="center"/>
        <w:tblLook w:val="04A0" w:firstRow="1" w:lastRow="0" w:firstColumn="1" w:lastColumn="0" w:noHBand="0" w:noVBand="1"/>
      </w:tblPr>
      <w:tblGrid>
        <w:gridCol w:w="3681"/>
        <w:gridCol w:w="5335"/>
      </w:tblGrid>
      <w:tr w:rsidR="00DE69AB" w14:paraId="0F707174" w14:textId="77777777" w:rsidTr="00E16CC7">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16" w:type="dxa"/>
            <w:gridSpan w:val="2"/>
            <w:vAlign w:val="center"/>
          </w:tcPr>
          <w:p w14:paraId="358D793A" w14:textId="77777777" w:rsidR="00DE69AB" w:rsidRDefault="00DE69AB" w:rsidP="0006153B">
            <w:pPr>
              <w:spacing w:line="480" w:lineRule="auto"/>
              <w:jc w:val="center"/>
              <w:rPr>
                <w:rFonts w:cs="Times New Roman"/>
                <w:szCs w:val="24"/>
                <w:lang w:val="es-MX"/>
              </w:rPr>
            </w:pPr>
            <w:r>
              <w:rPr>
                <w:rFonts w:cs="Times New Roman"/>
                <w:szCs w:val="24"/>
                <w:lang w:val="es-MX"/>
              </w:rPr>
              <w:t xml:space="preserve">Instrumento 1: </w:t>
            </w:r>
            <w:r w:rsidRPr="00DE69AB">
              <w:rPr>
                <w:rFonts w:cs="Times New Roman"/>
                <w:szCs w:val="24"/>
                <w:lang w:val="es-MX"/>
              </w:rPr>
              <w:t>Concepción del infinito actual</w:t>
            </w:r>
          </w:p>
        </w:tc>
      </w:tr>
      <w:tr w:rsidR="00DE69AB" w14:paraId="63D04C04" w14:textId="77777777" w:rsidTr="00E16CC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tcPr>
          <w:p w14:paraId="67BD1846" w14:textId="77777777" w:rsidR="00DE69AB" w:rsidRDefault="00DE69AB" w:rsidP="00FF51F4">
            <w:pPr>
              <w:jc w:val="center"/>
              <w:rPr>
                <w:rFonts w:cs="Times New Roman"/>
                <w:szCs w:val="24"/>
                <w:lang w:val="es-MX"/>
              </w:rPr>
            </w:pPr>
            <w:r>
              <w:rPr>
                <w:rFonts w:cs="Times New Roman"/>
                <w:szCs w:val="24"/>
                <w:lang w:val="es-MX"/>
              </w:rPr>
              <w:t>Pregunta</w:t>
            </w:r>
          </w:p>
        </w:tc>
        <w:tc>
          <w:tcPr>
            <w:tcW w:w="5335" w:type="dxa"/>
            <w:vAlign w:val="center"/>
          </w:tcPr>
          <w:p w14:paraId="5C592AEA" w14:textId="77777777" w:rsidR="00DE69AB" w:rsidRPr="00751BB4" w:rsidRDefault="00DE69AB" w:rsidP="00FF51F4">
            <w:pPr>
              <w:jc w:val="center"/>
              <w:cnfStyle w:val="000000100000" w:firstRow="0" w:lastRow="0" w:firstColumn="0" w:lastColumn="0" w:oddVBand="0" w:evenVBand="0" w:oddHBand="1" w:evenHBand="0" w:firstRowFirstColumn="0" w:firstRowLastColumn="0" w:lastRowFirstColumn="0" w:lastRowLastColumn="0"/>
              <w:rPr>
                <w:rFonts w:cs="Times New Roman"/>
                <w:b/>
                <w:szCs w:val="24"/>
                <w:lang w:val="es-MX"/>
              </w:rPr>
            </w:pPr>
            <w:r w:rsidRPr="00751BB4">
              <w:rPr>
                <w:rFonts w:cs="Times New Roman"/>
                <w:b/>
                <w:szCs w:val="24"/>
                <w:lang w:val="es-MX"/>
              </w:rPr>
              <w:t>Respuesta</w:t>
            </w:r>
          </w:p>
        </w:tc>
      </w:tr>
      <w:tr w:rsidR="00DE69AB" w14:paraId="6B24F830" w14:textId="77777777" w:rsidTr="00E16CC7">
        <w:trPr>
          <w:jc w:val="center"/>
        </w:trPr>
        <w:tc>
          <w:tcPr>
            <w:cnfStyle w:val="001000000000" w:firstRow="0" w:lastRow="0" w:firstColumn="1" w:lastColumn="0" w:oddVBand="0" w:evenVBand="0" w:oddHBand="0" w:evenHBand="0" w:firstRowFirstColumn="0" w:firstRowLastColumn="0" w:lastRowFirstColumn="0" w:lastRowLastColumn="0"/>
            <w:tcW w:w="3681" w:type="dxa"/>
          </w:tcPr>
          <w:p w14:paraId="49011CB4" w14:textId="77777777" w:rsidR="00DE69AB" w:rsidRPr="00751BB4" w:rsidRDefault="00FF51F4" w:rsidP="006002CD">
            <w:pPr>
              <w:rPr>
                <w:rFonts w:cs="Times New Roman"/>
                <w:b w:val="0"/>
                <w:szCs w:val="24"/>
                <w:lang w:val="es-MX"/>
              </w:rPr>
            </w:pPr>
            <w:r w:rsidRPr="00751BB4">
              <w:rPr>
                <w:rFonts w:cs="Times New Roman"/>
                <w:b w:val="0"/>
                <w:szCs w:val="24"/>
                <w:lang w:val="es-MX"/>
              </w:rPr>
              <w:t xml:space="preserve">¿Qué tan grande imaginas </w:t>
            </w:r>
            <w:r w:rsidR="006002CD" w:rsidRPr="00751BB4">
              <w:rPr>
                <w:rFonts w:cs="Times New Roman"/>
                <w:b w:val="0"/>
                <w:szCs w:val="24"/>
                <w:lang w:val="es-MX"/>
              </w:rPr>
              <w:t xml:space="preserve">que </w:t>
            </w:r>
            <w:r w:rsidRPr="00751BB4">
              <w:rPr>
                <w:rFonts w:cs="Times New Roman"/>
                <w:b w:val="0"/>
                <w:szCs w:val="24"/>
                <w:lang w:val="es-MX"/>
              </w:rPr>
              <w:t>es</w:t>
            </w:r>
            <w:r w:rsidR="006002CD" w:rsidRPr="00751BB4">
              <w:rPr>
                <w:rFonts w:cs="Times New Roman"/>
                <w:b w:val="0"/>
                <w:szCs w:val="24"/>
                <w:lang w:val="es-MX"/>
              </w:rPr>
              <w:t xml:space="preserve"> el</w:t>
            </w:r>
            <w:r w:rsidRPr="00751BB4">
              <w:rPr>
                <w:rFonts w:cs="Times New Roman"/>
                <w:b w:val="0"/>
                <w:szCs w:val="24"/>
                <w:lang w:val="es-MX"/>
              </w:rPr>
              <w:t xml:space="preserve"> conjunto de los</w:t>
            </w:r>
            <w:r w:rsidR="006002CD" w:rsidRPr="00751BB4">
              <w:rPr>
                <w:rFonts w:cs="Times New Roman"/>
                <w:b w:val="0"/>
                <w:szCs w:val="24"/>
                <w:lang w:val="es-MX"/>
              </w:rPr>
              <w:t xml:space="preserve"> números </w:t>
            </w:r>
            <w:r w:rsidRPr="00751BB4">
              <w:rPr>
                <w:rFonts w:cs="Times New Roman"/>
                <w:b w:val="0"/>
                <w:szCs w:val="24"/>
                <w:lang w:val="es-MX"/>
              </w:rPr>
              <w:t>naturales pares?</w:t>
            </w:r>
          </w:p>
        </w:tc>
        <w:tc>
          <w:tcPr>
            <w:tcW w:w="5335" w:type="dxa"/>
            <w:vAlign w:val="center"/>
          </w:tcPr>
          <w:p w14:paraId="4AB70AC5" w14:textId="77777777" w:rsidR="00DE69AB" w:rsidRDefault="00DE69AB" w:rsidP="00FF51F4">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Los números son infinitos</w:t>
            </w:r>
          </w:p>
        </w:tc>
      </w:tr>
      <w:tr w:rsidR="00FF51F4" w14:paraId="4A0FD990" w14:textId="77777777" w:rsidTr="00E16CC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tcPr>
          <w:p w14:paraId="0452345D" w14:textId="77777777" w:rsidR="00FF51F4" w:rsidRPr="00751BB4" w:rsidRDefault="00FF51F4" w:rsidP="00FF51F4">
            <w:pPr>
              <w:rPr>
                <w:rFonts w:cs="Times New Roman"/>
                <w:b w:val="0"/>
                <w:szCs w:val="24"/>
                <w:lang w:val="es-MX"/>
              </w:rPr>
            </w:pPr>
            <w:r w:rsidRPr="00751BB4">
              <w:rPr>
                <w:rFonts w:cs="Times New Roman"/>
                <w:b w:val="0"/>
                <w:szCs w:val="24"/>
                <w:lang w:val="es-MX"/>
              </w:rPr>
              <w:t xml:space="preserve">Escribe el </w:t>
            </w:r>
            <w:r w:rsidR="003F179F" w:rsidRPr="00751BB4">
              <w:rPr>
                <w:rFonts w:cs="Times New Roman"/>
                <w:b w:val="0"/>
                <w:szCs w:val="24"/>
                <w:lang w:val="es-MX"/>
              </w:rPr>
              <w:t xml:space="preserve">número </w:t>
            </w:r>
            <w:r w:rsidRPr="00751BB4">
              <w:rPr>
                <w:rFonts w:cs="Times New Roman"/>
                <w:b w:val="0"/>
                <w:szCs w:val="24"/>
                <w:lang w:val="es-MX"/>
              </w:rPr>
              <w:t>natural par más grande que imagines</w:t>
            </w:r>
          </w:p>
        </w:tc>
        <w:tc>
          <w:tcPr>
            <w:tcW w:w="5335" w:type="dxa"/>
            <w:vAlign w:val="center"/>
          </w:tcPr>
          <w:p w14:paraId="60AF8F0D" w14:textId="77777777" w:rsidR="00FF51F4" w:rsidRDefault="00FF51F4" w:rsidP="00FF51F4">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Es difícil, pero el que voy a poner es 428.400.000</w:t>
            </w:r>
          </w:p>
        </w:tc>
      </w:tr>
      <w:tr w:rsidR="00FF51F4" w14:paraId="32452FC6" w14:textId="77777777" w:rsidTr="00E16CC7">
        <w:trPr>
          <w:jc w:val="center"/>
        </w:trPr>
        <w:tc>
          <w:tcPr>
            <w:cnfStyle w:val="001000000000" w:firstRow="0" w:lastRow="0" w:firstColumn="1" w:lastColumn="0" w:oddVBand="0" w:evenVBand="0" w:oddHBand="0" w:evenHBand="0" w:firstRowFirstColumn="0" w:firstRowLastColumn="0" w:lastRowFirstColumn="0" w:lastRowLastColumn="0"/>
            <w:tcW w:w="3681" w:type="dxa"/>
          </w:tcPr>
          <w:p w14:paraId="5D1A3C1B" w14:textId="77777777" w:rsidR="00FF51F4" w:rsidRPr="00751BB4" w:rsidRDefault="004025AB" w:rsidP="00FF51F4">
            <w:pPr>
              <w:rPr>
                <w:rFonts w:cs="Times New Roman"/>
                <w:b w:val="0"/>
                <w:szCs w:val="24"/>
                <w:lang w:val="es-MX"/>
              </w:rPr>
            </w:pPr>
            <w:r w:rsidRPr="00751BB4">
              <w:rPr>
                <w:rFonts w:cs="Times New Roman"/>
                <w:b w:val="0"/>
                <w:szCs w:val="24"/>
                <w:lang w:val="es-MX"/>
              </w:rPr>
              <w:t>El anterior número ¿es lejano o cercano al infinito?</w:t>
            </w:r>
          </w:p>
        </w:tc>
        <w:tc>
          <w:tcPr>
            <w:tcW w:w="5335" w:type="dxa"/>
            <w:vAlign w:val="center"/>
          </w:tcPr>
          <w:p w14:paraId="5280CCFF" w14:textId="77777777" w:rsidR="00FF51F4" w:rsidRDefault="004025AB" w:rsidP="00FF51F4">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Lejano ya que nunca llegaría al infinito, es más, ni me acercaría</w:t>
            </w:r>
          </w:p>
        </w:tc>
      </w:tr>
      <w:tr w:rsidR="00CB6099" w14:paraId="4DF232E7" w14:textId="77777777" w:rsidTr="00E16CC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tcPr>
          <w:p w14:paraId="2346904E" w14:textId="60ACF943" w:rsidR="00CB6099" w:rsidRPr="00751BB4" w:rsidRDefault="00CB6099" w:rsidP="00CB6099">
            <w:pPr>
              <w:rPr>
                <w:rFonts w:cs="Times New Roman"/>
                <w:b w:val="0"/>
                <w:szCs w:val="24"/>
                <w:lang w:val="es-MX"/>
              </w:rPr>
            </w:pPr>
            <w:r w:rsidRPr="00751BB4">
              <w:rPr>
                <w:rFonts w:cs="Times New Roman"/>
                <w:b w:val="0"/>
                <w:szCs w:val="24"/>
                <w:lang w:val="es-MX"/>
              </w:rPr>
              <w:t>Al sumarle 2 ¿</w:t>
            </w:r>
            <w:r w:rsidR="007D726C">
              <w:rPr>
                <w:rFonts w:cs="Times New Roman"/>
                <w:b w:val="0"/>
                <w:szCs w:val="24"/>
                <w:lang w:val="es-MX"/>
              </w:rPr>
              <w:t>c</w:t>
            </w:r>
            <w:r w:rsidRPr="00751BB4">
              <w:rPr>
                <w:rFonts w:cs="Times New Roman"/>
                <w:b w:val="0"/>
                <w:szCs w:val="24"/>
                <w:lang w:val="es-MX"/>
              </w:rPr>
              <w:t>ómo es el nuevo número en relación con el anterior?</w:t>
            </w:r>
          </w:p>
        </w:tc>
        <w:tc>
          <w:tcPr>
            <w:tcW w:w="5335" w:type="dxa"/>
            <w:vAlign w:val="center"/>
          </w:tcPr>
          <w:p w14:paraId="651ABDDA" w14:textId="77777777" w:rsidR="00CB6099" w:rsidRDefault="00CB6099" w:rsidP="00CB6099">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Obtengo 428.400.002 y es mayor dos unidades</w:t>
            </w:r>
          </w:p>
        </w:tc>
      </w:tr>
      <w:tr w:rsidR="00CB6099" w14:paraId="43AA86F5" w14:textId="77777777" w:rsidTr="00E16CC7">
        <w:trPr>
          <w:jc w:val="center"/>
        </w:trPr>
        <w:tc>
          <w:tcPr>
            <w:cnfStyle w:val="001000000000" w:firstRow="0" w:lastRow="0" w:firstColumn="1" w:lastColumn="0" w:oddVBand="0" w:evenVBand="0" w:oddHBand="0" w:evenHBand="0" w:firstRowFirstColumn="0" w:firstRowLastColumn="0" w:lastRowFirstColumn="0" w:lastRowLastColumn="0"/>
            <w:tcW w:w="3681" w:type="dxa"/>
          </w:tcPr>
          <w:p w14:paraId="5F97B889" w14:textId="36FC223D" w:rsidR="00CB6099" w:rsidRPr="00751BB4" w:rsidRDefault="00CB6099" w:rsidP="00CB6099">
            <w:pPr>
              <w:rPr>
                <w:rFonts w:cs="Times New Roman"/>
                <w:b w:val="0"/>
                <w:szCs w:val="24"/>
                <w:lang w:val="es-MX"/>
              </w:rPr>
            </w:pPr>
            <w:r w:rsidRPr="00751BB4">
              <w:rPr>
                <w:rFonts w:cs="Times New Roman"/>
                <w:b w:val="0"/>
                <w:szCs w:val="24"/>
                <w:lang w:val="es-MX"/>
              </w:rPr>
              <w:t>Al sumarle 2 al anterior ¿</w:t>
            </w:r>
            <w:r w:rsidR="007D726C">
              <w:rPr>
                <w:rFonts w:cs="Times New Roman"/>
                <w:b w:val="0"/>
                <w:szCs w:val="24"/>
                <w:lang w:val="es-MX"/>
              </w:rPr>
              <w:t>c</w:t>
            </w:r>
            <w:r w:rsidRPr="00751BB4">
              <w:rPr>
                <w:rFonts w:cs="Times New Roman"/>
                <w:b w:val="0"/>
                <w:szCs w:val="24"/>
                <w:lang w:val="es-MX"/>
              </w:rPr>
              <w:t>ómo es el nuevo número en relación con el anterior y con el primero?</w:t>
            </w:r>
          </w:p>
        </w:tc>
        <w:tc>
          <w:tcPr>
            <w:tcW w:w="5335" w:type="dxa"/>
            <w:vAlign w:val="center"/>
          </w:tcPr>
          <w:p w14:paraId="5A8F39D5" w14:textId="77777777" w:rsidR="00CB6099" w:rsidRDefault="00CB6099" w:rsidP="00CB6099">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Obtengo 428.400.004 y es mayor dos unidades al anterior y cuatro con el primero</w:t>
            </w:r>
          </w:p>
        </w:tc>
      </w:tr>
      <w:tr w:rsidR="00CB6099" w14:paraId="64D2A12A" w14:textId="77777777" w:rsidTr="00E16CC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tcPr>
          <w:p w14:paraId="00083209" w14:textId="77777777" w:rsidR="00CB6099" w:rsidRPr="00751BB4" w:rsidRDefault="00CB6099" w:rsidP="00CB6099">
            <w:pPr>
              <w:rPr>
                <w:rFonts w:cs="Times New Roman"/>
                <w:b w:val="0"/>
                <w:szCs w:val="24"/>
                <w:lang w:val="es-MX"/>
              </w:rPr>
            </w:pPr>
            <w:r w:rsidRPr="00751BB4">
              <w:rPr>
                <w:rFonts w:cs="Times New Roman"/>
                <w:b w:val="0"/>
                <w:szCs w:val="24"/>
                <w:lang w:val="es-MX"/>
              </w:rPr>
              <w:t>El infinito del conjunto de los</w:t>
            </w:r>
            <w:r w:rsidR="00751BB4">
              <w:rPr>
                <w:rFonts w:cs="Times New Roman"/>
                <w:b w:val="0"/>
                <w:szCs w:val="24"/>
                <w:lang w:val="es-MX"/>
              </w:rPr>
              <w:t xml:space="preserve"> números</w:t>
            </w:r>
            <w:r w:rsidRPr="00751BB4">
              <w:rPr>
                <w:rFonts w:cs="Times New Roman"/>
                <w:b w:val="0"/>
                <w:szCs w:val="24"/>
                <w:lang w:val="es-MX"/>
              </w:rPr>
              <w:t xml:space="preserve"> naturales pares ¿es un número? Y si no es así ¿qué es entonces?</w:t>
            </w:r>
          </w:p>
        </w:tc>
        <w:tc>
          <w:tcPr>
            <w:tcW w:w="5335" w:type="dxa"/>
            <w:vAlign w:val="center"/>
          </w:tcPr>
          <w:p w14:paraId="55742C41" w14:textId="77777777" w:rsidR="00CB6099" w:rsidRDefault="00CB6099" w:rsidP="00CB6099">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El infinito es algo que no tiene fin, no es un número y no se sabe qué es</w:t>
            </w:r>
          </w:p>
        </w:tc>
      </w:tr>
      <w:tr w:rsidR="00CB6099" w14:paraId="0BB55A3A" w14:textId="77777777" w:rsidTr="00E16CC7">
        <w:trPr>
          <w:jc w:val="center"/>
        </w:trPr>
        <w:tc>
          <w:tcPr>
            <w:cnfStyle w:val="001000000000" w:firstRow="0" w:lastRow="0" w:firstColumn="1" w:lastColumn="0" w:oddVBand="0" w:evenVBand="0" w:oddHBand="0" w:evenHBand="0" w:firstRowFirstColumn="0" w:firstRowLastColumn="0" w:lastRowFirstColumn="0" w:lastRowLastColumn="0"/>
            <w:tcW w:w="3681" w:type="dxa"/>
          </w:tcPr>
          <w:p w14:paraId="7F7DB0C7" w14:textId="77777777" w:rsidR="00CB6099" w:rsidRPr="00751BB4" w:rsidRDefault="004025AB" w:rsidP="00CB6099">
            <w:pPr>
              <w:rPr>
                <w:rFonts w:cs="Times New Roman"/>
                <w:b w:val="0"/>
                <w:szCs w:val="24"/>
                <w:lang w:val="es-MX"/>
              </w:rPr>
            </w:pPr>
            <w:r w:rsidRPr="00751BB4">
              <w:rPr>
                <w:rFonts w:cs="Times New Roman"/>
                <w:b w:val="0"/>
                <w:szCs w:val="24"/>
                <w:lang w:val="es-MX"/>
              </w:rPr>
              <w:t>¿Qué tan grande es el conjunto de los números naturales?</w:t>
            </w:r>
          </w:p>
        </w:tc>
        <w:tc>
          <w:tcPr>
            <w:tcW w:w="5335" w:type="dxa"/>
            <w:vAlign w:val="center"/>
          </w:tcPr>
          <w:p w14:paraId="13F3D169" w14:textId="77777777" w:rsidR="00CB6099" w:rsidRDefault="00CB6099" w:rsidP="00CB6099">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Infinito</w:t>
            </w:r>
          </w:p>
        </w:tc>
      </w:tr>
      <w:tr w:rsidR="00CB6099" w14:paraId="22973C38" w14:textId="77777777" w:rsidTr="00E16CC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tcPr>
          <w:p w14:paraId="47531592" w14:textId="77777777" w:rsidR="00CB6099" w:rsidRPr="00751BB4" w:rsidRDefault="00CB6099" w:rsidP="00CB6099">
            <w:pPr>
              <w:rPr>
                <w:rFonts w:cs="Times New Roman"/>
                <w:b w:val="0"/>
                <w:szCs w:val="24"/>
                <w:lang w:val="es-MX"/>
              </w:rPr>
            </w:pPr>
            <w:r w:rsidRPr="00751BB4">
              <w:rPr>
                <w:rFonts w:cs="Times New Roman"/>
                <w:b w:val="0"/>
                <w:szCs w:val="24"/>
                <w:lang w:val="es-MX"/>
              </w:rPr>
              <w:t xml:space="preserve">¿Qué conjunto </w:t>
            </w:r>
            <w:r w:rsidR="00751BB4">
              <w:rPr>
                <w:rFonts w:cs="Times New Roman"/>
                <w:b w:val="0"/>
                <w:szCs w:val="24"/>
                <w:lang w:val="es-MX"/>
              </w:rPr>
              <w:t xml:space="preserve">numérico </w:t>
            </w:r>
            <w:r w:rsidRPr="00751BB4">
              <w:rPr>
                <w:rFonts w:cs="Times New Roman"/>
                <w:b w:val="0"/>
                <w:szCs w:val="24"/>
                <w:lang w:val="es-MX"/>
              </w:rPr>
              <w:t>tiene más elementos</w:t>
            </w:r>
            <w:r w:rsidR="00751BB4">
              <w:rPr>
                <w:rFonts w:cs="Times New Roman"/>
                <w:b w:val="0"/>
                <w:szCs w:val="24"/>
                <w:lang w:val="es-MX"/>
              </w:rPr>
              <w:t>:</w:t>
            </w:r>
            <w:r w:rsidRPr="00751BB4">
              <w:rPr>
                <w:rFonts w:cs="Times New Roman"/>
                <w:b w:val="0"/>
                <w:szCs w:val="24"/>
                <w:lang w:val="es-MX"/>
              </w:rPr>
              <w:t xml:space="preserve"> </w:t>
            </w:r>
            <w:r w:rsidR="00751BB4">
              <w:rPr>
                <w:rFonts w:cs="Times New Roman"/>
                <w:b w:val="0"/>
                <w:szCs w:val="24"/>
                <w:lang w:val="es-MX"/>
              </w:rPr>
              <w:t xml:space="preserve">el de </w:t>
            </w:r>
            <w:r w:rsidRPr="00751BB4">
              <w:rPr>
                <w:rFonts w:cs="Times New Roman"/>
                <w:b w:val="0"/>
                <w:szCs w:val="24"/>
                <w:lang w:val="es-MX"/>
              </w:rPr>
              <w:t xml:space="preserve">los naturales o </w:t>
            </w:r>
            <w:r w:rsidR="00751BB4">
              <w:rPr>
                <w:rFonts w:cs="Times New Roman"/>
                <w:b w:val="0"/>
                <w:szCs w:val="24"/>
                <w:lang w:val="es-MX"/>
              </w:rPr>
              <w:t xml:space="preserve">el de </w:t>
            </w:r>
            <w:r w:rsidRPr="00751BB4">
              <w:rPr>
                <w:rFonts w:cs="Times New Roman"/>
                <w:b w:val="0"/>
                <w:szCs w:val="24"/>
                <w:lang w:val="es-MX"/>
              </w:rPr>
              <w:t>los naturales pares?</w:t>
            </w:r>
          </w:p>
        </w:tc>
        <w:tc>
          <w:tcPr>
            <w:tcW w:w="5335" w:type="dxa"/>
            <w:vAlign w:val="center"/>
          </w:tcPr>
          <w:p w14:paraId="596F6C36" w14:textId="77777777" w:rsidR="00CB6099" w:rsidRDefault="00CB6099" w:rsidP="00CB6099">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Los naturales porque los pares están contenidos en ellos.</w:t>
            </w:r>
          </w:p>
        </w:tc>
      </w:tr>
      <w:tr w:rsidR="00CB6099" w14:paraId="1BCD3ED5" w14:textId="77777777" w:rsidTr="00E16CC7">
        <w:trPr>
          <w:jc w:val="center"/>
        </w:trPr>
        <w:tc>
          <w:tcPr>
            <w:cnfStyle w:val="001000000000" w:firstRow="0" w:lastRow="0" w:firstColumn="1" w:lastColumn="0" w:oddVBand="0" w:evenVBand="0" w:oddHBand="0" w:evenHBand="0" w:firstRowFirstColumn="0" w:firstRowLastColumn="0" w:lastRowFirstColumn="0" w:lastRowLastColumn="0"/>
            <w:tcW w:w="3681" w:type="dxa"/>
          </w:tcPr>
          <w:p w14:paraId="1EEDF9B3" w14:textId="77777777" w:rsidR="00CB6099" w:rsidRPr="00751BB4" w:rsidRDefault="00CB6099" w:rsidP="00CB6099">
            <w:pPr>
              <w:rPr>
                <w:rFonts w:cs="Times New Roman"/>
                <w:b w:val="0"/>
                <w:szCs w:val="24"/>
                <w:lang w:val="es-MX"/>
              </w:rPr>
            </w:pPr>
            <w:r w:rsidRPr="00751BB4">
              <w:rPr>
                <w:rFonts w:cs="Times New Roman"/>
                <w:b w:val="0"/>
                <w:szCs w:val="24"/>
                <w:lang w:val="es-MX"/>
              </w:rPr>
              <w:t xml:space="preserve">¿El infinito del conjunto de los </w:t>
            </w:r>
            <w:r w:rsidR="00751BB4">
              <w:rPr>
                <w:rFonts w:cs="Times New Roman"/>
                <w:b w:val="0"/>
                <w:szCs w:val="24"/>
                <w:lang w:val="es-MX"/>
              </w:rPr>
              <w:t xml:space="preserve">números </w:t>
            </w:r>
            <w:r w:rsidRPr="00751BB4">
              <w:rPr>
                <w:rFonts w:cs="Times New Roman"/>
                <w:b w:val="0"/>
                <w:szCs w:val="24"/>
                <w:lang w:val="es-MX"/>
              </w:rPr>
              <w:t xml:space="preserve">naturales y el de los </w:t>
            </w:r>
            <w:r w:rsidR="00751BB4">
              <w:rPr>
                <w:rFonts w:cs="Times New Roman"/>
                <w:b w:val="0"/>
                <w:szCs w:val="24"/>
                <w:lang w:val="es-MX"/>
              </w:rPr>
              <w:t xml:space="preserve">números </w:t>
            </w:r>
            <w:r w:rsidRPr="00751BB4">
              <w:rPr>
                <w:rFonts w:cs="Times New Roman"/>
                <w:b w:val="0"/>
                <w:szCs w:val="24"/>
                <w:lang w:val="es-MX"/>
              </w:rPr>
              <w:t>naturales pares es el mismo?</w:t>
            </w:r>
          </w:p>
        </w:tc>
        <w:tc>
          <w:tcPr>
            <w:tcW w:w="5335" w:type="dxa"/>
            <w:vAlign w:val="center"/>
          </w:tcPr>
          <w:p w14:paraId="2A911B33" w14:textId="77777777" w:rsidR="00CB6099" w:rsidRDefault="00CB6099" w:rsidP="004025AB">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 xml:space="preserve">Los dos terminan en infinito y por ello son iguales. Sin </w:t>
            </w:r>
            <w:proofErr w:type="gramStart"/>
            <w:r>
              <w:rPr>
                <w:rFonts w:cs="Times New Roman"/>
                <w:szCs w:val="24"/>
                <w:lang w:val="es-MX"/>
              </w:rPr>
              <w:t>embargo,</w:t>
            </w:r>
            <w:r w:rsidR="004025AB">
              <w:rPr>
                <w:rFonts w:cs="Times New Roman"/>
                <w:szCs w:val="24"/>
                <w:lang w:val="es-MX"/>
              </w:rPr>
              <w:t>…</w:t>
            </w:r>
            <w:proofErr w:type="gramEnd"/>
            <w:r w:rsidR="004025AB">
              <w:rPr>
                <w:rFonts w:cs="Times New Roman"/>
                <w:szCs w:val="24"/>
                <w:lang w:val="es-MX"/>
              </w:rPr>
              <w:t xml:space="preserve"> </w:t>
            </w:r>
            <w:r>
              <w:rPr>
                <w:rFonts w:cs="Times New Roman"/>
                <w:szCs w:val="24"/>
                <w:lang w:val="es-MX"/>
              </w:rPr>
              <w:t xml:space="preserve">puede ser que el infinito de los números pares sea mayor porque </w:t>
            </w:r>
            <w:r w:rsidR="004025AB">
              <w:rPr>
                <w:rFonts w:cs="Times New Roman"/>
                <w:szCs w:val="24"/>
                <w:lang w:val="es-MX"/>
              </w:rPr>
              <w:t>crece de a 2</w:t>
            </w:r>
            <w:r>
              <w:rPr>
                <w:rFonts w:cs="Times New Roman"/>
                <w:szCs w:val="24"/>
                <w:lang w:val="es-MX"/>
              </w:rPr>
              <w:t>, en cambio el de los naturales crece</w:t>
            </w:r>
            <w:r w:rsidR="004025AB">
              <w:rPr>
                <w:rFonts w:cs="Times New Roman"/>
                <w:szCs w:val="24"/>
                <w:lang w:val="es-MX"/>
              </w:rPr>
              <w:t xml:space="preserve"> de a 1</w:t>
            </w:r>
            <w:r>
              <w:rPr>
                <w:rFonts w:cs="Times New Roman"/>
                <w:szCs w:val="24"/>
                <w:lang w:val="es-MX"/>
              </w:rPr>
              <w:t>.</w:t>
            </w:r>
          </w:p>
        </w:tc>
      </w:tr>
    </w:tbl>
    <w:p w14:paraId="2BF039E9" w14:textId="77777777" w:rsidR="006A49F6" w:rsidRDefault="006A49F6" w:rsidP="006A49F6">
      <w:pPr>
        <w:spacing w:line="480" w:lineRule="auto"/>
        <w:rPr>
          <w:rFonts w:cs="Times New Roman"/>
          <w:szCs w:val="24"/>
          <w:lang w:val="es-MX"/>
        </w:rPr>
      </w:pPr>
    </w:p>
    <w:p w14:paraId="39EA72E4" w14:textId="77777777" w:rsidR="00316A08" w:rsidRDefault="007B4FEC" w:rsidP="006A49F6">
      <w:pPr>
        <w:spacing w:line="480" w:lineRule="auto"/>
        <w:rPr>
          <w:rFonts w:cs="Times New Roman"/>
          <w:szCs w:val="24"/>
          <w:lang w:val="es-MX"/>
        </w:rPr>
      </w:pPr>
      <w:r w:rsidRPr="001827F3">
        <w:rPr>
          <w:rFonts w:cs="Times New Roman"/>
          <w:b/>
          <w:szCs w:val="24"/>
          <w:lang w:val="es-MX"/>
        </w:rPr>
        <w:t>Nota</w:t>
      </w:r>
      <w:r>
        <w:rPr>
          <w:rFonts w:cs="Times New Roman"/>
          <w:szCs w:val="24"/>
          <w:lang w:val="es-MX"/>
        </w:rPr>
        <w:t>: Elaboración propia.</w:t>
      </w:r>
    </w:p>
    <w:p w14:paraId="72466719" w14:textId="77777777" w:rsidR="00B15AE3" w:rsidRPr="001827F3" w:rsidRDefault="00B15AE3" w:rsidP="00A93FB3">
      <w:pPr>
        <w:pStyle w:val="ListaTablas"/>
        <w:rPr>
          <w:b/>
        </w:rPr>
      </w:pPr>
      <w:bookmarkStart w:id="72" w:name="_Toc114756317"/>
      <w:bookmarkStart w:id="73" w:name="_Toc116846639"/>
      <w:r w:rsidRPr="001827F3">
        <w:rPr>
          <w:b/>
        </w:rPr>
        <w:t>Tabla 5</w:t>
      </w:r>
      <w:bookmarkEnd w:id="72"/>
      <w:bookmarkEnd w:id="73"/>
    </w:p>
    <w:p w14:paraId="11EE14DC" w14:textId="77777777" w:rsidR="00B15AE3" w:rsidRPr="001827F3" w:rsidRDefault="00274212" w:rsidP="00A93FB3">
      <w:pPr>
        <w:pStyle w:val="ListaTablas"/>
        <w:rPr>
          <w:i/>
        </w:rPr>
      </w:pPr>
      <w:bookmarkStart w:id="74" w:name="_Toc114756318"/>
      <w:bookmarkStart w:id="75" w:name="_Toc116846640"/>
      <w:r w:rsidRPr="001827F3">
        <w:rPr>
          <w:i/>
        </w:rPr>
        <w:lastRenderedPageBreak/>
        <w:t>Instrumento 2 aplicado en el C</w:t>
      </w:r>
      <w:r w:rsidR="00447EA4" w:rsidRPr="001827F3">
        <w:rPr>
          <w:i/>
        </w:rPr>
        <w:t>aso 1</w:t>
      </w:r>
      <w:bookmarkEnd w:id="74"/>
      <w:bookmarkEnd w:id="75"/>
    </w:p>
    <w:tbl>
      <w:tblPr>
        <w:tblStyle w:val="Tablanormal2"/>
        <w:tblW w:w="0" w:type="auto"/>
        <w:jc w:val="center"/>
        <w:tblLook w:val="04A0" w:firstRow="1" w:lastRow="0" w:firstColumn="1" w:lastColumn="0" w:noHBand="0" w:noVBand="1"/>
      </w:tblPr>
      <w:tblGrid>
        <w:gridCol w:w="3681"/>
        <w:gridCol w:w="5335"/>
      </w:tblGrid>
      <w:tr w:rsidR="00333F0B" w14:paraId="05DB3856" w14:textId="77777777" w:rsidTr="00E16CC7">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16" w:type="dxa"/>
            <w:gridSpan w:val="2"/>
            <w:vAlign w:val="center"/>
          </w:tcPr>
          <w:p w14:paraId="75A2E940" w14:textId="77777777" w:rsidR="00333F0B" w:rsidRDefault="00333F0B" w:rsidP="0006153B">
            <w:pPr>
              <w:spacing w:line="480" w:lineRule="auto"/>
              <w:jc w:val="center"/>
              <w:rPr>
                <w:rFonts w:cs="Times New Roman"/>
                <w:szCs w:val="24"/>
                <w:lang w:val="es-MX"/>
              </w:rPr>
            </w:pPr>
            <w:r>
              <w:rPr>
                <w:rFonts w:cs="Times New Roman"/>
                <w:szCs w:val="24"/>
                <w:lang w:val="es-MX"/>
              </w:rPr>
              <w:t>Instrumento 2: Cardinalidad de conjuntos infinitos</w:t>
            </w:r>
          </w:p>
        </w:tc>
      </w:tr>
      <w:tr w:rsidR="00333F0B" w14:paraId="48E6CEB7" w14:textId="77777777" w:rsidTr="00E16CC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460CE6ED" w14:textId="77777777" w:rsidR="00333F0B" w:rsidRDefault="00333F0B" w:rsidP="008B6A27">
            <w:pPr>
              <w:jc w:val="center"/>
              <w:rPr>
                <w:rFonts w:cs="Times New Roman"/>
                <w:szCs w:val="24"/>
                <w:lang w:val="es-MX"/>
              </w:rPr>
            </w:pPr>
            <w:r>
              <w:rPr>
                <w:rFonts w:cs="Times New Roman"/>
                <w:szCs w:val="24"/>
                <w:lang w:val="es-MX"/>
              </w:rPr>
              <w:t>Pregunta</w:t>
            </w:r>
          </w:p>
        </w:tc>
        <w:tc>
          <w:tcPr>
            <w:tcW w:w="5335" w:type="dxa"/>
            <w:vAlign w:val="center"/>
          </w:tcPr>
          <w:p w14:paraId="7803E7F6" w14:textId="77777777" w:rsidR="00333F0B" w:rsidRPr="00447EA4" w:rsidRDefault="00333F0B" w:rsidP="008B6A27">
            <w:pPr>
              <w:jc w:val="center"/>
              <w:cnfStyle w:val="000000100000" w:firstRow="0" w:lastRow="0" w:firstColumn="0" w:lastColumn="0" w:oddVBand="0" w:evenVBand="0" w:oddHBand="1" w:evenHBand="0" w:firstRowFirstColumn="0" w:firstRowLastColumn="0" w:lastRowFirstColumn="0" w:lastRowLastColumn="0"/>
              <w:rPr>
                <w:rFonts w:cs="Times New Roman"/>
                <w:b/>
                <w:szCs w:val="24"/>
                <w:lang w:val="es-MX"/>
              </w:rPr>
            </w:pPr>
            <w:r w:rsidRPr="00447EA4">
              <w:rPr>
                <w:rFonts w:cs="Times New Roman"/>
                <w:b/>
                <w:szCs w:val="24"/>
                <w:lang w:val="es-MX"/>
              </w:rPr>
              <w:t>Respuesta</w:t>
            </w:r>
          </w:p>
        </w:tc>
      </w:tr>
      <w:tr w:rsidR="00333F0B" w14:paraId="346F50F8" w14:textId="77777777" w:rsidTr="00E16CC7">
        <w:trPr>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5995102E" w14:textId="77777777" w:rsidR="00333F0B" w:rsidRPr="00447EA4" w:rsidRDefault="00333F0B" w:rsidP="008B6A27">
            <w:pPr>
              <w:rPr>
                <w:rFonts w:cs="Times New Roman"/>
                <w:b w:val="0"/>
                <w:szCs w:val="24"/>
                <w:lang w:val="es-MX"/>
              </w:rPr>
            </w:pPr>
            <w:r w:rsidRPr="00447EA4">
              <w:rPr>
                <w:rFonts w:cs="Times New Roman"/>
                <w:b w:val="0"/>
                <w:szCs w:val="24"/>
                <w:lang w:val="es-MX"/>
              </w:rPr>
              <w:t>¿Qué tan grande te imaginas que es el conjunto de los números naturales?</w:t>
            </w:r>
          </w:p>
        </w:tc>
        <w:tc>
          <w:tcPr>
            <w:tcW w:w="5335" w:type="dxa"/>
            <w:vAlign w:val="center"/>
          </w:tcPr>
          <w:p w14:paraId="469A9C69" w14:textId="77777777" w:rsidR="00333F0B" w:rsidRDefault="00333F0B" w:rsidP="008B6A27">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Infinito</w:t>
            </w:r>
          </w:p>
        </w:tc>
      </w:tr>
      <w:tr w:rsidR="00333F0B" w14:paraId="0E390E14" w14:textId="77777777" w:rsidTr="00E16CC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2D82185B" w14:textId="77777777" w:rsidR="00333F0B" w:rsidRPr="00447EA4" w:rsidRDefault="00333F0B" w:rsidP="008B6A27">
            <w:pPr>
              <w:rPr>
                <w:rFonts w:cs="Times New Roman"/>
                <w:b w:val="0"/>
                <w:szCs w:val="24"/>
                <w:lang w:val="es-MX"/>
              </w:rPr>
            </w:pPr>
            <w:r w:rsidRPr="00447EA4">
              <w:rPr>
                <w:rFonts w:cs="Times New Roman"/>
                <w:b w:val="0"/>
                <w:szCs w:val="24"/>
                <w:lang w:val="es-MX"/>
              </w:rPr>
              <w:t xml:space="preserve">¿Qué tan grande te imaginas que es el conjunto de los números naturales incluyendo el cero </w:t>
            </w:r>
            <w:proofErr w:type="gramStart"/>
            <w:r w:rsidRPr="00447EA4">
              <w:rPr>
                <w:rFonts w:cs="Times New Roman"/>
                <w:b w:val="0"/>
                <w:szCs w:val="24"/>
                <w:lang w:val="es-MX"/>
              </w:rPr>
              <w:t>en relación al</w:t>
            </w:r>
            <w:proofErr w:type="gramEnd"/>
            <w:r w:rsidRPr="00447EA4">
              <w:rPr>
                <w:rFonts w:cs="Times New Roman"/>
                <w:b w:val="0"/>
                <w:szCs w:val="24"/>
                <w:lang w:val="es-MX"/>
              </w:rPr>
              <w:t xml:space="preserve"> conjunto anterior?</w:t>
            </w:r>
          </w:p>
        </w:tc>
        <w:tc>
          <w:tcPr>
            <w:tcW w:w="5335" w:type="dxa"/>
            <w:vAlign w:val="center"/>
          </w:tcPr>
          <w:p w14:paraId="72ED21DD" w14:textId="77777777" w:rsidR="00333F0B" w:rsidRDefault="00333F0B" w:rsidP="008B6A27">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Es más grande porque se añadió un elemento, pero al igual que el anterior también es infinito.</w:t>
            </w:r>
          </w:p>
        </w:tc>
      </w:tr>
      <w:tr w:rsidR="00333F0B" w14:paraId="706F58BE" w14:textId="77777777" w:rsidTr="00E16CC7">
        <w:trPr>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3DDDD33B" w14:textId="77777777" w:rsidR="00333F0B" w:rsidRPr="00447EA4" w:rsidRDefault="00333F0B" w:rsidP="008B6A27">
            <w:pPr>
              <w:rPr>
                <w:rFonts w:cs="Times New Roman"/>
                <w:b w:val="0"/>
                <w:szCs w:val="24"/>
                <w:lang w:val="es-MX"/>
              </w:rPr>
            </w:pPr>
            <w:r w:rsidRPr="00447EA4">
              <w:rPr>
                <w:rFonts w:cs="Times New Roman"/>
                <w:b w:val="0"/>
                <w:szCs w:val="24"/>
                <w:lang w:val="es-MX"/>
              </w:rPr>
              <w:t>Realiza la correspondencia uno a uno entre los dos conjuntos mencionados.</w:t>
            </w:r>
          </w:p>
        </w:tc>
        <w:tc>
          <w:tcPr>
            <w:tcW w:w="5335" w:type="dxa"/>
            <w:vAlign w:val="center"/>
          </w:tcPr>
          <w:p w14:paraId="01FD6098" w14:textId="77777777" w:rsidR="00333F0B" w:rsidRDefault="00333F0B" w:rsidP="008B6A27">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1 con 0, 2 con 1, 3 con 2, 4 con 3, 5 con 4, 6 con 7, y así hasta el infinito.</w:t>
            </w:r>
          </w:p>
        </w:tc>
      </w:tr>
      <w:tr w:rsidR="00333F0B" w14:paraId="4DA0440C" w14:textId="77777777" w:rsidTr="00E16CC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7AAC73B3" w14:textId="1504A195" w:rsidR="00333F0B" w:rsidRPr="00447EA4" w:rsidRDefault="00333F0B" w:rsidP="008B6A27">
            <w:pPr>
              <w:rPr>
                <w:rFonts w:cs="Times New Roman"/>
                <w:b w:val="0"/>
                <w:szCs w:val="24"/>
                <w:lang w:val="es-MX"/>
              </w:rPr>
            </w:pPr>
            <w:r w:rsidRPr="00447EA4">
              <w:rPr>
                <w:rFonts w:cs="Times New Roman"/>
                <w:b w:val="0"/>
                <w:szCs w:val="24"/>
                <w:lang w:val="es-MX"/>
              </w:rPr>
              <w:t>Ahora ¿</w:t>
            </w:r>
            <w:r w:rsidR="007D726C">
              <w:rPr>
                <w:rFonts w:cs="Times New Roman"/>
                <w:b w:val="0"/>
                <w:szCs w:val="24"/>
                <w:lang w:val="es-MX"/>
              </w:rPr>
              <w:t>l</w:t>
            </w:r>
            <w:r w:rsidRPr="00447EA4">
              <w:rPr>
                <w:rFonts w:cs="Times New Roman"/>
                <w:b w:val="0"/>
                <w:szCs w:val="24"/>
                <w:lang w:val="es-MX"/>
              </w:rPr>
              <w:t>os conjuntos tienen igual o diferente cantidad de elementos?</w:t>
            </w:r>
          </w:p>
        </w:tc>
        <w:tc>
          <w:tcPr>
            <w:tcW w:w="5335" w:type="dxa"/>
            <w:vAlign w:val="center"/>
          </w:tcPr>
          <w:p w14:paraId="44DF828D" w14:textId="77777777" w:rsidR="00333F0B" w:rsidRDefault="00333F0B" w:rsidP="008B6A27">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Veo que los dos son iguales porque llegan al infinito, aunque uno tenga el cero (un elemento de más)</w:t>
            </w:r>
            <w:r w:rsidR="0053018B">
              <w:rPr>
                <w:rFonts w:cs="Times New Roman"/>
                <w:szCs w:val="24"/>
                <w:lang w:val="es-MX"/>
              </w:rPr>
              <w:t xml:space="preserve"> y con las flechas entre los conjuntos encontramos la manera </w:t>
            </w:r>
            <w:r w:rsidR="00DF3AE6">
              <w:rPr>
                <w:rFonts w:cs="Times New Roman"/>
                <w:szCs w:val="24"/>
                <w:lang w:val="es-MX"/>
              </w:rPr>
              <w:t xml:space="preserve">de </w:t>
            </w:r>
            <w:r w:rsidR="0053018B">
              <w:rPr>
                <w:rFonts w:cs="Times New Roman"/>
                <w:szCs w:val="24"/>
                <w:lang w:val="es-MX"/>
              </w:rPr>
              <w:t>saber si tienen igual número de elementos.</w:t>
            </w:r>
          </w:p>
        </w:tc>
      </w:tr>
      <w:tr w:rsidR="00333F0B" w14:paraId="13916D78" w14:textId="77777777" w:rsidTr="00E16CC7">
        <w:trPr>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185F5E9F" w14:textId="77777777" w:rsidR="00333F0B" w:rsidRPr="00447EA4" w:rsidRDefault="00333F0B" w:rsidP="008B6A27">
            <w:pPr>
              <w:rPr>
                <w:rFonts w:cs="Times New Roman"/>
                <w:b w:val="0"/>
                <w:szCs w:val="24"/>
                <w:lang w:val="es-MX"/>
              </w:rPr>
            </w:pPr>
            <w:r w:rsidRPr="00447EA4">
              <w:rPr>
                <w:rFonts w:cs="Times New Roman"/>
                <w:b w:val="0"/>
                <w:szCs w:val="24"/>
                <w:lang w:val="es-MX"/>
              </w:rPr>
              <w:t>Al elegir un número muy grande de uno de los conjuntos ¿sabrías qué número le correspondería del otro conjunto?</w:t>
            </w:r>
          </w:p>
        </w:tc>
        <w:tc>
          <w:tcPr>
            <w:tcW w:w="5335" w:type="dxa"/>
            <w:vAlign w:val="center"/>
          </w:tcPr>
          <w:p w14:paraId="1DBDC092" w14:textId="77777777" w:rsidR="00333F0B" w:rsidRDefault="00333F0B" w:rsidP="008B6A27">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Al 100 le correspondería el 99</w:t>
            </w:r>
          </w:p>
        </w:tc>
      </w:tr>
      <w:tr w:rsidR="00333F0B" w14:paraId="651B55B3" w14:textId="77777777" w:rsidTr="00E16CC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4D21528F" w14:textId="6AD93AD7" w:rsidR="00333F0B" w:rsidRPr="00447EA4" w:rsidRDefault="00333F0B" w:rsidP="008B6A27">
            <w:pPr>
              <w:rPr>
                <w:rFonts w:cs="Times New Roman"/>
                <w:b w:val="0"/>
                <w:szCs w:val="24"/>
                <w:lang w:val="es-MX"/>
              </w:rPr>
            </w:pPr>
            <w:r w:rsidRPr="00447EA4">
              <w:rPr>
                <w:rFonts w:cs="Times New Roman"/>
                <w:b w:val="0"/>
                <w:szCs w:val="24"/>
                <w:lang w:val="es-MX"/>
              </w:rPr>
              <w:t>Dado cualquier número que elija</w:t>
            </w:r>
            <w:r w:rsidR="00E16CC7">
              <w:rPr>
                <w:rFonts w:cs="Times New Roman"/>
                <w:b w:val="0"/>
                <w:szCs w:val="24"/>
                <w:lang w:val="es-MX"/>
              </w:rPr>
              <w:t>s</w:t>
            </w:r>
            <w:r w:rsidRPr="00447EA4">
              <w:rPr>
                <w:rFonts w:cs="Times New Roman"/>
                <w:b w:val="0"/>
                <w:szCs w:val="24"/>
                <w:lang w:val="es-MX"/>
              </w:rPr>
              <w:t xml:space="preserve"> de un conjunto ¿se podría predecir exactamente qué número le correspondería del otro conjunto?</w:t>
            </w:r>
          </w:p>
        </w:tc>
        <w:tc>
          <w:tcPr>
            <w:tcW w:w="5335" w:type="dxa"/>
            <w:vAlign w:val="center"/>
          </w:tcPr>
          <w:p w14:paraId="12691A1C" w14:textId="77777777" w:rsidR="00333F0B" w:rsidRDefault="00333F0B" w:rsidP="008B6A27">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Sí, claro, le correspondería el anterior.</w:t>
            </w:r>
          </w:p>
        </w:tc>
      </w:tr>
      <w:tr w:rsidR="00333F0B" w14:paraId="5C417C92" w14:textId="77777777" w:rsidTr="00E16CC7">
        <w:trPr>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64B39056" w14:textId="77777777" w:rsidR="00333F0B" w:rsidRPr="00447EA4" w:rsidRDefault="00333F0B" w:rsidP="008B6A27">
            <w:pPr>
              <w:rPr>
                <w:rFonts w:cs="Times New Roman"/>
                <w:b w:val="0"/>
                <w:szCs w:val="24"/>
                <w:lang w:val="es-MX"/>
              </w:rPr>
            </w:pPr>
            <w:r w:rsidRPr="00447EA4">
              <w:rPr>
                <w:rFonts w:cs="Times New Roman"/>
                <w:b w:val="0"/>
                <w:szCs w:val="24"/>
                <w:lang w:val="es-MX"/>
              </w:rPr>
              <w:t>¿Podrías mostrar lo que dijiste de una forma concreta?</w:t>
            </w:r>
          </w:p>
        </w:tc>
        <w:tc>
          <w:tcPr>
            <w:tcW w:w="5335" w:type="dxa"/>
            <w:vAlign w:val="center"/>
          </w:tcPr>
          <w:p w14:paraId="57B52B0D" w14:textId="77777777" w:rsidR="00333F0B" w:rsidRDefault="00D03552" w:rsidP="00F87516">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A</w:t>
            </w:r>
            <w:r w:rsidR="00F87516">
              <w:rPr>
                <w:rFonts w:cs="Times New Roman"/>
                <w:szCs w:val="24"/>
                <w:lang w:val="es-MX"/>
              </w:rPr>
              <w:t xml:space="preserve"> </w:t>
            </w:r>
            <w:r>
              <w:rPr>
                <w:rFonts w:cs="Times New Roman"/>
                <w:szCs w:val="24"/>
                <w:lang w:val="es-MX"/>
              </w:rPr>
              <w:t xml:space="preserve">N le corresponde M ya que se disminuye </w:t>
            </w:r>
            <w:r w:rsidR="00E76017">
              <w:rPr>
                <w:rFonts w:cs="Times New Roman"/>
                <w:szCs w:val="24"/>
                <w:lang w:val="es-MX"/>
              </w:rPr>
              <w:t>un númer</w:t>
            </w:r>
            <w:r>
              <w:rPr>
                <w:rFonts w:cs="Times New Roman"/>
                <w:szCs w:val="24"/>
                <w:lang w:val="es-MX"/>
              </w:rPr>
              <w:t>o menos, en el alfabeto sería la M</w:t>
            </w:r>
            <w:r w:rsidR="00E76017">
              <w:rPr>
                <w:rFonts w:cs="Times New Roman"/>
                <w:szCs w:val="24"/>
                <w:lang w:val="es-MX"/>
              </w:rPr>
              <w:t>.</w:t>
            </w:r>
          </w:p>
        </w:tc>
      </w:tr>
      <w:tr w:rsidR="004064B4" w14:paraId="13D7F372" w14:textId="77777777" w:rsidTr="00E16CC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5754C7A0" w14:textId="64CF77E4" w:rsidR="004064B4" w:rsidRPr="00447EA4" w:rsidRDefault="004064B4" w:rsidP="00EA22F8">
            <w:pPr>
              <w:rPr>
                <w:rFonts w:cs="Times New Roman"/>
                <w:b w:val="0"/>
                <w:szCs w:val="24"/>
                <w:lang w:val="es-MX"/>
              </w:rPr>
            </w:pPr>
            <w:r w:rsidRPr="00447EA4">
              <w:rPr>
                <w:rFonts w:cs="Times New Roman"/>
                <w:b w:val="0"/>
                <w:szCs w:val="24"/>
                <w:lang w:val="es-MX"/>
              </w:rPr>
              <w:t>Ahora de nuevo ¿</w:t>
            </w:r>
            <w:r w:rsidR="007D726C">
              <w:rPr>
                <w:rFonts w:cs="Times New Roman"/>
                <w:b w:val="0"/>
                <w:szCs w:val="24"/>
                <w:lang w:val="es-MX"/>
              </w:rPr>
              <w:t>l</w:t>
            </w:r>
            <w:r w:rsidRPr="00447EA4">
              <w:rPr>
                <w:rFonts w:cs="Times New Roman"/>
                <w:b w:val="0"/>
                <w:szCs w:val="24"/>
                <w:lang w:val="es-MX"/>
              </w:rPr>
              <w:t xml:space="preserve">os conjuntos considerados </w:t>
            </w:r>
            <w:r w:rsidR="00EA22F8" w:rsidRPr="00447EA4">
              <w:rPr>
                <w:rFonts w:cs="Times New Roman"/>
                <w:b w:val="0"/>
                <w:szCs w:val="24"/>
                <w:lang w:val="es-MX"/>
              </w:rPr>
              <w:t>poseen igual o diferente cantidad de elementos</w:t>
            </w:r>
            <w:r w:rsidRPr="00447EA4">
              <w:rPr>
                <w:rFonts w:cs="Times New Roman"/>
                <w:b w:val="0"/>
                <w:szCs w:val="24"/>
                <w:lang w:val="es-MX"/>
              </w:rPr>
              <w:t>?</w:t>
            </w:r>
          </w:p>
        </w:tc>
        <w:tc>
          <w:tcPr>
            <w:tcW w:w="5335" w:type="dxa"/>
            <w:vAlign w:val="center"/>
          </w:tcPr>
          <w:p w14:paraId="6A7B361D" w14:textId="77777777" w:rsidR="004064B4" w:rsidRDefault="00EA22F8" w:rsidP="00F87516">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Ahora pienso que son iguales ya que si se sigue hasta el infinito quedan parejos.</w:t>
            </w:r>
          </w:p>
        </w:tc>
      </w:tr>
    </w:tbl>
    <w:p w14:paraId="5EA30805" w14:textId="77777777" w:rsidR="00CB6099" w:rsidRDefault="00CB6099" w:rsidP="006A49F6">
      <w:pPr>
        <w:spacing w:line="480" w:lineRule="auto"/>
        <w:rPr>
          <w:rFonts w:cs="Times New Roman"/>
          <w:szCs w:val="24"/>
          <w:lang w:val="es-MX"/>
        </w:rPr>
      </w:pPr>
    </w:p>
    <w:p w14:paraId="2F779D15" w14:textId="77777777" w:rsidR="00B15AE3" w:rsidRDefault="00B15AE3" w:rsidP="00B15AE3">
      <w:pPr>
        <w:spacing w:line="480" w:lineRule="auto"/>
        <w:rPr>
          <w:rFonts w:cs="Times New Roman"/>
          <w:szCs w:val="24"/>
          <w:lang w:val="es-MX"/>
        </w:rPr>
      </w:pPr>
      <w:r w:rsidRPr="001827F3">
        <w:rPr>
          <w:rFonts w:cs="Times New Roman"/>
          <w:b/>
          <w:szCs w:val="24"/>
          <w:lang w:val="es-MX"/>
        </w:rPr>
        <w:t>Nota:</w:t>
      </w:r>
      <w:r>
        <w:rPr>
          <w:rFonts w:cs="Times New Roman"/>
          <w:szCs w:val="24"/>
          <w:lang w:val="es-MX"/>
        </w:rPr>
        <w:t xml:space="preserve"> Elaboración propia.</w:t>
      </w:r>
    </w:p>
    <w:p w14:paraId="1AD1EC5F" w14:textId="77777777" w:rsidR="00B15AE3" w:rsidRPr="001827F3" w:rsidRDefault="00B15AE3" w:rsidP="00A93FB3">
      <w:pPr>
        <w:pStyle w:val="ListaTablas"/>
        <w:rPr>
          <w:b/>
        </w:rPr>
      </w:pPr>
      <w:bookmarkStart w:id="76" w:name="_Toc114756319"/>
      <w:bookmarkStart w:id="77" w:name="_Toc116846641"/>
      <w:r w:rsidRPr="001827F3">
        <w:rPr>
          <w:b/>
        </w:rPr>
        <w:t>Tabla 6</w:t>
      </w:r>
      <w:bookmarkEnd w:id="76"/>
      <w:bookmarkEnd w:id="77"/>
    </w:p>
    <w:p w14:paraId="0265C5C4" w14:textId="77777777" w:rsidR="00B15AE3" w:rsidRPr="001827F3" w:rsidRDefault="00447EA4" w:rsidP="00A93FB3">
      <w:pPr>
        <w:pStyle w:val="ListaTablas"/>
        <w:rPr>
          <w:i/>
        </w:rPr>
      </w:pPr>
      <w:bookmarkStart w:id="78" w:name="_Toc114756320"/>
      <w:bookmarkStart w:id="79" w:name="_Toc116846642"/>
      <w:r w:rsidRPr="001827F3">
        <w:rPr>
          <w:i/>
        </w:rPr>
        <w:t>Instrumento 3 aplicado en</w:t>
      </w:r>
      <w:r w:rsidR="00274212" w:rsidRPr="001827F3">
        <w:rPr>
          <w:i/>
        </w:rPr>
        <w:t xml:space="preserve"> el C</w:t>
      </w:r>
      <w:r w:rsidRPr="001827F3">
        <w:rPr>
          <w:i/>
        </w:rPr>
        <w:t>aso 1</w:t>
      </w:r>
      <w:bookmarkEnd w:id="78"/>
      <w:bookmarkEnd w:id="79"/>
    </w:p>
    <w:tbl>
      <w:tblPr>
        <w:tblStyle w:val="Tablanormal2"/>
        <w:tblW w:w="0" w:type="auto"/>
        <w:jc w:val="center"/>
        <w:tblLook w:val="04A0" w:firstRow="1" w:lastRow="0" w:firstColumn="1" w:lastColumn="0" w:noHBand="0" w:noVBand="1"/>
      </w:tblPr>
      <w:tblGrid>
        <w:gridCol w:w="3681"/>
        <w:gridCol w:w="5335"/>
      </w:tblGrid>
      <w:tr w:rsidR="00152567" w14:paraId="3903A9E9" w14:textId="77777777" w:rsidTr="00E16CC7">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16" w:type="dxa"/>
            <w:gridSpan w:val="2"/>
            <w:vAlign w:val="center"/>
          </w:tcPr>
          <w:p w14:paraId="1560AE19" w14:textId="77777777" w:rsidR="00152567" w:rsidRDefault="00152567" w:rsidP="0006153B">
            <w:pPr>
              <w:spacing w:line="480" w:lineRule="auto"/>
              <w:jc w:val="center"/>
              <w:rPr>
                <w:rFonts w:cs="Times New Roman"/>
                <w:szCs w:val="24"/>
                <w:lang w:val="es-MX"/>
              </w:rPr>
            </w:pPr>
            <w:r>
              <w:rPr>
                <w:rFonts w:cs="Times New Roman"/>
                <w:szCs w:val="24"/>
                <w:lang w:val="es-MX"/>
              </w:rPr>
              <w:t>Instrumento 3: Convergencia de series infinitas</w:t>
            </w:r>
          </w:p>
        </w:tc>
      </w:tr>
      <w:tr w:rsidR="00152567" w14:paraId="6A9ADE79" w14:textId="77777777" w:rsidTr="00E16CC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5C9A1C4B" w14:textId="77777777" w:rsidR="00152567" w:rsidRDefault="00152567" w:rsidP="007B4FEC">
            <w:pPr>
              <w:jc w:val="center"/>
              <w:rPr>
                <w:rFonts w:cs="Times New Roman"/>
                <w:szCs w:val="24"/>
                <w:lang w:val="es-MX"/>
              </w:rPr>
            </w:pPr>
            <w:r>
              <w:rPr>
                <w:rFonts w:cs="Times New Roman"/>
                <w:szCs w:val="24"/>
                <w:lang w:val="es-MX"/>
              </w:rPr>
              <w:t>Pregunta</w:t>
            </w:r>
          </w:p>
        </w:tc>
        <w:tc>
          <w:tcPr>
            <w:tcW w:w="5335" w:type="dxa"/>
            <w:vAlign w:val="center"/>
          </w:tcPr>
          <w:p w14:paraId="1F3C627B" w14:textId="77777777" w:rsidR="00152567" w:rsidRPr="000C5346" w:rsidRDefault="00152567" w:rsidP="007B4FEC">
            <w:pPr>
              <w:jc w:val="center"/>
              <w:cnfStyle w:val="000000100000" w:firstRow="0" w:lastRow="0" w:firstColumn="0" w:lastColumn="0" w:oddVBand="0" w:evenVBand="0" w:oddHBand="1" w:evenHBand="0" w:firstRowFirstColumn="0" w:firstRowLastColumn="0" w:lastRowFirstColumn="0" w:lastRowLastColumn="0"/>
              <w:rPr>
                <w:rFonts w:cs="Times New Roman"/>
                <w:b/>
                <w:szCs w:val="24"/>
                <w:lang w:val="es-MX"/>
              </w:rPr>
            </w:pPr>
            <w:r w:rsidRPr="000C5346">
              <w:rPr>
                <w:rFonts w:cs="Times New Roman"/>
                <w:b/>
                <w:szCs w:val="24"/>
                <w:lang w:val="es-MX"/>
              </w:rPr>
              <w:t>Respuesta</w:t>
            </w:r>
          </w:p>
        </w:tc>
      </w:tr>
      <w:tr w:rsidR="00152567" w14:paraId="36856D45" w14:textId="77777777" w:rsidTr="00E16CC7">
        <w:trPr>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5255C756" w14:textId="77777777" w:rsidR="00152567" w:rsidRPr="00447EA4" w:rsidRDefault="00152567" w:rsidP="00316A08">
            <w:pPr>
              <w:rPr>
                <w:rFonts w:cs="Times New Roman"/>
                <w:b w:val="0"/>
                <w:szCs w:val="24"/>
                <w:lang w:val="es-MX"/>
              </w:rPr>
            </w:pPr>
            <w:r w:rsidRPr="00447EA4">
              <w:rPr>
                <w:rFonts w:cs="Times New Roman"/>
                <w:b w:val="0"/>
                <w:szCs w:val="24"/>
                <w:lang w:val="es-MX"/>
              </w:rPr>
              <w:t>¿Crees que la suma de infinitos términos siempre da un resultado infinito?</w:t>
            </w:r>
          </w:p>
        </w:tc>
        <w:tc>
          <w:tcPr>
            <w:tcW w:w="5335" w:type="dxa"/>
            <w:vAlign w:val="center"/>
          </w:tcPr>
          <w:p w14:paraId="3FCCFFFD" w14:textId="77777777" w:rsidR="00152567" w:rsidRDefault="005155EA" w:rsidP="007B4FEC">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Digamos que sí, porque no van a terminar porque los números a sumar son infinitos.</w:t>
            </w:r>
          </w:p>
        </w:tc>
      </w:tr>
      <w:tr w:rsidR="00152567" w14:paraId="483DA28D" w14:textId="77777777" w:rsidTr="00E16CC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37BDBA2C" w14:textId="77777777" w:rsidR="00152567" w:rsidRPr="00447EA4" w:rsidRDefault="00152567" w:rsidP="007B4FEC">
            <w:pPr>
              <w:rPr>
                <w:rFonts w:cs="Times New Roman"/>
                <w:b w:val="0"/>
                <w:szCs w:val="24"/>
                <w:lang w:val="es-MX"/>
              </w:rPr>
            </w:pPr>
            <w:r w:rsidRPr="00447EA4">
              <w:rPr>
                <w:rFonts w:cs="Times New Roman"/>
                <w:b w:val="0"/>
                <w:szCs w:val="24"/>
                <w:lang w:val="es-MX"/>
              </w:rPr>
              <w:lastRenderedPageBreak/>
              <w:t>Considera la siguiente suma ½+1/4+1/8+1/16+1/32+…</w:t>
            </w:r>
          </w:p>
          <w:p w14:paraId="049BF61E" w14:textId="5DEE3E60" w:rsidR="00152567" w:rsidRPr="00447EA4" w:rsidRDefault="00152567" w:rsidP="007B4FEC">
            <w:pPr>
              <w:rPr>
                <w:rFonts w:cs="Times New Roman"/>
                <w:b w:val="0"/>
                <w:szCs w:val="24"/>
                <w:lang w:val="es-MX"/>
              </w:rPr>
            </w:pPr>
            <w:r w:rsidRPr="00447EA4">
              <w:rPr>
                <w:rFonts w:cs="Times New Roman"/>
                <w:b w:val="0"/>
                <w:szCs w:val="24"/>
                <w:lang w:val="es-MX"/>
              </w:rPr>
              <w:t>¿</w:t>
            </w:r>
            <w:r w:rsidR="007D726C">
              <w:rPr>
                <w:rFonts w:cs="Times New Roman"/>
                <w:b w:val="0"/>
                <w:szCs w:val="24"/>
                <w:lang w:val="es-MX"/>
              </w:rPr>
              <w:t>c</w:t>
            </w:r>
            <w:r w:rsidRPr="00447EA4">
              <w:rPr>
                <w:rFonts w:cs="Times New Roman"/>
                <w:b w:val="0"/>
                <w:szCs w:val="24"/>
                <w:lang w:val="es-MX"/>
              </w:rPr>
              <w:t>uál crees que es su resultado?</w:t>
            </w:r>
          </w:p>
        </w:tc>
        <w:tc>
          <w:tcPr>
            <w:tcW w:w="5335" w:type="dxa"/>
            <w:vAlign w:val="center"/>
          </w:tcPr>
          <w:p w14:paraId="6E3D7EFD" w14:textId="77777777" w:rsidR="00152567" w:rsidRDefault="005155EA" w:rsidP="007B4FEC">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Pues, no se sabe el resultado, la suma porque jamás pararía de sumar ya que son infinitos los números que se suman.</w:t>
            </w:r>
          </w:p>
        </w:tc>
      </w:tr>
      <w:tr w:rsidR="00152567" w14:paraId="7C777365" w14:textId="77777777" w:rsidTr="00E16CC7">
        <w:trPr>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7F91D1C3" w14:textId="6771198C" w:rsidR="00152567" w:rsidRPr="00447EA4" w:rsidRDefault="00152567" w:rsidP="007B4FEC">
            <w:pPr>
              <w:rPr>
                <w:rFonts w:cs="Times New Roman"/>
                <w:b w:val="0"/>
                <w:szCs w:val="24"/>
                <w:lang w:val="es-MX"/>
              </w:rPr>
            </w:pPr>
            <w:r w:rsidRPr="00447EA4">
              <w:rPr>
                <w:rFonts w:cs="Times New Roman"/>
                <w:b w:val="0"/>
                <w:szCs w:val="24"/>
                <w:lang w:val="es-MX"/>
              </w:rPr>
              <w:t xml:space="preserve">Realiza la suma anterior </w:t>
            </w:r>
            <w:r w:rsidR="00E16CC7">
              <w:rPr>
                <w:rFonts w:cs="Times New Roman"/>
                <w:b w:val="0"/>
                <w:szCs w:val="24"/>
                <w:lang w:val="es-MX"/>
              </w:rPr>
              <w:t xml:space="preserve">dividiendo </w:t>
            </w:r>
            <w:r w:rsidRPr="00447EA4">
              <w:rPr>
                <w:rFonts w:cs="Times New Roman"/>
                <w:b w:val="0"/>
                <w:szCs w:val="24"/>
                <w:lang w:val="es-MX"/>
              </w:rPr>
              <w:t>el cuadrado como indican las instrucciones ¿</w:t>
            </w:r>
            <w:r w:rsidR="007D726C">
              <w:rPr>
                <w:rFonts w:cs="Times New Roman"/>
                <w:b w:val="0"/>
                <w:szCs w:val="24"/>
                <w:lang w:val="es-MX"/>
              </w:rPr>
              <w:t>s</w:t>
            </w:r>
            <w:r w:rsidRPr="00447EA4">
              <w:rPr>
                <w:rFonts w:cs="Times New Roman"/>
                <w:b w:val="0"/>
                <w:szCs w:val="24"/>
                <w:lang w:val="es-MX"/>
              </w:rPr>
              <w:t>e llena toda la figura?</w:t>
            </w:r>
          </w:p>
        </w:tc>
        <w:tc>
          <w:tcPr>
            <w:tcW w:w="5335" w:type="dxa"/>
            <w:vAlign w:val="center"/>
          </w:tcPr>
          <w:p w14:paraId="18291E2D" w14:textId="77777777" w:rsidR="00152567" w:rsidRDefault="005155EA" w:rsidP="007B4FEC">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Sí, toda.</w:t>
            </w:r>
          </w:p>
        </w:tc>
      </w:tr>
      <w:tr w:rsidR="00152567" w14:paraId="05C0D516" w14:textId="77777777" w:rsidTr="00E16CC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0D92DBBC" w14:textId="073DA10C" w:rsidR="00152567" w:rsidRPr="00447EA4" w:rsidRDefault="00152567" w:rsidP="005155EA">
            <w:pPr>
              <w:rPr>
                <w:rFonts w:cs="Times New Roman"/>
                <w:b w:val="0"/>
                <w:szCs w:val="24"/>
                <w:lang w:val="es-MX"/>
              </w:rPr>
            </w:pPr>
            <w:r w:rsidRPr="00447EA4">
              <w:rPr>
                <w:rFonts w:cs="Times New Roman"/>
                <w:b w:val="0"/>
                <w:szCs w:val="24"/>
                <w:lang w:val="es-MX"/>
              </w:rPr>
              <w:t>Ahora ¿</w:t>
            </w:r>
            <w:r w:rsidR="007D726C">
              <w:rPr>
                <w:rFonts w:cs="Times New Roman"/>
                <w:b w:val="0"/>
                <w:szCs w:val="24"/>
                <w:lang w:val="es-MX"/>
              </w:rPr>
              <w:t>c</w:t>
            </w:r>
            <w:r w:rsidRPr="00447EA4">
              <w:rPr>
                <w:rFonts w:cs="Times New Roman"/>
                <w:b w:val="0"/>
                <w:szCs w:val="24"/>
                <w:lang w:val="es-MX"/>
              </w:rPr>
              <w:t>uál crees que es el resultado de esta suma de infinitos términos?</w:t>
            </w:r>
          </w:p>
        </w:tc>
        <w:tc>
          <w:tcPr>
            <w:tcW w:w="5335" w:type="dxa"/>
            <w:vAlign w:val="center"/>
          </w:tcPr>
          <w:p w14:paraId="56048074" w14:textId="77777777" w:rsidR="00152567" w:rsidRDefault="005155EA" w:rsidP="007B4FEC">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 xml:space="preserve">Para mí es </w:t>
            </w:r>
            <w:proofErr w:type="gramStart"/>
            <w:r>
              <w:rPr>
                <w:rFonts w:cs="Times New Roman"/>
                <w:szCs w:val="24"/>
                <w:lang w:val="es-MX"/>
              </w:rPr>
              <w:t>infinito</w:t>
            </w:r>
            <w:proofErr w:type="gramEnd"/>
            <w:r>
              <w:rPr>
                <w:rFonts w:cs="Times New Roman"/>
                <w:szCs w:val="24"/>
                <w:lang w:val="es-MX"/>
              </w:rPr>
              <w:t xml:space="preserve"> aunque en el cuadro se ve que tiene límite por lo que no cabe más, entonces sería 1.</w:t>
            </w:r>
          </w:p>
        </w:tc>
      </w:tr>
      <w:tr w:rsidR="00152567" w14:paraId="0A8AF36F" w14:textId="77777777" w:rsidTr="00E16CC7">
        <w:trPr>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51BB5288" w14:textId="77777777" w:rsidR="00152567" w:rsidRPr="00447EA4" w:rsidRDefault="00152567" w:rsidP="007B4FEC">
            <w:pPr>
              <w:rPr>
                <w:rFonts w:cs="Times New Roman"/>
                <w:b w:val="0"/>
                <w:szCs w:val="24"/>
                <w:lang w:val="es-MX"/>
              </w:rPr>
            </w:pPr>
            <w:r w:rsidRPr="00447EA4">
              <w:rPr>
                <w:rFonts w:cs="Times New Roman"/>
                <w:b w:val="0"/>
                <w:szCs w:val="24"/>
                <w:lang w:val="es-MX"/>
              </w:rPr>
              <w:t xml:space="preserve">Realiza la suma en la calculadora en línea y anota el resultado  </w:t>
            </w:r>
          </w:p>
        </w:tc>
        <w:tc>
          <w:tcPr>
            <w:tcW w:w="5335" w:type="dxa"/>
            <w:vAlign w:val="center"/>
          </w:tcPr>
          <w:p w14:paraId="1A5A0553" w14:textId="77777777" w:rsidR="00152567" w:rsidRDefault="005155EA" w:rsidP="007B4FEC">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Es 1</w:t>
            </w:r>
            <w:r w:rsidR="000C5346">
              <w:rPr>
                <w:rFonts w:cs="Times New Roman"/>
                <w:szCs w:val="24"/>
                <w:lang w:val="es-MX"/>
              </w:rPr>
              <w:t>.</w:t>
            </w:r>
          </w:p>
        </w:tc>
      </w:tr>
      <w:tr w:rsidR="00152567" w14:paraId="11EFC781" w14:textId="77777777" w:rsidTr="00E16CC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0FA9983C" w14:textId="77777777" w:rsidR="00152567" w:rsidRPr="00447EA4" w:rsidRDefault="00152567" w:rsidP="007B4FEC">
            <w:pPr>
              <w:rPr>
                <w:rFonts w:cs="Times New Roman"/>
                <w:b w:val="0"/>
                <w:szCs w:val="24"/>
                <w:lang w:val="es-MX"/>
              </w:rPr>
            </w:pPr>
            <w:r w:rsidRPr="00447EA4">
              <w:rPr>
                <w:rFonts w:cs="Times New Roman"/>
                <w:b w:val="0"/>
                <w:szCs w:val="24"/>
                <w:lang w:val="es-MX"/>
              </w:rPr>
              <w:t>¿Por qué el resultado en la calculadora en línea no se hace infinito?</w:t>
            </w:r>
          </w:p>
        </w:tc>
        <w:tc>
          <w:tcPr>
            <w:tcW w:w="5335" w:type="dxa"/>
            <w:vAlign w:val="center"/>
          </w:tcPr>
          <w:p w14:paraId="7841DE08" w14:textId="77777777" w:rsidR="00152567" w:rsidRDefault="005155EA" w:rsidP="007B4FEC">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Porque es un solo cuadro.</w:t>
            </w:r>
          </w:p>
        </w:tc>
      </w:tr>
      <w:tr w:rsidR="00152567" w14:paraId="4C80B97F" w14:textId="77777777" w:rsidTr="00E16CC7">
        <w:trPr>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36C5573C" w14:textId="77777777" w:rsidR="00152567" w:rsidRPr="00447EA4" w:rsidRDefault="00152567" w:rsidP="007B4FEC">
            <w:pPr>
              <w:rPr>
                <w:rFonts w:cs="Times New Roman"/>
                <w:b w:val="0"/>
                <w:szCs w:val="24"/>
                <w:lang w:val="es-MX"/>
              </w:rPr>
            </w:pPr>
            <w:r w:rsidRPr="00447EA4">
              <w:rPr>
                <w:rFonts w:cs="Times New Roman"/>
                <w:b w:val="0"/>
                <w:szCs w:val="24"/>
                <w:lang w:val="es-MX"/>
              </w:rPr>
              <w:t>¿La suma se visualiza mejor geométrica o aritméticamente?</w:t>
            </w:r>
          </w:p>
        </w:tc>
        <w:tc>
          <w:tcPr>
            <w:tcW w:w="5335" w:type="dxa"/>
            <w:vAlign w:val="center"/>
          </w:tcPr>
          <w:p w14:paraId="4BB07B8D" w14:textId="77777777" w:rsidR="00152567" w:rsidRDefault="005155EA" w:rsidP="007B4FEC">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Geométricamente porque se visualiza mejor así.</w:t>
            </w:r>
          </w:p>
        </w:tc>
      </w:tr>
      <w:tr w:rsidR="00152567" w14:paraId="6C2597AE" w14:textId="77777777" w:rsidTr="00E16CC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01591ED9" w14:textId="77777777" w:rsidR="00152567" w:rsidRPr="00447EA4" w:rsidRDefault="00152567" w:rsidP="007B4FEC">
            <w:pPr>
              <w:rPr>
                <w:rFonts w:cs="Times New Roman"/>
                <w:b w:val="0"/>
                <w:szCs w:val="24"/>
                <w:lang w:val="es-MX"/>
              </w:rPr>
            </w:pPr>
            <w:r w:rsidRPr="00447EA4">
              <w:rPr>
                <w:rFonts w:cs="Times New Roman"/>
                <w:b w:val="0"/>
                <w:szCs w:val="24"/>
                <w:lang w:val="es-MX"/>
              </w:rPr>
              <w:t xml:space="preserve">¿Piensas ahora que la suma de infinitos términos </w:t>
            </w:r>
            <w:r w:rsidR="00316A08" w:rsidRPr="00447EA4">
              <w:rPr>
                <w:rFonts w:cs="Times New Roman"/>
                <w:b w:val="0"/>
                <w:szCs w:val="24"/>
                <w:lang w:val="es-MX"/>
              </w:rPr>
              <w:t xml:space="preserve">siempre </w:t>
            </w:r>
            <w:r w:rsidRPr="00447EA4">
              <w:rPr>
                <w:rFonts w:cs="Times New Roman"/>
                <w:b w:val="0"/>
                <w:szCs w:val="24"/>
                <w:lang w:val="es-MX"/>
              </w:rPr>
              <w:t>da un resultado infinito o un número en concreto?</w:t>
            </w:r>
          </w:p>
        </w:tc>
        <w:tc>
          <w:tcPr>
            <w:tcW w:w="5335" w:type="dxa"/>
            <w:vAlign w:val="center"/>
          </w:tcPr>
          <w:p w14:paraId="530118E9" w14:textId="77777777" w:rsidR="00152567" w:rsidRDefault="00BB11DB" w:rsidP="007B4FEC">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Digamos que da un número exacto como el resultado anterior</w:t>
            </w:r>
            <w:r w:rsidR="005155EA">
              <w:rPr>
                <w:rFonts w:cs="Times New Roman"/>
                <w:szCs w:val="24"/>
                <w:lang w:val="es-MX"/>
              </w:rPr>
              <w:t>.</w:t>
            </w:r>
          </w:p>
        </w:tc>
      </w:tr>
    </w:tbl>
    <w:p w14:paraId="7938EF3C" w14:textId="77777777" w:rsidR="00152567" w:rsidRDefault="00152567" w:rsidP="006A49F6">
      <w:pPr>
        <w:spacing w:line="480" w:lineRule="auto"/>
        <w:rPr>
          <w:rFonts w:cs="Times New Roman"/>
          <w:szCs w:val="24"/>
          <w:lang w:val="es-MX"/>
        </w:rPr>
      </w:pPr>
    </w:p>
    <w:p w14:paraId="183EC8E9" w14:textId="77777777" w:rsidR="00B15AE3" w:rsidRDefault="00B15AE3" w:rsidP="00B15AE3">
      <w:pPr>
        <w:spacing w:line="480" w:lineRule="auto"/>
        <w:rPr>
          <w:rFonts w:cs="Times New Roman"/>
          <w:szCs w:val="24"/>
          <w:lang w:val="es-MX"/>
        </w:rPr>
      </w:pPr>
      <w:r w:rsidRPr="001827F3">
        <w:rPr>
          <w:rFonts w:cs="Times New Roman"/>
          <w:b/>
          <w:szCs w:val="24"/>
          <w:lang w:val="es-MX"/>
        </w:rPr>
        <w:t>Nota:</w:t>
      </w:r>
      <w:r>
        <w:rPr>
          <w:rFonts w:cs="Times New Roman"/>
          <w:szCs w:val="24"/>
          <w:lang w:val="es-MX"/>
        </w:rPr>
        <w:t xml:space="preserve"> Elaboración propia.</w:t>
      </w:r>
    </w:p>
    <w:p w14:paraId="3BAE4CB7" w14:textId="5FF50060" w:rsidR="00F61821" w:rsidRDefault="00B07C38" w:rsidP="00F72605">
      <w:pPr>
        <w:spacing w:line="480" w:lineRule="auto"/>
        <w:rPr>
          <w:rFonts w:cs="Times New Roman"/>
          <w:szCs w:val="24"/>
          <w:lang w:val="es-MX"/>
        </w:rPr>
      </w:pPr>
      <w:r w:rsidRPr="00B366DC">
        <w:rPr>
          <w:rFonts w:cs="Times New Roman"/>
          <w:szCs w:val="24"/>
          <w:lang w:val="es-MX"/>
        </w:rPr>
        <w:t>De</w:t>
      </w:r>
      <w:r w:rsidR="00F61821" w:rsidRPr="00B366DC">
        <w:rPr>
          <w:rFonts w:cs="Times New Roman"/>
          <w:szCs w:val="24"/>
          <w:lang w:val="es-MX"/>
        </w:rPr>
        <w:t>l análisis</w:t>
      </w:r>
      <w:r w:rsidR="00F61821">
        <w:rPr>
          <w:rFonts w:cs="Times New Roman"/>
          <w:szCs w:val="24"/>
          <w:lang w:val="es-MX"/>
        </w:rPr>
        <w:t xml:space="preserve"> de las respuestas del </w:t>
      </w:r>
      <w:r w:rsidR="009F2804">
        <w:rPr>
          <w:rFonts w:cs="Times New Roman"/>
          <w:szCs w:val="24"/>
          <w:lang w:val="es-MX"/>
        </w:rPr>
        <w:t>C</w:t>
      </w:r>
      <w:r w:rsidR="00B366DC">
        <w:rPr>
          <w:rFonts w:cs="Times New Roman"/>
          <w:szCs w:val="24"/>
          <w:lang w:val="es-MX"/>
        </w:rPr>
        <w:t xml:space="preserve">aso 1, se puede deducir </w:t>
      </w:r>
      <w:r w:rsidR="00F61821">
        <w:rPr>
          <w:rFonts w:cs="Times New Roman"/>
          <w:szCs w:val="24"/>
          <w:lang w:val="es-MX"/>
        </w:rPr>
        <w:t xml:space="preserve">que intuitivamente </w:t>
      </w:r>
      <w:r w:rsidR="00B366DC">
        <w:rPr>
          <w:rFonts w:cs="Times New Roman"/>
          <w:szCs w:val="24"/>
          <w:lang w:val="es-MX"/>
        </w:rPr>
        <w:t xml:space="preserve">se concibe que </w:t>
      </w:r>
      <w:r w:rsidR="00F61821">
        <w:rPr>
          <w:rFonts w:cs="Times New Roman"/>
          <w:szCs w:val="24"/>
          <w:lang w:val="es-MX"/>
        </w:rPr>
        <w:t xml:space="preserve">el conjunto de los números naturales pares es infinito y que esta expresión es una idea, una abstracción, </w:t>
      </w:r>
      <w:r w:rsidR="000C5346">
        <w:rPr>
          <w:rFonts w:cs="Times New Roman"/>
          <w:szCs w:val="24"/>
          <w:lang w:val="es-MX"/>
        </w:rPr>
        <w:t xml:space="preserve">en </w:t>
      </w:r>
      <w:r w:rsidR="00E16CC7">
        <w:rPr>
          <w:rFonts w:cs="Times New Roman"/>
          <w:szCs w:val="24"/>
          <w:lang w:val="es-MX"/>
        </w:rPr>
        <w:t>conclusión</w:t>
      </w:r>
      <w:r w:rsidR="000C5346">
        <w:rPr>
          <w:rFonts w:cs="Times New Roman"/>
          <w:szCs w:val="24"/>
          <w:lang w:val="es-MX"/>
        </w:rPr>
        <w:t>, algo que no</w:t>
      </w:r>
      <w:r w:rsidR="00F61821">
        <w:rPr>
          <w:rFonts w:cs="Times New Roman"/>
          <w:szCs w:val="24"/>
          <w:lang w:val="es-MX"/>
        </w:rPr>
        <w:t xml:space="preserve"> define de </w:t>
      </w:r>
      <w:r w:rsidR="00F03EAB">
        <w:rPr>
          <w:rFonts w:cs="Times New Roman"/>
          <w:szCs w:val="24"/>
          <w:lang w:val="es-MX"/>
        </w:rPr>
        <w:t>otra manera más que algo que no tiene fin</w:t>
      </w:r>
      <w:r w:rsidR="00F61821">
        <w:rPr>
          <w:rFonts w:cs="Times New Roman"/>
          <w:szCs w:val="24"/>
          <w:lang w:val="es-MX"/>
        </w:rPr>
        <w:t>.</w:t>
      </w:r>
      <w:r w:rsidR="00660A41">
        <w:rPr>
          <w:rFonts w:cs="Times New Roman"/>
          <w:szCs w:val="24"/>
          <w:lang w:val="es-MX"/>
        </w:rPr>
        <w:t xml:space="preserve"> También deja entrever que es posible que haya infinitos más grandes que otros </w:t>
      </w:r>
      <w:r w:rsidR="00F03EAB">
        <w:rPr>
          <w:rFonts w:cs="Times New Roman"/>
          <w:szCs w:val="24"/>
          <w:lang w:val="es-MX"/>
        </w:rPr>
        <w:t xml:space="preserve">por </w:t>
      </w:r>
      <w:r w:rsidR="00660A41">
        <w:rPr>
          <w:rFonts w:cs="Times New Roman"/>
          <w:szCs w:val="24"/>
          <w:lang w:val="es-MX"/>
        </w:rPr>
        <w:t>la prog</w:t>
      </w:r>
      <w:r w:rsidR="00F03EAB">
        <w:rPr>
          <w:rFonts w:cs="Times New Roman"/>
          <w:szCs w:val="24"/>
          <w:lang w:val="es-MX"/>
        </w:rPr>
        <w:t>resión aritmética que tienen el conjunto</w:t>
      </w:r>
      <w:r w:rsidR="00660A41">
        <w:rPr>
          <w:rFonts w:cs="Times New Roman"/>
          <w:szCs w:val="24"/>
          <w:lang w:val="es-MX"/>
        </w:rPr>
        <w:t xml:space="preserve"> de los números naturales </w:t>
      </w:r>
      <w:r w:rsidR="00F03EAB">
        <w:rPr>
          <w:rFonts w:cs="Times New Roman"/>
          <w:szCs w:val="24"/>
          <w:lang w:val="es-MX"/>
        </w:rPr>
        <w:t xml:space="preserve">(de a uno) </w:t>
      </w:r>
      <w:r w:rsidR="00660A41">
        <w:rPr>
          <w:rFonts w:cs="Times New Roman"/>
          <w:szCs w:val="24"/>
          <w:lang w:val="es-MX"/>
        </w:rPr>
        <w:t xml:space="preserve">y el de los </w:t>
      </w:r>
      <w:r w:rsidR="00B366DC">
        <w:rPr>
          <w:rFonts w:cs="Times New Roman"/>
          <w:szCs w:val="24"/>
          <w:lang w:val="es-MX"/>
        </w:rPr>
        <w:t>números naturales pares</w:t>
      </w:r>
      <w:r w:rsidR="00F03EAB">
        <w:rPr>
          <w:rFonts w:cs="Times New Roman"/>
          <w:szCs w:val="24"/>
          <w:lang w:val="es-MX"/>
        </w:rPr>
        <w:t xml:space="preserve"> (de a d</w:t>
      </w:r>
      <w:r w:rsidR="009F2804">
        <w:rPr>
          <w:rFonts w:cs="Times New Roman"/>
          <w:szCs w:val="24"/>
          <w:lang w:val="es-MX"/>
        </w:rPr>
        <w:t>os) y por eso, según el C</w:t>
      </w:r>
      <w:r w:rsidR="00F03EAB">
        <w:rPr>
          <w:rFonts w:cs="Times New Roman"/>
          <w:szCs w:val="24"/>
          <w:lang w:val="es-MX"/>
        </w:rPr>
        <w:t>aso 1, el infinito de los números naturales es menor que el infinito de los números naturales pares</w:t>
      </w:r>
      <w:r w:rsidR="00B366DC">
        <w:rPr>
          <w:rFonts w:cs="Times New Roman"/>
          <w:szCs w:val="24"/>
          <w:lang w:val="es-MX"/>
        </w:rPr>
        <w:t>;</w:t>
      </w:r>
      <w:r w:rsidR="00660A41">
        <w:rPr>
          <w:rFonts w:cs="Times New Roman"/>
          <w:szCs w:val="24"/>
          <w:lang w:val="es-MX"/>
        </w:rPr>
        <w:t xml:space="preserve"> no obstante, al realizar el ejercicio de </w:t>
      </w:r>
      <w:r w:rsidR="00F87516">
        <w:rPr>
          <w:rFonts w:cs="Times New Roman"/>
          <w:szCs w:val="24"/>
          <w:lang w:val="es-MX"/>
        </w:rPr>
        <w:t>correspondencia uno a uno</w:t>
      </w:r>
      <w:r w:rsidR="00660A41">
        <w:rPr>
          <w:rFonts w:cs="Times New Roman"/>
          <w:szCs w:val="24"/>
          <w:lang w:val="es-MX"/>
        </w:rPr>
        <w:t xml:space="preserve"> entre conjuntos en el</w:t>
      </w:r>
      <w:r w:rsidR="00B366DC">
        <w:rPr>
          <w:rFonts w:cs="Times New Roman"/>
          <w:szCs w:val="24"/>
          <w:lang w:val="es-MX"/>
        </w:rPr>
        <w:t xml:space="preserve"> instrumento 2, </w:t>
      </w:r>
      <w:r w:rsidR="009F2804">
        <w:rPr>
          <w:rFonts w:cs="Times New Roman"/>
          <w:szCs w:val="24"/>
          <w:lang w:val="es-MX"/>
        </w:rPr>
        <w:t>el C</w:t>
      </w:r>
      <w:r w:rsidR="000C5346">
        <w:rPr>
          <w:rFonts w:cs="Times New Roman"/>
          <w:szCs w:val="24"/>
          <w:lang w:val="es-MX"/>
        </w:rPr>
        <w:t>aso 1</w:t>
      </w:r>
      <w:r w:rsidR="00660A41">
        <w:rPr>
          <w:rFonts w:cs="Times New Roman"/>
          <w:szCs w:val="24"/>
          <w:lang w:val="es-MX"/>
        </w:rPr>
        <w:t xml:space="preserve"> no logra relacionar la comparación </w:t>
      </w:r>
      <w:r w:rsidR="00DD368B">
        <w:rPr>
          <w:rFonts w:cs="Times New Roman"/>
          <w:szCs w:val="24"/>
          <w:lang w:val="es-MX"/>
        </w:rPr>
        <w:t xml:space="preserve">más profunda </w:t>
      </w:r>
      <w:r w:rsidR="00E16CC7">
        <w:rPr>
          <w:rFonts w:cs="Times New Roman"/>
          <w:szCs w:val="24"/>
          <w:lang w:val="es-MX"/>
        </w:rPr>
        <w:t xml:space="preserve">y pretendida </w:t>
      </w:r>
      <w:r w:rsidR="00DD368B">
        <w:rPr>
          <w:rFonts w:cs="Times New Roman"/>
          <w:szCs w:val="24"/>
          <w:lang w:val="es-MX"/>
        </w:rPr>
        <w:t>con la que se esbozó en el instrumento 1</w:t>
      </w:r>
      <w:r w:rsidR="00F87516">
        <w:rPr>
          <w:rFonts w:cs="Times New Roman"/>
          <w:szCs w:val="24"/>
          <w:lang w:val="es-MX"/>
        </w:rPr>
        <w:t>,</w:t>
      </w:r>
      <w:r w:rsidR="00DD368B">
        <w:rPr>
          <w:rFonts w:cs="Times New Roman"/>
          <w:szCs w:val="24"/>
          <w:lang w:val="es-MX"/>
        </w:rPr>
        <w:t xml:space="preserve"> bien sea para retractarse o para confirmar la hipótesis de que hay unos infinitos más grandes que otros por la razón que él plantea.</w:t>
      </w:r>
    </w:p>
    <w:p w14:paraId="28C1D98E" w14:textId="0D06E257" w:rsidR="00AA25F4" w:rsidRDefault="00F61821" w:rsidP="00F72605">
      <w:pPr>
        <w:spacing w:line="480" w:lineRule="auto"/>
        <w:rPr>
          <w:rFonts w:cs="Times New Roman"/>
          <w:szCs w:val="24"/>
          <w:lang w:val="es-MX"/>
        </w:rPr>
      </w:pPr>
      <w:r>
        <w:rPr>
          <w:rFonts w:cs="Times New Roman"/>
          <w:szCs w:val="24"/>
          <w:lang w:val="es-MX"/>
        </w:rPr>
        <w:lastRenderedPageBreak/>
        <w:t xml:space="preserve">En </w:t>
      </w:r>
      <w:r w:rsidR="00B366DC">
        <w:rPr>
          <w:rFonts w:cs="Times New Roman"/>
          <w:szCs w:val="24"/>
          <w:lang w:val="es-MX"/>
        </w:rPr>
        <w:t>el instrumento 2, los estudiantes codificados como</w:t>
      </w:r>
      <w:r>
        <w:rPr>
          <w:rFonts w:cs="Times New Roman"/>
          <w:szCs w:val="24"/>
          <w:lang w:val="es-MX"/>
        </w:rPr>
        <w:t xml:space="preserve"> </w:t>
      </w:r>
      <w:r w:rsidR="0095790D">
        <w:rPr>
          <w:rFonts w:cs="Times New Roman"/>
          <w:szCs w:val="24"/>
          <w:lang w:val="es-MX"/>
        </w:rPr>
        <w:t xml:space="preserve">el </w:t>
      </w:r>
      <w:r w:rsidR="00E16CC7">
        <w:rPr>
          <w:rFonts w:cs="Times New Roman"/>
          <w:szCs w:val="24"/>
          <w:lang w:val="es-MX"/>
        </w:rPr>
        <w:t>C</w:t>
      </w:r>
      <w:r w:rsidR="00B366DC">
        <w:rPr>
          <w:rFonts w:cs="Times New Roman"/>
          <w:szCs w:val="24"/>
          <w:lang w:val="es-MX"/>
        </w:rPr>
        <w:t>aso 1</w:t>
      </w:r>
      <w:r>
        <w:rPr>
          <w:rFonts w:cs="Times New Roman"/>
          <w:szCs w:val="24"/>
          <w:lang w:val="es-MX"/>
        </w:rPr>
        <w:t xml:space="preserve"> intuitivamente afirma</w:t>
      </w:r>
      <w:r w:rsidR="00B366DC">
        <w:rPr>
          <w:rFonts w:cs="Times New Roman"/>
          <w:szCs w:val="24"/>
          <w:lang w:val="es-MX"/>
        </w:rPr>
        <w:t>n</w:t>
      </w:r>
      <w:r>
        <w:rPr>
          <w:rFonts w:cs="Times New Roman"/>
          <w:szCs w:val="24"/>
          <w:lang w:val="es-MX"/>
        </w:rPr>
        <w:t xml:space="preserve"> que el conjunto de los números naturales es más pequeño que el de los </w:t>
      </w:r>
      <w:r w:rsidR="00B366DC">
        <w:rPr>
          <w:rFonts w:cs="Times New Roman"/>
          <w:szCs w:val="24"/>
          <w:lang w:val="es-MX"/>
        </w:rPr>
        <w:t xml:space="preserve">números </w:t>
      </w:r>
      <w:r>
        <w:rPr>
          <w:rFonts w:cs="Times New Roman"/>
          <w:szCs w:val="24"/>
          <w:lang w:val="es-MX"/>
        </w:rPr>
        <w:t xml:space="preserve">naturales incluyéndole un elemento más (el cero), no obstante, </w:t>
      </w:r>
      <w:r w:rsidR="00415142">
        <w:rPr>
          <w:rFonts w:cs="Times New Roman"/>
          <w:szCs w:val="24"/>
          <w:lang w:val="es-MX"/>
        </w:rPr>
        <w:t>afirma</w:t>
      </w:r>
      <w:r w:rsidR="000C5346">
        <w:rPr>
          <w:rFonts w:cs="Times New Roman"/>
          <w:szCs w:val="24"/>
          <w:lang w:val="es-MX"/>
        </w:rPr>
        <w:t>n</w:t>
      </w:r>
      <w:r>
        <w:rPr>
          <w:rFonts w:cs="Times New Roman"/>
          <w:szCs w:val="24"/>
          <w:lang w:val="es-MX"/>
        </w:rPr>
        <w:t xml:space="preserve"> que ambos conjuntos de números son infinitos y no más, no siendo coherente</w:t>
      </w:r>
      <w:r w:rsidR="000C5346">
        <w:rPr>
          <w:rFonts w:cs="Times New Roman"/>
          <w:szCs w:val="24"/>
          <w:lang w:val="es-MX"/>
        </w:rPr>
        <w:t>s</w:t>
      </w:r>
      <w:r>
        <w:rPr>
          <w:rFonts w:cs="Times New Roman"/>
          <w:szCs w:val="24"/>
          <w:lang w:val="es-MX"/>
        </w:rPr>
        <w:t xml:space="preserve"> con su respuesta inicial</w:t>
      </w:r>
      <w:r w:rsidR="00B366DC">
        <w:rPr>
          <w:rFonts w:cs="Times New Roman"/>
          <w:szCs w:val="24"/>
          <w:lang w:val="es-MX"/>
        </w:rPr>
        <w:t>. También afirman</w:t>
      </w:r>
      <w:r>
        <w:rPr>
          <w:rFonts w:cs="Times New Roman"/>
          <w:szCs w:val="24"/>
          <w:lang w:val="es-MX"/>
        </w:rPr>
        <w:t xml:space="preserve"> que el conjunto </w:t>
      </w:r>
      <w:r w:rsidR="00B366DC">
        <w:rPr>
          <w:rFonts w:cs="Times New Roman"/>
          <w:szCs w:val="24"/>
          <w:lang w:val="es-MX"/>
        </w:rPr>
        <w:t xml:space="preserve">de los números </w:t>
      </w:r>
      <w:r>
        <w:rPr>
          <w:rFonts w:cs="Times New Roman"/>
          <w:szCs w:val="24"/>
          <w:lang w:val="es-MX"/>
        </w:rPr>
        <w:t xml:space="preserve">naturales con el cero </w:t>
      </w:r>
      <w:r w:rsidR="00DE40EA">
        <w:rPr>
          <w:rFonts w:cs="Times New Roman"/>
          <w:szCs w:val="24"/>
          <w:lang w:val="es-MX"/>
        </w:rPr>
        <w:t>tiene infinitos elementos</w:t>
      </w:r>
      <w:r>
        <w:rPr>
          <w:rFonts w:cs="Times New Roman"/>
          <w:szCs w:val="24"/>
          <w:lang w:val="es-MX"/>
        </w:rPr>
        <w:t xml:space="preserve"> más uno</w:t>
      </w:r>
      <w:r w:rsidR="00B366DC">
        <w:rPr>
          <w:rFonts w:cs="Times New Roman"/>
          <w:szCs w:val="24"/>
          <w:lang w:val="es-MX"/>
        </w:rPr>
        <w:t>,</w:t>
      </w:r>
      <w:r>
        <w:rPr>
          <w:rFonts w:cs="Times New Roman"/>
          <w:szCs w:val="24"/>
          <w:lang w:val="es-MX"/>
        </w:rPr>
        <w:t xml:space="preserve"> en comparación con el conjunto de los números naturales. Según lo anterior, </w:t>
      </w:r>
      <w:r w:rsidR="00FF25EB">
        <w:rPr>
          <w:rFonts w:cs="Times New Roman"/>
          <w:szCs w:val="24"/>
          <w:lang w:val="es-MX"/>
        </w:rPr>
        <w:t xml:space="preserve">se deduce que para el </w:t>
      </w:r>
      <w:r w:rsidR="00E16CC7">
        <w:rPr>
          <w:rFonts w:cs="Times New Roman"/>
          <w:szCs w:val="24"/>
          <w:lang w:val="es-MX"/>
        </w:rPr>
        <w:t>C</w:t>
      </w:r>
      <w:r w:rsidR="00FF25EB">
        <w:rPr>
          <w:rFonts w:cs="Times New Roman"/>
          <w:szCs w:val="24"/>
          <w:lang w:val="es-MX"/>
        </w:rPr>
        <w:t>aso 1, los conjuntos numéricos en cuestión son iguales en el sentido de que ambos son infinitos y simultáneamente son desiguales porque uno de ellos tiene un elemento más</w:t>
      </w:r>
      <w:r>
        <w:rPr>
          <w:rFonts w:cs="Times New Roman"/>
          <w:szCs w:val="24"/>
          <w:lang w:val="es-MX"/>
        </w:rPr>
        <w:t xml:space="preserve">. </w:t>
      </w:r>
      <w:r w:rsidR="006D1698">
        <w:rPr>
          <w:rFonts w:cs="Times New Roman"/>
          <w:szCs w:val="24"/>
          <w:lang w:val="es-MX"/>
        </w:rPr>
        <w:t xml:space="preserve">En lo referente a expresar de manera generalizada y algebraica la correspondencia de los dos conjuntos citados, </w:t>
      </w:r>
      <w:r w:rsidR="000C5346">
        <w:rPr>
          <w:rFonts w:cs="Times New Roman"/>
          <w:szCs w:val="24"/>
          <w:lang w:val="es-MX"/>
        </w:rPr>
        <w:t>los</w:t>
      </w:r>
      <w:r w:rsidR="006D1698">
        <w:rPr>
          <w:rFonts w:cs="Times New Roman"/>
          <w:szCs w:val="24"/>
          <w:lang w:val="es-MX"/>
        </w:rPr>
        <w:t xml:space="preserve"> estudiante</w:t>
      </w:r>
      <w:r w:rsidR="000C5346">
        <w:rPr>
          <w:rFonts w:cs="Times New Roman"/>
          <w:szCs w:val="24"/>
          <w:lang w:val="es-MX"/>
        </w:rPr>
        <w:t xml:space="preserve">s del </w:t>
      </w:r>
      <w:r w:rsidR="00E16CC7">
        <w:rPr>
          <w:rFonts w:cs="Times New Roman"/>
          <w:szCs w:val="24"/>
          <w:lang w:val="es-MX"/>
        </w:rPr>
        <w:t>C</w:t>
      </w:r>
      <w:r w:rsidR="000C5346">
        <w:rPr>
          <w:rFonts w:cs="Times New Roman"/>
          <w:szCs w:val="24"/>
          <w:lang w:val="es-MX"/>
        </w:rPr>
        <w:t>aso 1</w:t>
      </w:r>
      <w:r w:rsidR="006D1698">
        <w:rPr>
          <w:rFonts w:cs="Times New Roman"/>
          <w:szCs w:val="24"/>
          <w:lang w:val="es-MX"/>
        </w:rPr>
        <w:t xml:space="preserve"> se conformaba</w:t>
      </w:r>
      <w:r w:rsidR="000C5346">
        <w:rPr>
          <w:rFonts w:cs="Times New Roman"/>
          <w:szCs w:val="24"/>
          <w:lang w:val="es-MX"/>
        </w:rPr>
        <w:t>n</w:t>
      </w:r>
      <w:r w:rsidR="006D1698">
        <w:rPr>
          <w:rFonts w:cs="Times New Roman"/>
          <w:szCs w:val="24"/>
          <w:lang w:val="es-MX"/>
        </w:rPr>
        <w:t xml:space="preserve"> con hacer correspondencias puntuales y </w:t>
      </w:r>
      <w:r w:rsidR="000C5346">
        <w:rPr>
          <w:rFonts w:cs="Times New Roman"/>
          <w:szCs w:val="24"/>
          <w:lang w:val="es-MX"/>
        </w:rPr>
        <w:t>dada</w:t>
      </w:r>
      <w:r w:rsidR="006D1698">
        <w:rPr>
          <w:rFonts w:cs="Times New Roman"/>
          <w:szCs w:val="24"/>
          <w:lang w:val="es-MX"/>
        </w:rPr>
        <w:t xml:space="preserve"> la insistencia en las preguntas llega</w:t>
      </w:r>
      <w:r w:rsidR="000C5346">
        <w:rPr>
          <w:rFonts w:cs="Times New Roman"/>
          <w:szCs w:val="24"/>
          <w:lang w:val="es-MX"/>
        </w:rPr>
        <w:t>n</w:t>
      </w:r>
      <w:r w:rsidR="006D1698">
        <w:rPr>
          <w:rFonts w:cs="Times New Roman"/>
          <w:szCs w:val="24"/>
          <w:lang w:val="es-MX"/>
        </w:rPr>
        <w:t xml:space="preserve"> a </w:t>
      </w:r>
      <w:r w:rsidR="006D1698" w:rsidRPr="006D1698">
        <w:rPr>
          <w:rFonts w:cs="Times New Roman"/>
          <w:i/>
          <w:szCs w:val="24"/>
          <w:lang w:val="es-MX"/>
        </w:rPr>
        <w:t>generalizar</w:t>
      </w:r>
      <w:r w:rsidR="006D1698">
        <w:rPr>
          <w:rFonts w:cs="Times New Roman"/>
          <w:szCs w:val="24"/>
          <w:lang w:val="es-MX"/>
        </w:rPr>
        <w:t xml:space="preserve"> asignándole una letra a un elemento cualquiera del conjunto de partida y luego as</w:t>
      </w:r>
      <w:r w:rsidR="00785DB6">
        <w:rPr>
          <w:rFonts w:cs="Times New Roman"/>
          <w:szCs w:val="24"/>
          <w:lang w:val="es-MX"/>
        </w:rPr>
        <w:t xml:space="preserve">ignándole la letra que sigue en </w:t>
      </w:r>
      <w:r w:rsidR="006D1698">
        <w:rPr>
          <w:rFonts w:cs="Times New Roman"/>
          <w:szCs w:val="24"/>
          <w:lang w:val="es-MX"/>
        </w:rPr>
        <w:t xml:space="preserve">orden alfabético al elemento del conjunto de llegada. </w:t>
      </w:r>
      <w:r w:rsidR="00203435">
        <w:rPr>
          <w:rFonts w:cs="Times New Roman"/>
          <w:szCs w:val="24"/>
          <w:lang w:val="es-MX"/>
        </w:rPr>
        <w:t>Ahora bien</w:t>
      </w:r>
      <w:r w:rsidR="000C5346">
        <w:rPr>
          <w:rFonts w:cs="Times New Roman"/>
          <w:szCs w:val="24"/>
          <w:lang w:val="es-MX"/>
        </w:rPr>
        <w:t>, en este instrumento</w:t>
      </w:r>
      <w:r w:rsidR="00203435">
        <w:rPr>
          <w:rFonts w:cs="Times New Roman"/>
          <w:szCs w:val="24"/>
          <w:lang w:val="es-MX"/>
        </w:rPr>
        <w:t xml:space="preserve">, </w:t>
      </w:r>
      <w:r w:rsidR="00415142">
        <w:rPr>
          <w:rFonts w:cs="Times New Roman"/>
          <w:szCs w:val="24"/>
          <w:lang w:val="es-MX"/>
        </w:rPr>
        <w:t xml:space="preserve">E1 cambia su manera de pensar </w:t>
      </w:r>
      <w:r w:rsidR="00203435">
        <w:rPr>
          <w:rFonts w:cs="Times New Roman"/>
          <w:szCs w:val="24"/>
          <w:lang w:val="es-MX"/>
        </w:rPr>
        <w:t xml:space="preserve">(sus primeras impresiones acerca del infinito están abiertas al debate) </w:t>
      </w:r>
      <w:r w:rsidR="00415142">
        <w:rPr>
          <w:rFonts w:cs="Times New Roman"/>
          <w:szCs w:val="24"/>
          <w:lang w:val="es-MX"/>
        </w:rPr>
        <w:t>y co</w:t>
      </w:r>
      <w:r w:rsidR="00203435">
        <w:rPr>
          <w:rFonts w:cs="Times New Roman"/>
          <w:szCs w:val="24"/>
          <w:lang w:val="es-MX"/>
        </w:rPr>
        <w:t xml:space="preserve">ncluye que no solamente los dos </w:t>
      </w:r>
      <w:r w:rsidR="00415142">
        <w:rPr>
          <w:rFonts w:cs="Times New Roman"/>
          <w:szCs w:val="24"/>
          <w:lang w:val="es-MX"/>
        </w:rPr>
        <w:t>conjuntos en cuestión son infinitos, sino que ambos tienen la misma cantidad de elementos porque el emp</w:t>
      </w:r>
      <w:r w:rsidR="00203435">
        <w:rPr>
          <w:rFonts w:cs="Times New Roman"/>
          <w:szCs w:val="24"/>
          <w:lang w:val="es-MX"/>
        </w:rPr>
        <w:t>arejamiento se da infinitamente.</w:t>
      </w:r>
    </w:p>
    <w:p w14:paraId="2FC3E498" w14:textId="7B50BF80" w:rsidR="00F61821" w:rsidRDefault="000C5346" w:rsidP="00F72605">
      <w:pPr>
        <w:spacing w:line="480" w:lineRule="auto"/>
        <w:rPr>
          <w:rFonts w:cs="Times New Roman"/>
          <w:szCs w:val="24"/>
          <w:lang w:val="es-MX"/>
        </w:rPr>
      </w:pPr>
      <w:r>
        <w:rPr>
          <w:rFonts w:cs="Times New Roman"/>
          <w:szCs w:val="24"/>
          <w:lang w:val="es-MX"/>
        </w:rPr>
        <w:t xml:space="preserve">Respecto al instrumento </w:t>
      </w:r>
      <w:r w:rsidR="00F72605">
        <w:rPr>
          <w:rFonts w:cs="Times New Roman"/>
          <w:szCs w:val="24"/>
          <w:lang w:val="es-MX"/>
        </w:rPr>
        <w:t xml:space="preserve">3, este </w:t>
      </w:r>
      <w:r>
        <w:rPr>
          <w:rFonts w:cs="Times New Roman"/>
          <w:szCs w:val="24"/>
          <w:lang w:val="es-MX"/>
        </w:rPr>
        <w:t xml:space="preserve">grupo de </w:t>
      </w:r>
      <w:r w:rsidR="00F72605">
        <w:rPr>
          <w:rFonts w:cs="Times New Roman"/>
          <w:szCs w:val="24"/>
          <w:lang w:val="es-MX"/>
        </w:rPr>
        <w:t>estudiante</w:t>
      </w:r>
      <w:r>
        <w:rPr>
          <w:rFonts w:cs="Times New Roman"/>
          <w:szCs w:val="24"/>
          <w:lang w:val="es-MX"/>
        </w:rPr>
        <w:t>s</w:t>
      </w:r>
      <w:r w:rsidR="00F72605">
        <w:rPr>
          <w:rFonts w:cs="Times New Roman"/>
          <w:szCs w:val="24"/>
          <w:lang w:val="es-MX"/>
        </w:rPr>
        <w:t xml:space="preserve"> contestó intuitivamente asegurando que la suma de infinitos términos siempre tiene un resultado infinito sin analizar los primeros sumandos </w:t>
      </w:r>
      <w:r w:rsidR="00DE40EA">
        <w:rPr>
          <w:rFonts w:cs="Times New Roman"/>
          <w:szCs w:val="24"/>
          <w:lang w:val="es-MX"/>
        </w:rPr>
        <w:t xml:space="preserve">y </w:t>
      </w:r>
      <w:r w:rsidR="00F72605">
        <w:rPr>
          <w:rFonts w:cs="Times New Roman"/>
          <w:szCs w:val="24"/>
          <w:lang w:val="es-MX"/>
        </w:rPr>
        <w:t xml:space="preserve">sin deducir la diferencia </w:t>
      </w:r>
      <w:r w:rsidR="00B03CDE">
        <w:rPr>
          <w:rFonts w:cs="Times New Roman"/>
          <w:szCs w:val="24"/>
          <w:lang w:val="es-MX"/>
        </w:rPr>
        <w:t xml:space="preserve">entre los términos </w:t>
      </w:r>
      <w:r w:rsidR="00F72605">
        <w:rPr>
          <w:rFonts w:cs="Times New Roman"/>
          <w:szCs w:val="24"/>
          <w:lang w:val="es-MX"/>
        </w:rPr>
        <w:t xml:space="preserve">de la </w:t>
      </w:r>
      <w:r w:rsidR="00B03CDE">
        <w:rPr>
          <w:rFonts w:cs="Times New Roman"/>
          <w:szCs w:val="24"/>
          <w:lang w:val="es-MX"/>
        </w:rPr>
        <w:t>serie infinita, sin embargo, al final</w:t>
      </w:r>
      <w:r>
        <w:rPr>
          <w:rFonts w:cs="Times New Roman"/>
          <w:szCs w:val="24"/>
          <w:lang w:val="es-MX"/>
        </w:rPr>
        <w:t xml:space="preserve">, </w:t>
      </w:r>
      <w:r w:rsidR="00B03CDE">
        <w:rPr>
          <w:rFonts w:cs="Times New Roman"/>
          <w:szCs w:val="24"/>
          <w:lang w:val="es-MX"/>
        </w:rPr>
        <w:t>acepta</w:t>
      </w:r>
      <w:r>
        <w:rPr>
          <w:rFonts w:cs="Times New Roman"/>
          <w:szCs w:val="24"/>
          <w:lang w:val="es-MX"/>
        </w:rPr>
        <w:t>n</w:t>
      </w:r>
      <w:r w:rsidR="00B03CDE">
        <w:rPr>
          <w:rFonts w:cs="Times New Roman"/>
          <w:szCs w:val="24"/>
          <w:lang w:val="es-MX"/>
        </w:rPr>
        <w:t xml:space="preserve"> que al menos la suma con infin</w:t>
      </w:r>
      <w:r>
        <w:rPr>
          <w:rFonts w:cs="Times New Roman"/>
          <w:szCs w:val="24"/>
          <w:lang w:val="es-MX"/>
        </w:rPr>
        <w:t>itos términos que se trató en este instrumento</w:t>
      </w:r>
      <w:r w:rsidR="00B03CDE">
        <w:rPr>
          <w:rFonts w:cs="Times New Roman"/>
          <w:szCs w:val="24"/>
          <w:lang w:val="es-MX"/>
        </w:rPr>
        <w:t xml:space="preserve"> tiene un resultado concreto y es curioso que al preguntarle por qué la calculadora en línea da un resultado concreto, éste intuitivamente relaciona la actividad geométrica y la suma de ese algoritmo, </w:t>
      </w:r>
      <w:r>
        <w:rPr>
          <w:rFonts w:cs="Times New Roman"/>
          <w:szCs w:val="24"/>
          <w:lang w:val="es-MX"/>
        </w:rPr>
        <w:t>asunto</w:t>
      </w:r>
      <w:r w:rsidR="00B03CDE">
        <w:rPr>
          <w:rFonts w:cs="Times New Roman"/>
          <w:szCs w:val="24"/>
          <w:lang w:val="es-MX"/>
        </w:rPr>
        <w:t xml:space="preserve"> interesante debido a que son</w:t>
      </w:r>
      <w:r w:rsidR="00DE40EA">
        <w:rPr>
          <w:rFonts w:cs="Times New Roman"/>
          <w:szCs w:val="24"/>
          <w:lang w:val="es-MX"/>
        </w:rPr>
        <w:t xml:space="preserve"> dos</w:t>
      </w:r>
      <w:r w:rsidR="00B03CDE">
        <w:rPr>
          <w:rFonts w:cs="Times New Roman"/>
          <w:szCs w:val="24"/>
          <w:lang w:val="es-MX"/>
        </w:rPr>
        <w:t xml:space="preserve"> maneras de hacer la misma operación</w:t>
      </w:r>
      <w:r w:rsidR="00E16CC7">
        <w:rPr>
          <w:rFonts w:cs="Times New Roman"/>
          <w:szCs w:val="24"/>
          <w:lang w:val="es-MX"/>
        </w:rPr>
        <w:t>,</w:t>
      </w:r>
      <w:r w:rsidR="00B03CDE">
        <w:rPr>
          <w:rFonts w:cs="Times New Roman"/>
          <w:szCs w:val="24"/>
          <w:lang w:val="es-MX"/>
        </w:rPr>
        <w:t xml:space="preserve"> aunque de manera diferente</w:t>
      </w:r>
      <w:r w:rsidR="00F87516">
        <w:rPr>
          <w:rFonts w:cs="Times New Roman"/>
          <w:szCs w:val="24"/>
          <w:lang w:val="es-MX"/>
        </w:rPr>
        <w:t>:</w:t>
      </w:r>
      <w:r w:rsidR="00B03CDE">
        <w:rPr>
          <w:rFonts w:cs="Times New Roman"/>
          <w:szCs w:val="24"/>
          <w:lang w:val="es-MX"/>
        </w:rPr>
        <w:t xml:space="preserve"> la calculadora con su algoritmo finito tan poderoso que realiza </w:t>
      </w:r>
      <w:r w:rsidR="00B03CDE">
        <w:rPr>
          <w:rFonts w:cs="Times New Roman"/>
          <w:szCs w:val="24"/>
          <w:lang w:val="es-MX"/>
        </w:rPr>
        <w:lastRenderedPageBreak/>
        <w:t>sumas infinitas y el segundo un ejercicio muy ingenioso y visual que no dej</w:t>
      </w:r>
      <w:r w:rsidR="00F87516">
        <w:rPr>
          <w:rFonts w:cs="Times New Roman"/>
          <w:szCs w:val="24"/>
          <w:lang w:val="es-MX"/>
        </w:rPr>
        <w:t>a de ser estrictamente hablando,</w:t>
      </w:r>
      <w:r w:rsidR="00B03CDE">
        <w:rPr>
          <w:rFonts w:cs="Times New Roman"/>
          <w:szCs w:val="24"/>
          <w:lang w:val="es-MX"/>
        </w:rPr>
        <w:t xml:space="preserve"> aproximado.</w:t>
      </w:r>
    </w:p>
    <w:p w14:paraId="0925640D" w14:textId="7C24282B" w:rsidR="00AA25F4" w:rsidRPr="001827F3" w:rsidRDefault="00AA25F4" w:rsidP="008E127F">
      <w:pPr>
        <w:pStyle w:val="Listafiguras"/>
        <w:rPr>
          <w:b/>
        </w:rPr>
      </w:pPr>
      <w:bookmarkStart w:id="80" w:name="_Toc114756744"/>
      <w:bookmarkStart w:id="81" w:name="_Toc116847411"/>
      <w:r w:rsidRPr="001827F3">
        <w:rPr>
          <w:b/>
        </w:rPr>
        <w:t xml:space="preserve">Figura </w:t>
      </w:r>
      <w:bookmarkEnd w:id="80"/>
      <w:r w:rsidR="00F41523" w:rsidRPr="001827F3">
        <w:rPr>
          <w:b/>
        </w:rPr>
        <w:t>4</w:t>
      </w:r>
      <w:bookmarkEnd w:id="81"/>
    </w:p>
    <w:p w14:paraId="7A7C0F7A" w14:textId="19B713EC" w:rsidR="00AA25F4" w:rsidRPr="001827F3" w:rsidRDefault="000F6E79" w:rsidP="008E127F">
      <w:pPr>
        <w:pStyle w:val="Listafiguras"/>
        <w:rPr>
          <w:i/>
        </w:rPr>
      </w:pPr>
      <w:bookmarkStart w:id="82" w:name="_Toc116847412"/>
      <w:bookmarkStart w:id="83" w:name="_Toc114756745"/>
      <w:r w:rsidRPr="001827F3">
        <w:rPr>
          <w:i/>
        </w:rPr>
        <w:t>Ejemplo</w:t>
      </w:r>
      <w:r w:rsidR="00AA25F4" w:rsidRPr="001827F3">
        <w:rPr>
          <w:i/>
        </w:rPr>
        <w:t xml:space="preserve"> del instrumento 3</w:t>
      </w:r>
      <w:bookmarkEnd w:id="82"/>
      <w:r w:rsidR="00AA25F4" w:rsidRPr="001827F3">
        <w:rPr>
          <w:i/>
        </w:rPr>
        <w:t xml:space="preserve"> </w:t>
      </w:r>
      <w:bookmarkEnd w:id="83"/>
    </w:p>
    <w:p w14:paraId="046AA37A" w14:textId="77777777" w:rsidR="000E0869" w:rsidRDefault="000E0869" w:rsidP="00706712">
      <w:pPr>
        <w:pStyle w:val="Listafiguras"/>
      </w:pPr>
    </w:p>
    <w:p w14:paraId="0A0E1F05" w14:textId="3101E309" w:rsidR="00AA25F4" w:rsidRDefault="00AA25F4" w:rsidP="00AA25F4">
      <w:pPr>
        <w:spacing w:line="480" w:lineRule="auto"/>
        <w:jc w:val="center"/>
        <w:rPr>
          <w:rFonts w:cs="Times New Roman"/>
          <w:szCs w:val="24"/>
          <w:lang w:val="es-MX"/>
        </w:rPr>
      </w:pPr>
      <w:r w:rsidRPr="00310A7D">
        <w:rPr>
          <w:rFonts w:cs="Times New Roman"/>
          <w:noProof/>
          <w:szCs w:val="24"/>
          <w:lang w:val="es-419" w:eastAsia="es-419"/>
        </w:rPr>
        <w:drawing>
          <wp:inline distT="0" distB="0" distL="0" distR="0" wp14:anchorId="6FCF8F44" wp14:editId="08B81380">
            <wp:extent cx="2614352" cy="3674745"/>
            <wp:effectExtent l="0" t="0" r="0" b="1905"/>
            <wp:docPr id="142" name="Imagen 142" descr="C:\Users\Asus-K53S\Downloads\Instrumento 3B1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sus-K53S\Downloads\Instrumento 3B10002.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621221" cy="3684400"/>
                    </a:xfrm>
                    <a:prstGeom prst="rect">
                      <a:avLst/>
                    </a:prstGeom>
                    <a:noFill/>
                    <a:ln>
                      <a:noFill/>
                    </a:ln>
                  </pic:spPr>
                </pic:pic>
              </a:graphicData>
            </a:graphic>
          </wp:inline>
        </w:drawing>
      </w:r>
      <w:r w:rsidRPr="00310A7D">
        <w:rPr>
          <w:rFonts w:cs="Times New Roman"/>
          <w:noProof/>
          <w:szCs w:val="24"/>
          <w:lang w:val="es-419" w:eastAsia="es-419"/>
        </w:rPr>
        <w:drawing>
          <wp:inline distT="0" distB="0" distL="0" distR="0" wp14:anchorId="18D0C947" wp14:editId="1CC66FFA">
            <wp:extent cx="2652121" cy="3675380"/>
            <wp:effectExtent l="0" t="0" r="0" b="1270"/>
            <wp:docPr id="143" name="Imagen 143" descr="C:\Users\Asus-K53S\Downloads\Instrumento 3B1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sus-K53S\Downloads\Instrumento 3B10001.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660537" cy="3687043"/>
                    </a:xfrm>
                    <a:prstGeom prst="rect">
                      <a:avLst/>
                    </a:prstGeom>
                    <a:noFill/>
                    <a:ln>
                      <a:noFill/>
                    </a:ln>
                  </pic:spPr>
                </pic:pic>
              </a:graphicData>
            </a:graphic>
          </wp:inline>
        </w:drawing>
      </w:r>
    </w:p>
    <w:p w14:paraId="306FA683" w14:textId="26532CD5" w:rsidR="00672CAF" w:rsidRPr="00672CAF" w:rsidRDefault="00672CAF" w:rsidP="00672CAF">
      <w:pPr>
        <w:spacing w:line="480" w:lineRule="auto"/>
        <w:rPr>
          <w:rFonts w:cs="Times New Roman"/>
          <w:b/>
          <w:szCs w:val="24"/>
          <w:lang w:val="es-MX"/>
        </w:rPr>
      </w:pPr>
      <w:r w:rsidRPr="00672CAF">
        <w:rPr>
          <w:rFonts w:cs="Times New Roman"/>
          <w:b/>
          <w:szCs w:val="24"/>
          <w:lang w:val="es-MX"/>
        </w:rPr>
        <w:t xml:space="preserve">Nota: </w:t>
      </w:r>
      <w:r w:rsidR="000F6E79" w:rsidRPr="00F039EF">
        <w:t xml:space="preserve">Registro de aplicación del instrumento 3 en </w:t>
      </w:r>
      <w:r w:rsidR="000F6E79">
        <w:t>un estudiante d</w:t>
      </w:r>
      <w:r w:rsidR="000F6E79" w:rsidRPr="00F039EF">
        <w:t xml:space="preserve">el </w:t>
      </w:r>
      <w:r w:rsidR="000F6E79">
        <w:t>C</w:t>
      </w:r>
      <w:r w:rsidR="000F6E79" w:rsidRPr="00F039EF">
        <w:t>aso 1</w:t>
      </w:r>
      <w:r w:rsidR="000F6E79">
        <w:t>.</w:t>
      </w:r>
    </w:p>
    <w:p w14:paraId="5AC8AFEC" w14:textId="77777777" w:rsidR="00843FEE" w:rsidRDefault="00843FEE" w:rsidP="0051226E">
      <w:pPr>
        <w:pStyle w:val="Ttulo3"/>
      </w:pPr>
      <w:bookmarkStart w:id="84" w:name="_Toc116887100"/>
      <w:r>
        <w:t>Caso 2</w:t>
      </w:r>
      <w:bookmarkEnd w:id="84"/>
    </w:p>
    <w:p w14:paraId="6011D7E9" w14:textId="77777777" w:rsidR="00843FEE" w:rsidRPr="00843FEE" w:rsidRDefault="00843FEE" w:rsidP="00843FEE">
      <w:pPr>
        <w:rPr>
          <w:lang w:val="es-MX"/>
        </w:rPr>
      </w:pPr>
    </w:p>
    <w:p w14:paraId="2794E40E" w14:textId="77777777" w:rsidR="00B15AE3" w:rsidRPr="001827F3" w:rsidRDefault="00B15AE3" w:rsidP="00A93FB3">
      <w:pPr>
        <w:pStyle w:val="ListaTablas"/>
        <w:rPr>
          <w:b/>
        </w:rPr>
      </w:pPr>
      <w:bookmarkStart w:id="85" w:name="_Toc114756321"/>
      <w:bookmarkStart w:id="86" w:name="_Toc116846643"/>
      <w:r w:rsidRPr="001827F3">
        <w:rPr>
          <w:b/>
        </w:rPr>
        <w:t>Tabla 7</w:t>
      </w:r>
      <w:bookmarkEnd w:id="85"/>
      <w:bookmarkEnd w:id="86"/>
    </w:p>
    <w:p w14:paraId="15FDC1D5" w14:textId="77777777" w:rsidR="00274212" w:rsidRPr="001827F3" w:rsidRDefault="00274212" w:rsidP="00A93FB3">
      <w:pPr>
        <w:pStyle w:val="ListaTablas"/>
        <w:rPr>
          <w:i/>
        </w:rPr>
      </w:pPr>
      <w:bookmarkStart w:id="87" w:name="_Toc114756322"/>
      <w:bookmarkStart w:id="88" w:name="_Toc116846644"/>
      <w:r w:rsidRPr="001827F3">
        <w:rPr>
          <w:i/>
        </w:rPr>
        <w:t>Instrumento 1 aplicado en el Caso 2</w:t>
      </w:r>
      <w:bookmarkEnd w:id="87"/>
      <w:bookmarkEnd w:id="88"/>
    </w:p>
    <w:tbl>
      <w:tblPr>
        <w:tblStyle w:val="Tablanormal2"/>
        <w:tblW w:w="0" w:type="auto"/>
        <w:jc w:val="center"/>
        <w:tblLook w:val="04A0" w:firstRow="1" w:lastRow="0" w:firstColumn="1" w:lastColumn="0" w:noHBand="0" w:noVBand="1"/>
      </w:tblPr>
      <w:tblGrid>
        <w:gridCol w:w="3681"/>
        <w:gridCol w:w="5335"/>
      </w:tblGrid>
      <w:tr w:rsidR="00CB6099" w14:paraId="37119564" w14:textId="77777777" w:rsidTr="008D12A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16" w:type="dxa"/>
            <w:gridSpan w:val="2"/>
            <w:vAlign w:val="center"/>
          </w:tcPr>
          <w:p w14:paraId="4301CC90" w14:textId="77777777" w:rsidR="00CB6099" w:rsidRDefault="00CB6099" w:rsidP="00274212">
            <w:pPr>
              <w:spacing w:line="480" w:lineRule="auto"/>
              <w:jc w:val="center"/>
              <w:rPr>
                <w:rFonts w:cs="Times New Roman"/>
                <w:szCs w:val="24"/>
                <w:lang w:val="es-MX"/>
              </w:rPr>
            </w:pPr>
            <w:r>
              <w:rPr>
                <w:rFonts w:cs="Times New Roman"/>
                <w:szCs w:val="24"/>
                <w:lang w:val="es-MX"/>
              </w:rPr>
              <w:t xml:space="preserve">Instrumento 1: </w:t>
            </w:r>
            <w:r w:rsidRPr="00DE69AB">
              <w:rPr>
                <w:rFonts w:cs="Times New Roman"/>
                <w:szCs w:val="24"/>
                <w:lang w:val="es-MX"/>
              </w:rPr>
              <w:t>Concepción del infinito actual</w:t>
            </w:r>
          </w:p>
        </w:tc>
      </w:tr>
      <w:tr w:rsidR="00CB6099" w14:paraId="3E4F64C7" w14:textId="77777777" w:rsidTr="008D12A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389CF871" w14:textId="77777777" w:rsidR="00CB6099" w:rsidRDefault="00CB6099" w:rsidP="00321060">
            <w:pPr>
              <w:jc w:val="center"/>
              <w:rPr>
                <w:rFonts w:cs="Times New Roman"/>
                <w:szCs w:val="24"/>
                <w:lang w:val="es-MX"/>
              </w:rPr>
            </w:pPr>
            <w:r>
              <w:rPr>
                <w:rFonts w:cs="Times New Roman"/>
                <w:szCs w:val="24"/>
                <w:lang w:val="es-MX"/>
              </w:rPr>
              <w:t>Pregunta</w:t>
            </w:r>
          </w:p>
        </w:tc>
        <w:tc>
          <w:tcPr>
            <w:tcW w:w="5335" w:type="dxa"/>
            <w:vAlign w:val="center"/>
          </w:tcPr>
          <w:p w14:paraId="78F3DC17" w14:textId="77777777" w:rsidR="00CB6099" w:rsidRPr="00274212" w:rsidRDefault="00CB6099" w:rsidP="00321060">
            <w:pPr>
              <w:jc w:val="center"/>
              <w:cnfStyle w:val="000000100000" w:firstRow="0" w:lastRow="0" w:firstColumn="0" w:lastColumn="0" w:oddVBand="0" w:evenVBand="0" w:oddHBand="1" w:evenHBand="0" w:firstRowFirstColumn="0" w:firstRowLastColumn="0" w:lastRowFirstColumn="0" w:lastRowLastColumn="0"/>
              <w:rPr>
                <w:rFonts w:cs="Times New Roman"/>
                <w:b/>
                <w:szCs w:val="24"/>
                <w:lang w:val="es-MX"/>
              </w:rPr>
            </w:pPr>
            <w:r w:rsidRPr="00274212">
              <w:rPr>
                <w:rFonts w:cs="Times New Roman"/>
                <w:b/>
                <w:szCs w:val="24"/>
                <w:lang w:val="es-MX"/>
              </w:rPr>
              <w:t>Respuesta</w:t>
            </w:r>
          </w:p>
        </w:tc>
      </w:tr>
      <w:tr w:rsidR="00274212" w14:paraId="21C1A102" w14:textId="77777777" w:rsidTr="008D12AB">
        <w:trPr>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06D9FB0A" w14:textId="77777777" w:rsidR="00274212" w:rsidRPr="00751BB4" w:rsidRDefault="00274212" w:rsidP="00274212">
            <w:pPr>
              <w:rPr>
                <w:rFonts w:cs="Times New Roman"/>
                <w:b w:val="0"/>
                <w:szCs w:val="24"/>
                <w:lang w:val="es-MX"/>
              </w:rPr>
            </w:pPr>
            <w:r w:rsidRPr="00751BB4">
              <w:rPr>
                <w:rFonts w:cs="Times New Roman"/>
                <w:b w:val="0"/>
                <w:szCs w:val="24"/>
                <w:lang w:val="es-MX"/>
              </w:rPr>
              <w:t>¿Qué tan grande imaginas que es el conjunto de los números naturales pares?</w:t>
            </w:r>
          </w:p>
        </w:tc>
        <w:tc>
          <w:tcPr>
            <w:tcW w:w="5335" w:type="dxa"/>
            <w:vAlign w:val="center"/>
          </w:tcPr>
          <w:p w14:paraId="738072D1" w14:textId="77777777" w:rsidR="00274212" w:rsidRDefault="00274212" w:rsidP="00274212">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Infinito</w:t>
            </w:r>
          </w:p>
        </w:tc>
      </w:tr>
      <w:tr w:rsidR="00274212" w14:paraId="397FB0BC" w14:textId="77777777" w:rsidTr="008D12A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1C4A7E8E" w14:textId="77777777" w:rsidR="00274212" w:rsidRPr="00751BB4" w:rsidRDefault="00274212" w:rsidP="00274212">
            <w:pPr>
              <w:rPr>
                <w:rFonts w:cs="Times New Roman"/>
                <w:b w:val="0"/>
                <w:szCs w:val="24"/>
                <w:lang w:val="es-MX"/>
              </w:rPr>
            </w:pPr>
            <w:r w:rsidRPr="00751BB4">
              <w:rPr>
                <w:rFonts w:cs="Times New Roman"/>
                <w:b w:val="0"/>
                <w:szCs w:val="24"/>
                <w:lang w:val="es-MX"/>
              </w:rPr>
              <w:t>Escribe el número natural par más grande que imagines</w:t>
            </w:r>
          </w:p>
        </w:tc>
        <w:tc>
          <w:tcPr>
            <w:tcW w:w="5335" w:type="dxa"/>
            <w:vAlign w:val="center"/>
          </w:tcPr>
          <w:p w14:paraId="70E5C33B" w14:textId="77777777" w:rsidR="00274212" w:rsidRDefault="00274212" w:rsidP="00274212">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80.000</w:t>
            </w:r>
          </w:p>
        </w:tc>
      </w:tr>
      <w:tr w:rsidR="00274212" w14:paraId="15132C81" w14:textId="77777777" w:rsidTr="008D12AB">
        <w:trPr>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72ABF156" w14:textId="77777777" w:rsidR="00274212" w:rsidRPr="00751BB4" w:rsidRDefault="00274212" w:rsidP="00274212">
            <w:pPr>
              <w:rPr>
                <w:rFonts w:cs="Times New Roman"/>
                <w:b w:val="0"/>
                <w:szCs w:val="24"/>
                <w:lang w:val="es-MX"/>
              </w:rPr>
            </w:pPr>
            <w:r w:rsidRPr="00751BB4">
              <w:rPr>
                <w:rFonts w:cs="Times New Roman"/>
                <w:b w:val="0"/>
                <w:szCs w:val="24"/>
                <w:lang w:val="es-MX"/>
              </w:rPr>
              <w:lastRenderedPageBreak/>
              <w:t>El anterior número ¿es lejano o cercano al infinito?</w:t>
            </w:r>
          </w:p>
        </w:tc>
        <w:tc>
          <w:tcPr>
            <w:tcW w:w="5335" w:type="dxa"/>
            <w:vAlign w:val="center"/>
          </w:tcPr>
          <w:p w14:paraId="495676AA" w14:textId="77777777" w:rsidR="00274212" w:rsidRDefault="00274212" w:rsidP="00274212">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 xml:space="preserve">Muy lejano </w:t>
            </w:r>
          </w:p>
        </w:tc>
      </w:tr>
      <w:tr w:rsidR="00274212" w14:paraId="6B226DCC" w14:textId="77777777" w:rsidTr="008D12A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1B9F150D" w14:textId="0B3B6413" w:rsidR="00274212" w:rsidRPr="00751BB4" w:rsidRDefault="00274212" w:rsidP="00274212">
            <w:pPr>
              <w:rPr>
                <w:rFonts w:cs="Times New Roman"/>
                <w:b w:val="0"/>
                <w:szCs w:val="24"/>
                <w:lang w:val="es-MX"/>
              </w:rPr>
            </w:pPr>
            <w:r w:rsidRPr="00751BB4">
              <w:rPr>
                <w:rFonts w:cs="Times New Roman"/>
                <w:b w:val="0"/>
                <w:szCs w:val="24"/>
                <w:lang w:val="es-MX"/>
              </w:rPr>
              <w:t>Al sumarle 2 ¿</w:t>
            </w:r>
            <w:r w:rsidR="007D726C">
              <w:rPr>
                <w:rFonts w:cs="Times New Roman"/>
                <w:b w:val="0"/>
                <w:szCs w:val="24"/>
                <w:lang w:val="es-MX"/>
              </w:rPr>
              <w:t>c</w:t>
            </w:r>
            <w:r w:rsidRPr="00751BB4">
              <w:rPr>
                <w:rFonts w:cs="Times New Roman"/>
                <w:b w:val="0"/>
                <w:szCs w:val="24"/>
                <w:lang w:val="es-MX"/>
              </w:rPr>
              <w:t>ómo es el nuevo número en relación con el anterior?</w:t>
            </w:r>
          </w:p>
        </w:tc>
        <w:tc>
          <w:tcPr>
            <w:tcW w:w="5335" w:type="dxa"/>
            <w:vAlign w:val="center"/>
          </w:tcPr>
          <w:p w14:paraId="40F75270" w14:textId="77777777" w:rsidR="00274212" w:rsidRDefault="00274212" w:rsidP="00274212">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80.002 y es mayor al anterior</w:t>
            </w:r>
          </w:p>
        </w:tc>
      </w:tr>
      <w:tr w:rsidR="00274212" w14:paraId="51FC058E" w14:textId="77777777" w:rsidTr="008D12AB">
        <w:trPr>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22DB2685" w14:textId="171EF998" w:rsidR="00274212" w:rsidRPr="00751BB4" w:rsidRDefault="00274212" w:rsidP="00274212">
            <w:pPr>
              <w:rPr>
                <w:rFonts w:cs="Times New Roman"/>
                <w:b w:val="0"/>
                <w:szCs w:val="24"/>
                <w:lang w:val="es-MX"/>
              </w:rPr>
            </w:pPr>
            <w:r w:rsidRPr="00751BB4">
              <w:rPr>
                <w:rFonts w:cs="Times New Roman"/>
                <w:b w:val="0"/>
                <w:szCs w:val="24"/>
                <w:lang w:val="es-MX"/>
              </w:rPr>
              <w:t>Al sumarle 2 al anterior ¿</w:t>
            </w:r>
            <w:r w:rsidR="007D726C">
              <w:rPr>
                <w:rFonts w:cs="Times New Roman"/>
                <w:b w:val="0"/>
                <w:szCs w:val="24"/>
                <w:lang w:val="es-MX"/>
              </w:rPr>
              <w:t>c</w:t>
            </w:r>
            <w:r w:rsidRPr="00751BB4">
              <w:rPr>
                <w:rFonts w:cs="Times New Roman"/>
                <w:b w:val="0"/>
                <w:szCs w:val="24"/>
                <w:lang w:val="es-MX"/>
              </w:rPr>
              <w:t>ómo es el nuevo número en relación con el anterior y con el primero?</w:t>
            </w:r>
          </w:p>
        </w:tc>
        <w:tc>
          <w:tcPr>
            <w:tcW w:w="5335" w:type="dxa"/>
            <w:vAlign w:val="center"/>
          </w:tcPr>
          <w:p w14:paraId="4C617616" w14:textId="77777777" w:rsidR="00274212" w:rsidRDefault="00274212" w:rsidP="00274212">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80.004 y es mayor a los dos números anteriores</w:t>
            </w:r>
          </w:p>
        </w:tc>
      </w:tr>
      <w:tr w:rsidR="00274212" w14:paraId="4381EB6D" w14:textId="77777777" w:rsidTr="008D12A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4C6DF113" w14:textId="77777777" w:rsidR="00274212" w:rsidRPr="00751BB4" w:rsidRDefault="00274212" w:rsidP="00274212">
            <w:pPr>
              <w:rPr>
                <w:rFonts w:cs="Times New Roman"/>
                <w:b w:val="0"/>
                <w:szCs w:val="24"/>
                <w:lang w:val="es-MX"/>
              </w:rPr>
            </w:pPr>
            <w:r w:rsidRPr="00751BB4">
              <w:rPr>
                <w:rFonts w:cs="Times New Roman"/>
                <w:b w:val="0"/>
                <w:szCs w:val="24"/>
                <w:lang w:val="es-MX"/>
              </w:rPr>
              <w:t>El infinito del conjunto de los</w:t>
            </w:r>
            <w:r>
              <w:rPr>
                <w:rFonts w:cs="Times New Roman"/>
                <w:b w:val="0"/>
                <w:szCs w:val="24"/>
                <w:lang w:val="es-MX"/>
              </w:rPr>
              <w:t xml:space="preserve"> números</w:t>
            </w:r>
            <w:r w:rsidRPr="00751BB4">
              <w:rPr>
                <w:rFonts w:cs="Times New Roman"/>
                <w:b w:val="0"/>
                <w:szCs w:val="24"/>
                <w:lang w:val="es-MX"/>
              </w:rPr>
              <w:t xml:space="preserve"> naturales pares ¿es un número? Y si no es así ¿qué es entonces?</w:t>
            </w:r>
          </w:p>
        </w:tc>
        <w:tc>
          <w:tcPr>
            <w:tcW w:w="5335" w:type="dxa"/>
            <w:vAlign w:val="center"/>
          </w:tcPr>
          <w:p w14:paraId="30C65399" w14:textId="51017641" w:rsidR="00274212" w:rsidRDefault="00274212" w:rsidP="00274212">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No es un número en sí, más bien… puede ser una variable o sea que sería como una letra con valor desconocido sin poderse saber bien su valor y por más que matemáticamente se descubra un supuesto valor</w:t>
            </w:r>
            <w:r w:rsidR="008D12AB">
              <w:rPr>
                <w:rFonts w:cs="Times New Roman"/>
                <w:szCs w:val="24"/>
                <w:lang w:val="es-MX"/>
              </w:rPr>
              <w:t>,</w:t>
            </w:r>
            <w:r>
              <w:rPr>
                <w:rFonts w:cs="Times New Roman"/>
                <w:szCs w:val="24"/>
                <w:lang w:val="es-MX"/>
              </w:rPr>
              <w:t xml:space="preserve"> un redescubrimiento daría un valor diferente.</w:t>
            </w:r>
          </w:p>
        </w:tc>
      </w:tr>
      <w:tr w:rsidR="00274212" w14:paraId="3912BB99" w14:textId="77777777" w:rsidTr="008D12AB">
        <w:trPr>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6A317C14" w14:textId="77777777" w:rsidR="00274212" w:rsidRPr="00751BB4" w:rsidRDefault="00274212" w:rsidP="00274212">
            <w:pPr>
              <w:rPr>
                <w:rFonts w:cs="Times New Roman"/>
                <w:b w:val="0"/>
                <w:szCs w:val="24"/>
                <w:lang w:val="es-MX"/>
              </w:rPr>
            </w:pPr>
            <w:r w:rsidRPr="00751BB4">
              <w:rPr>
                <w:rFonts w:cs="Times New Roman"/>
                <w:b w:val="0"/>
                <w:szCs w:val="24"/>
                <w:lang w:val="es-MX"/>
              </w:rPr>
              <w:t>¿Qué tan grande es el conjunto de los números naturales?</w:t>
            </w:r>
          </w:p>
        </w:tc>
        <w:tc>
          <w:tcPr>
            <w:tcW w:w="5335" w:type="dxa"/>
            <w:vAlign w:val="center"/>
          </w:tcPr>
          <w:p w14:paraId="0771F00C" w14:textId="77777777" w:rsidR="00274212" w:rsidRDefault="00274212" w:rsidP="00274212">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Infinito</w:t>
            </w:r>
          </w:p>
        </w:tc>
      </w:tr>
      <w:tr w:rsidR="00274212" w14:paraId="08190A9E" w14:textId="77777777" w:rsidTr="008D12A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1EB3C21D" w14:textId="77777777" w:rsidR="00274212" w:rsidRPr="00751BB4" w:rsidRDefault="00274212" w:rsidP="00274212">
            <w:pPr>
              <w:rPr>
                <w:rFonts w:cs="Times New Roman"/>
                <w:b w:val="0"/>
                <w:szCs w:val="24"/>
                <w:lang w:val="es-MX"/>
              </w:rPr>
            </w:pPr>
            <w:r w:rsidRPr="00751BB4">
              <w:rPr>
                <w:rFonts w:cs="Times New Roman"/>
                <w:b w:val="0"/>
                <w:szCs w:val="24"/>
                <w:lang w:val="es-MX"/>
              </w:rPr>
              <w:t xml:space="preserve">¿Qué conjunto </w:t>
            </w:r>
            <w:r>
              <w:rPr>
                <w:rFonts w:cs="Times New Roman"/>
                <w:b w:val="0"/>
                <w:szCs w:val="24"/>
                <w:lang w:val="es-MX"/>
              </w:rPr>
              <w:t xml:space="preserve">numérico </w:t>
            </w:r>
            <w:r w:rsidRPr="00751BB4">
              <w:rPr>
                <w:rFonts w:cs="Times New Roman"/>
                <w:b w:val="0"/>
                <w:szCs w:val="24"/>
                <w:lang w:val="es-MX"/>
              </w:rPr>
              <w:t>tiene más elementos</w:t>
            </w:r>
            <w:r>
              <w:rPr>
                <w:rFonts w:cs="Times New Roman"/>
                <w:b w:val="0"/>
                <w:szCs w:val="24"/>
                <w:lang w:val="es-MX"/>
              </w:rPr>
              <w:t>:</w:t>
            </w:r>
            <w:r w:rsidRPr="00751BB4">
              <w:rPr>
                <w:rFonts w:cs="Times New Roman"/>
                <w:b w:val="0"/>
                <w:szCs w:val="24"/>
                <w:lang w:val="es-MX"/>
              </w:rPr>
              <w:t xml:space="preserve"> </w:t>
            </w:r>
            <w:r>
              <w:rPr>
                <w:rFonts w:cs="Times New Roman"/>
                <w:b w:val="0"/>
                <w:szCs w:val="24"/>
                <w:lang w:val="es-MX"/>
              </w:rPr>
              <w:t xml:space="preserve">el de </w:t>
            </w:r>
            <w:r w:rsidRPr="00751BB4">
              <w:rPr>
                <w:rFonts w:cs="Times New Roman"/>
                <w:b w:val="0"/>
                <w:szCs w:val="24"/>
                <w:lang w:val="es-MX"/>
              </w:rPr>
              <w:t xml:space="preserve">los naturales o </w:t>
            </w:r>
            <w:r>
              <w:rPr>
                <w:rFonts w:cs="Times New Roman"/>
                <w:b w:val="0"/>
                <w:szCs w:val="24"/>
                <w:lang w:val="es-MX"/>
              </w:rPr>
              <w:t xml:space="preserve">el de </w:t>
            </w:r>
            <w:r w:rsidRPr="00751BB4">
              <w:rPr>
                <w:rFonts w:cs="Times New Roman"/>
                <w:b w:val="0"/>
                <w:szCs w:val="24"/>
                <w:lang w:val="es-MX"/>
              </w:rPr>
              <w:t>los naturales pares?</w:t>
            </w:r>
          </w:p>
        </w:tc>
        <w:tc>
          <w:tcPr>
            <w:tcW w:w="5335" w:type="dxa"/>
            <w:vAlign w:val="center"/>
          </w:tcPr>
          <w:p w14:paraId="712A8ABB" w14:textId="77777777" w:rsidR="00274212" w:rsidRDefault="00274212" w:rsidP="00274212">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El de los naturales es más grande que el de los pares ya que el último es un subconjunto del primero</w:t>
            </w:r>
          </w:p>
        </w:tc>
      </w:tr>
      <w:tr w:rsidR="00274212" w14:paraId="39B25649" w14:textId="77777777" w:rsidTr="008D12AB">
        <w:trPr>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43B90B6B" w14:textId="77777777" w:rsidR="00274212" w:rsidRPr="00751BB4" w:rsidRDefault="00274212" w:rsidP="00274212">
            <w:pPr>
              <w:rPr>
                <w:rFonts w:cs="Times New Roman"/>
                <w:b w:val="0"/>
                <w:szCs w:val="24"/>
                <w:lang w:val="es-MX"/>
              </w:rPr>
            </w:pPr>
            <w:r w:rsidRPr="00751BB4">
              <w:rPr>
                <w:rFonts w:cs="Times New Roman"/>
                <w:b w:val="0"/>
                <w:szCs w:val="24"/>
                <w:lang w:val="es-MX"/>
              </w:rPr>
              <w:t xml:space="preserve">¿El infinito del conjunto de los </w:t>
            </w:r>
            <w:r>
              <w:rPr>
                <w:rFonts w:cs="Times New Roman"/>
                <w:b w:val="0"/>
                <w:szCs w:val="24"/>
                <w:lang w:val="es-MX"/>
              </w:rPr>
              <w:t xml:space="preserve">números </w:t>
            </w:r>
            <w:r w:rsidRPr="00751BB4">
              <w:rPr>
                <w:rFonts w:cs="Times New Roman"/>
                <w:b w:val="0"/>
                <w:szCs w:val="24"/>
                <w:lang w:val="es-MX"/>
              </w:rPr>
              <w:t xml:space="preserve">naturales y el de los </w:t>
            </w:r>
            <w:r>
              <w:rPr>
                <w:rFonts w:cs="Times New Roman"/>
                <w:b w:val="0"/>
                <w:szCs w:val="24"/>
                <w:lang w:val="es-MX"/>
              </w:rPr>
              <w:t xml:space="preserve">números </w:t>
            </w:r>
            <w:r w:rsidRPr="00751BB4">
              <w:rPr>
                <w:rFonts w:cs="Times New Roman"/>
                <w:b w:val="0"/>
                <w:szCs w:val="24"/>
                <w:lang w:val="es-MX"/>
              </w:rPr>
              <w:t>naturales pares es el mismo?</w:t>
            </w:r>
          </w:p>
        </w:tc>
        <w:tc>
          <w:tcPr>
            <w:tcW w:w="5335" w:type="dxa"/>
            <w:vAlign w:val="center"/>
          </w:tcPr>
          <w:p w14:paraId="2CF7CE4E" w14:textId="77777777" w:rsidR="00274212" w:rsidRDefault="00274212" w:rsidP="00274212">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Los dos conjuntos son infinitos a pesar de tener diferente cantidad de números.</w:t>
            </w:r>
          </w:p>
        </w:tc>
      </w:tr>
    </w:tbl>
    <w:p w14:paraId="09A50118" w14:textId="77777777" w:rsidR="00CB6099" w:rsidRDefault="00CB6099" w:rsidP="006A49F6">
      <w:pPr>
        <w:spacing w:line="480" w:lineRule="auto"/>
        <w:rPr>
          <w:rFonts w:cs="Times New Roman"/>
          <w:szCs w:val="24"/>
          <w:lang w:val="es-MX"/>
        </w:rPr>
      </w:pPr>
    </w:p>
    <w:p w14:paraId="1A27AFA4" w14:textId="77777777" w:rsidR="00B15AE3" w:rsidRDefault="00B15AE3" w:rsidP="00B15AE3">
      <w:pPr>
        <w:spacing w:line="480" w:lineRule="auto"/>
        <w:rPr>
          <w:rFonts w:cs="Times New Roman"/>
          <w:szCs w:val="24"/>
          <w:lang w:val="es-MX"/>
        </w:rPr>
      </w:pPr>
      <w:r w:rsidRPr="00A93FB3">
        <w:rPr>
          <w:rFonts w:cs="Times New Roman"/>
          <w:b/>
          <w:szCs w:val="24"/>
          <w:lang w:val="es-MX"/>
        </w:rPr>
        <w:t>Nota:</w:t>
      </w:r>
      <w:r>
        <w:rPr>
          <w:rFonts w:cs="Times New Roman"/>
          <w:szCs w:val="24"/>
          <w:lang w:val="es-MX"/>
        </w:rPr>
        <w:t xml:space="preserve"> Elaboración propia.</w:t>
      </w:r>
    </w:p>
    <w:p w14:paraId="7F89E9B6" w14:textId="77777777" w:rsidR="00B15AE3" w:rsidRPr="001827F3" w:rsidRDefault="00B15AE3" w:rsidP="00A93FB3">
      <w:pPr>
        <w:pStyle w:val="ListaTablas"/>
        <w:rPr>
          <w:b/>
        </w:rPr>
      </w:pPr>
      <w:bookmarkStart w:id="89" w:name="_Toc114756323"/>
      <w:bookmarkStart w:id="90" w:name="_Toc116846645"/>
      <w:r w:rsidRPr="001827F3">
        <w:rPr>
          <w:b/>
        </w:rPr>
        <w:t>Tabla 8</w:t>
      </w:r>
      <w:bookmarkEnd w:id="89"/>
      <w:bookmarkEnd w:id="90"/>
    </w:p>
    <w:p w14:paraId="68D7E1BA" w14:textId="77777777" w:rsidR="00274212" w:rsidRPr="001827F3" w:rsidRDefault="00274212" w:rsidP="00A93FB3">
      <w:pPr>
        <w:pStyle w:val="ListaTablas"/>
        <w:rPr>
          <w:i/>
        </w:rPr>
      </w:pPr>
      <w:bookmarkStart w:id="91" w:name="_Toc114756324"/>
      <w:bookmarkStart w:id="92" w:name="_Toc116846646"/>
      <w:r w:rsidRPr="001827F3">
        <w:rPr>
          <w:i/>
        </w:rPr>
        <w:t>Instrumento 2 aplicado en el Caso 2</w:t>
      </w:r>
      <w:bookmarkEnd w:id="91"/>
      <w:bookmarkEnd w:id="92"/>
    </w:p>
    <w:tbl>
      <w:tblPr>
        <w:tblStyle w:val="Tablanormal2"/>
        <w:tblW w:w="0" w:type="auto"/>
        <w:jc w:val="center"/>
        <w:tblLook w:val="04A0" w:firstRow="1" w:lastRow="0" w:firstColumn="1" w:lastColumn="0" w:noHBand="0" w:noVBand="1"/>
      </w:tblPr>
      <w:tblGrid>
        <w:gridCol w:w="3681"/>
        <w:gridCol w:w="5335"/>
      </w:tblGrid>
      <w:tr w:rsidR="000709B9" w14:paraId="1913C820" w14:textId="77777777" w:rsidTr="008D12A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16" w:type="dxa"/>
            <w:gridSpan w:val="2"/>
            <w:vAlign w:val="center"/>
          </w:tcPr>
          <w:p w14:paraId="3CFB8B17" w14:textId="77777777" w:rsidR="000709B9" w:rsidRDefault="000709B9" w:rsidP="00274212">
            <w:pPr>
              <w:spacing w:line="480" w:lineRule="auto"/>
              <w:jc w:val="center"/>
              <w:rPr>
                <w:rFonts w:cs="Times New Roman"/>
                <w:szCs w:val="24"/>
                <w:lang w:val="es-MX"/>
              </w:rPr>
            </w:pPr>
            <w:r>
              <w:rPr>
                <w:rFonts w:cs="Times New Roman"/>
                <w:szCs w:val="24"/>
                <w:lang w:val="es-MX"/>
              </w:rPr>
              <w:t>Instrumento 2: Cardinalidad de conjuntos infinitos</w:t>
            </w:r>
          </w:p>
        </w:tc>
      </w:tr>
      <w:tr w:rsidR="000709B9" w14:paraId="154C6B44" w14:textId="77777777" w:rsidTr="008D12A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26F13424" w14:textId="77777777" w:rsidR="000709B9" w:rsidRDefault="000709B9" w:rsidP="008B6A27">
            <w:pPr>
              <w:jc w:val="center"/>
              <w:rPr>
                <w:rFonts w:cs="Times New Roman"/>
                <w:szCs w:val="24"/>
                <w:lang w:val="es-MX"/>
              </w:rPr>
            </w:pPr>
            <w:r>
              <w:rPr>
                <w:rFonts w:cs="Times New Roman"/>
                <w:szCs w:val="24"/>
                <w:lang w:val="es-MX"/>
              </w:rPr>
              <w:t>Pregunta</w:t>
            </w:r>
          </w:p>
        </w:tc>
        <w:tc>
          <w:tcPr>
            <w:tcW w:w="5335" w:type="dxa"/>
            <w:vAlign w:val="center"/>
          </w:tcPr>
          <w:p w14:paraId="0E6A0B9E" w14:textId="77777777" w:rsidR="000709B9" w:rsidRPr="00274212" w:rsidRDefault="000709B9" w:rsidP="008B6A27">
            <w:pPr>
              <w:jc w:val="center"/>
              <w:cnfStyle w:val="000000100000" w:firstRow="0" w:lastRow="0" w:firstColumn="0" w:lastColumn="0" w:oddVBand="0" w:evenVBand="0" w:oddHBand="1" w:evenHBand="0" w:firstRowFirstColumn="0" w:firstRowLastColumn="0" w:lastRowFirstColumn="0" w:lastRowLastColumn="0"/>
              <w:rPr>
                <w:rFonts w:cs="Times New Roman"/>
                <w:b/>
                <w:szCs w:val="24"/>
                <w:lang w:val="es-MX"/>
              </w:rPr>
            </w:pPr>
            <w:r w:rsidRPr="00274212">
              <w:rPr>
                <w:rFonts w:cs="Times New Roman"/>
                <w:b/>
                <w:szCs w:val="24"/>
                <w:lang w:val="es-MX"/>
              </w:rPr>
              <w:t>Respuesta</w:t>
            </w:r>
          </w:p>
        </w:tc>
      </w:tr>
      <w:tr w:rsidR="00926AAA" w14:paraId="6681B9CB" w14:textId="77777777" w:rsidTr="008D12AB">
        <w:trPr>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2FBBD264" w14:textId="77777777" w:rsidR="00926AAA" w:rsidRPr="00447EA4" w:rsidRDefault="00926AAA" w:rsidP="00926AAA">
            <w:pPr>
              <w:rPr>
                <w:rFonts w:cs="Times New Roman"/>
                <w:b w:val="0"/>
                <w:szCs w:val="24"/>
                <w:lang w:val="es-MX"/>
              </w:rPr>
            </w:pPr>
            <w:r w:rsidRPr="00447EA4">
              <w:rPr>
                <w:rFonts w:cs="Times New Roman"/>
                <w:b w:val="0"/>
                <w:szCs w:val="24"/>
                <w:lang w:val="es-MX"/>
              </w:rPr>
              <w:t>¿Qué tan grande te imaginas que es el conjunto de los números naturales?</w:t>
            </w:r>
          </w:p>
        </w:tc>
        <w:tc>
          <w:tcPr>
            <w:tcW w:w="5335" w:type="dxa"/>
            <w:vAlign w:val="center"/>
          </w:tcPr>
          <w:p w14:paraId="53831321" w14:textId="77777777" w:rsidR="00926AAA" w:rsidRDefault="00926AAA" w:rsidP="00926AAA">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Infinito</w:t>
            </w:r>
          </w:p>
        </w:tc>
      </w:tr>
      <w:tr w:rsidR="00926AAA" w14:paraId="31E07C99" w14:textId="77777777" w:rsidTr="008D12A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19C194AA" w14:textId="77777777" w:rsidR="00926AAA" w:rsidRPr="00447EA4" w:rsidRDefault="00926AAA" w:rsidP="00926AAA">
            <w:pPr>
              <w:rPr>
                <w:rFonts w:cs="Times New Roman"/>
                <w:b w:val="0"/>
                <w:szCs w:val="24"/>
                <w:lang w:val="es-MX"/>
              </w:rPr>
            </w:pPr>
            <w:r w:rsidRPr="00447EA4">
              <w:rPr>
                <w:rFonts w:cs="Times New Roman"/>
                <w:b w:val="0"/>
                <w:szCs w:val="24"/>
                <w:lang w:val="es-MX"/>
              </w:rPr>
              <w:t xml:space="preserve">¿Qué tan grande te imaginas que es el conjunto de los números naturales incluyendo el cero </w:t>
            </w:r>
            <w:proofErr w:type="gramStart"/>
            <w:r w:rsidRPr="00447EA4">
              <w:rPr>
                <w:rFonts w:cs="Times New Roman"/>
                <w:b w:val="0"/>
                <w:szCs w:val="24"/>
                <w:lang w:val="es-MX"/>
              </w:rPr>
              <w:t>en relación al</w:t>
            </w:r>
            <w:proofErr w:type="gramEnd"/>
            <w:r w:rsidRPr="00447EA4">
              <w:rPr>
                <w:rFonts w:cs="Times New Roman"/>
                <w:b w:val="0"/>
                <w:szCs w:val="24"/>
                <w:lang w:val="es-MX"/>
              </w:rPr>
              <w:t xml:space="preserve"> conjunto anterior?</w:t>
            </w:r>
          </w:p>
        </w:tc>
        <w:tc>
          <w:tcPr>
            <w:tcW w:w="5335" w:type="dxa"/>
            <w:vAlign w:val="center"/>
          </w:tcPr>
          <w:p w14:paraId="3270F129" w14:textId="77777777" w:rsidR="00926AAA" w:rsidRDefault="00926AAA" w:rsidP="00926AAA">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Sería un poco más grande.</w:t>
            </w:r>
          </w:p>
        </w:tc>
      </w:tr>
      <w:tr w:rsidR="00926AAA" w14:paraId="1E778D51" w14:textId="77777777" w:rsidTr="008D12AB">
        <w:trPr>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0C18D719" w14:textId="77777777" w:rsidR="00926AAA" w:rsidRPr="00447EA4" w:rsidRDefault="00926AAA" w:rsidP="00926AAA">
            <w:pPr>
              <w:rPr>
                <w:rFonts w:cs="Times New Roman"/>
                <w:b w:val="0"/>
                <w:szCs w:val="24"/>
                <w:lang w:val="es-MX"/>
              </w:rPr>
            </w:pPr>
            <w:r w:rsidRPr="00447EA4">
              <w:rPr>
                <w:rFonts w:cs="Times New Roman"/>
                <w:b w:val="0"/>
                <w:szCs w:val="24"/>
                <w:lang w:val="es-MX"/>
              </w:rPr>
              <w:t>Realiza la correspondencia uno a uno entre los dos conjuntos mencionados.</w:t>
            </w:r>
          </w:p>
        </w:tc>
        <w:tc>
          <w:tcPr>
            <w:tcW w:w="5335" w:type="dxa"/>
            <w:vAlign w:val="center"/>
          </w:tcPr>
          <w:p w14:paraId="30008192" w14:textId="77777777" w:rsidR="00926AAA" w:rsidRDefault="00926AAA" w:rsidP="00926AAA">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0 con 1, 1 con 2, 2 con 3, 3 con 4, 4 con 5, 5 con 6, y así hasta el infinito.</w:t>
            </w:r>
          </w:p>
        </w:tc>
      </w:tr>
      <w:tr w:rsidR="00926AAA" w14:paraId="4695CE68" w14:textId="77777777" w:rsidTr="008D12A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6B7516A5" w14:textId="47FA9746" w:rsidR="00926AAA" w:rsidRPr="00447EA4" w:rsidRDefault="00926AAA" w:rsidP="00926AAA">
            <w:pPr>
              <w:rPr>
                <w:rFonts w:cs="Times New Roman"/>
                <w:b w:val="0"/>
                <w:szCs w:val="24"/>
                <w:lang w:val="es-MX"/>
              </w:rPr>
            </w:pPr>
            <w:r w:rsidRPr="00447EA4">
              <w:rPr>
                <w:rFonts w:cs="Times New Roman"/>
                <w:b w:val="0"/>
                <w:szCs w:val="24"/>
                <w:lang w:val="es-MX"/>
              </w:rPr>
              <w:t>Ahora ¿</w:t>
            </w:r>
            <w:r w:rsidR="007D726C">
              <w:rPr>
                <w:rFonts w:cs="Times New Roman"/>
                <w:b w:val="0"/>
                <w:szCs w:val="24"/>
                <w:lang w:val="es-MX"/>
              </w:rPr>
              <w:t>l</w:t>
            </w:r>
            <w:r w:rsidRPr="00447EA4">
              <w:rPr>
                <w:rFonts w:cs="Times New Roman"/>
                <w:b w:val="0"/>
                <w:szCs w:val="24"/>
                <w:lang w:val="es-MX"/>
              </w:rPr>
              <w:t>os conjuntos tienen igual o diferente cantidad de elementos?</w:t>
            </w:r>
          </w:p>
        </w:tc>
        <w:tc>
          <w:tcPr>
            <w:tcW w:w="5335" w:type="dxa"/>
            <w:vAlign w:val="center"/>
          </w:tcPr>
          <w:p w14:paraId="05F296F4" w14:textId="77777777" w:rsidR="00926AAA" w:rsidRDefault="00926AAA" w:rsidP="00926AAA">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Tendrían distinto número de elementos</w:t>
            </w:r>
          </w:p>
        </w:tc>
      </w:tr>
      <w:tr w:rsidR="00926AAA" w14:paraId="3A5ED784" w14:textId="77777777" w:rsidTr="008D12AB">
        <w:trPr>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7C1C355C" w14:textId="77777777" w:rsidR="00926AAA" w:rsidRPr="00447EA4" w:rsidRDefault="00926AAA" w:rsidP="00926AAA">
            <w:pPr>
              <w:rPr>
                <w:rFonts w:cs="Times New Roman"/>
                <w:b w:val="0"/>
                <w:szCs w:val="24"/>
                <w:lang w:val="es-MX"/>
              </w:rPr>
            </w:pPr>
            <w:r w:rsidRPr="00447EA4">
              <w:rPr>
                <w:rFonts w:cs="Times New Roman"/>
                <w:b w:val="0"/>
                <w:szCs w:val="24"/>
                <w:lang w:val="es-MX"/>
              </w:rPr>
              <w:t>Al elegir un número muy grande de uno de los conjuntos ¿sabrías qué número le correspondería del otro conjunto?</w:t>
            </w:r>
          </w:p>
        </w:tc>
        <w:tc>
          <w:tcPr>
            <w:tcW w:w="5335" w:type="dxa"/>
            <w:vAlign w:val="center"/>
          </w:tcPr>
          <w:p w14:paraId="6137F27F" w14:textId="77777777" w:rsidR="00926AAA" w:rsidRDefault="00926AAA" w:rsidP="00926AAA">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A 100 le corresponde el 101</w:t>
            </w:r>
          </w:p>
        </w:tc>
      </w:tr>
      <w:tr w:rsidR="00926AAA" w14:paraId="5C58C6B5" w14:textId="77777777" w:rsidTr="008D12A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637EB393" w14:textId="4022869C" w:rsidR="00926AAA" w:rsidRPr="00447EA4" w:rsidRDefault="00926AAA" w:rsidP="00926AAA">
            <w:pPr>
              <w:rPr>
                <w:rFonts w:cs="Times New Roman"/>
                <w:b w:val="0"/>
                <w:szCs w:val="24"/>
                <w:lang w:val="es-MX"/>
              </w:rPr>
            </w:pPr>
            <w:r w:rsidRPr="00447EA4">
              <w:rPr>
                <w:rFonts w:cs="Times New Roman"/>
                <w:b w:val="0"/>
                <w:szCs w:val="24"/>
                <w:lang w:val="es-MX"/>
              </w:rPr>
              <w:lastRenderedPageBreak/>
              <w:t>Dado cualquier número que elija</w:t>
            </w:r>
            <w:r w:rsidR="008D12AB">
              <w:rPr>
                <w:rFonts w:cs="Times New Roman"/>
                <w:b w:val="0"/>
                <w:szCs w:val="24"/>
                <w:lang w:val="es-MX"/>
              </w:rPr>
              <w:t>s</w:t>
            </w:r>
            <w:r w:rsidRPr="00447EA4">
              <w:rPr>
                <w:rFonts w:cs="Times New Roman"/>
                <w:b w:val="0"/>
                <w:szCs w:val="24"/>
                <w:lang w:val="es-MX"/>
              </w:rPr>
              <w:t xml:space="preserve"> de un conjunto ¿se podría predecir exactamente qué número le correspondería del otro conjunto?</w:t>
            </w:r>
          </w:p>
        </w:tc>
        <w:tc>
          <w:tcPr>
            <w:tcW w:w="5335" w:type="dxa"/>
            <w:vAlign w:val="center"/>
          </w:tcPr>
          <w:p w14:paraId="0EBBF954" w14:textId="77777777" w:rsidR="00926AAA" w:rsidRDefault="00926AAA" w:rsidP="00926AAA">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Sí.</w:t>
            </w:r>
          </w:p>
        </w:tc>
      </w:tr>
      <w:tr w:rsidR="00926AAA" w14:paraId="202DAB73" w14:textId="77777777" w:rsidTr="008D12AB">
        <w:trPr>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54CBFAA0" w14:textId="77777777" w:rsidR="00926AAA" w:rsidRPr="00447EA4" w:rsidRDefault="00926AAA" w:rsidP="00926AAA">
            <w:pPr>
              <w:rPr>
                <w:rFonts w:cs="Times New Roman"/>
                <w:b w:val="0"/>
                <w:szCs w:val="24"/>
                <w:lang w:val="es-MX"/>
              </w:rPr>
            </w:pPr>
            <w:r w:rsidRPr="00447EA4">
              <w:rPr>
                <w:rFonts w:cs="Times New Roman"/>
                <w:b w:val="0"/>
                <w:szCs w:val="24"/>
                <w:lang w:val="es-MX"/>
              </w:rPr>
              <w:t>¿Podrías mostrar lo que dijiste de una forma concreta?</w:t>
            </w:r>
          </w:p>
        </w:tc>
        <w:tc>
          <w:tcPr>
            <w:tcW w:w="5335" w:type="dxa"/>
            <w:vAlign w:val="center"/>
          </w:tcPr>
          <w:p w14:paraId="305AA30B" w14:textId="77777777" w:rsidR="00926AAA" w:rsidRDefault="00926AAA" w:rsidP="00926AAA">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200 → 201</w:t>
            </w:r>
          </w:p>
        </w:tc>
      </w:tr>
      <w:tr w:rsidR="00926AAA" w14:paraId="72FB5EF5" w14:textId="77777777" w:rsidTr="008D12A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13171513" w14:textId="7A89E6CF" w:rsidR="00926AAA" w:rsidRPr="00447EA4" w:rsidRDefault="00926AAA" w:rsidP="00926AAA">
            <w:pPr>
              <w:rPr>
                <w:rFonts w:cs="Times New Roman"/>
                <w:b w:val="0"/>
                <w:szCs w:val="24"/>
                <w:lang w:val="es-MX"/>
              </w:rPr>
            </w:pPr>
            <w:r w:rsidRPr="00447EA4">
              <w:rPr>
                <w:rFonts w:cs="Times New Roman"/>
                <w:b w:val="0"/>
                <w:szCs w:val="24"/>
                <w:lang w:val="es-MX"/>
              </w:rPr>
              <w:t>Ahora de nuevo ¿</w:t>
            </w:r>
            <w:r w:rsidR="00D20162">
              <w:rPr>
                <w:rFonts w:cs="Times New Roman"/>
                <w:b w:val="0"/>
                <w:szCs w:val="24"/>
                <w:lang w:val="es-MX"/>
              </w:rPr>
              <w:t>l</w:t>
            </w:r>
            <w:r w:rsidRPr="00447EA4">
              <w:rPr>
                <w:rFonts w:cs="Times New Roman"/>
                <w:b w:val="0"/>
                <w:szCs w:val="24"/>
                <w:lang w:val="es-MX"/>
              </w:rPr>
              <w:t>os conjuntos considerados poseen igual o diferente cantidad de elementos?</w:t>
            </w:r>
          </w:p>
        </w:tc>
        <w:tc>
          <w:tcPr>
            <w:tcW w:w="5335" w:type="dxa"/>
            <w:vAlign w:val="center"/>
          </w:tcPr>
          <w:p w14:paraId="77903983" w14:textId="0792F733" w:rsidR="00926AAA" w:rsidRDefault="00926AAA" w:rsidP="00926AAA">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El conjunto que tiene el cero es mayor ya que tiene un objeto más, aun así</w:t>
            </w:r>
            <w:r w:rsidR="008D12AB">
              <w:rPr>
                <w:rFonts w:cs="Times New Roman"/>
                <w:szCs w:val="24"/>
                <w:lang w:val="es-MX"/>
              </w:rPr>
              <w:t>,</w:t>
            </w:r>
            <w:r>
              <w:rPr>
                <w:rFonts w:cs="Times New Roman"/>
                <w:szCs w:val="24"/>
                <w:lang w:val="es-MX"/>
              </w:rPr>
              <w:t xml:space="preserve"> con el emparejamiento entre ellos, </w:t>
            </w:r>
            <w:proofErr w:type="gramStart"/>
            <w:r>
              <w:rPr>
                <w:rFonts w:cs="Times New Roman"/>
                <w:szCs w:val="24"/>
                <w:lang w:val="es-MX"/>
              </w:rPr>
              <w:t>ya que</w:t>
            </w:r>
            <w:proofErr w:type="gramEnd"/>
            <w:r>
              <w:rPr>
                <w:rFonts w:cs="Times New Roman"/>
                <w:szCs w:val="24"/>
                <w:lang w:val="es-MX"/>
              </w:rPr>
              <w:t xml:space="preserve"> al ser los dos infinitos, siempre habrán otros números para emparejar. </w:t>
            </w:r>
          </w:p>
        </w:tc>
      </w:tr>
    </w:tbl>
    <w:p w14:paraId="3076CD53" w14:textId="77777777" w:rsidR="000709B9" w:rsidRDefault="000709B9" w:rsidP="006A49F6">
      <w:pPr>
        <w:spacing w:line="480" w:lineRule="auto"/>
        <w:rPr>
          <w:rFonts w:cs="Times New Roman"/>
          <w:szCs w:val="24"/>
          <w:lang w:val="es-MX"/>
        </w:rPr>
      </w:pPr>
    </w:p>
    <w:p w14:paraId="58AFA76B" w14:textId="77777777" w:rsidR="00B15AE3" w:rsidRDefault="00B15AE3" w:rsidP="00B15AE3">
      <w:pPr>
        <w:spacing w:line="480" w:lineRule="auto"/>
        <w:rPr>
          <w:rFonts w:cs="Times New Roman"/>
          <w:szCs w:val="24"/>
          <w:lang w:val="es-MX"/>
        </w:rPr>
      </w:pPr>
      <w:r w:rsidRPr="00A93FB3">
        <w:rPr>
          <w:rFonts w:cs="Times New Roman"/>
          <w:b/>
          <w:szCs w:val="24"/>
          <w:lang w:val="es-MX"/>
        </w:rPr>
        <w:t>Nota:</w:t>
      </w:r>
      <w:r>
        <w:rPr>
          <w:rFonts w:cs="Times New Roman"/>
          <w:szCs w:val="24"/>
          <w:lang w:val="es-MX"/>
        </w:rPr>
        <w:t xml:space="preserve"> Elaboración propia.</w:t>
      </w:r>
    </w:p>
    <w:p w14:paraId="65B68B89" w14:textId="77777777" w:rsidR="00B15AE3" w:rsidRPr="001827F3" w:rsidRDefault="00B15AE3" w:rsidP="00A93FB3">
      <w:pPr>
        <w:pStyle w:val="ListaTablas"/>
        <w:rPr>
          <w:b/>
        </w:rPr>
      </w:pPr>
      <w:bookmarkStart w:id="93" w:name="_Toc114756325"/>
      <w:bookmarkStart w:id="94" w:name="_Toc116846647"/>
      <w:r w:rsidRPr="001827F3">
        <w:rPr>
          <w:b/>
        </w:rPr>
        <w:t>Tabla 9</w:t>
      </w:r>
      <w:bookmarkEnd w:id="93"/>
      <w:bookmarkEnd w:id="94"/>
    </w:p>
    <w:p w14:paraId="2713F48B" w14:textId="77777777" w:rsidR="00926AAA" w:rsidRPr="001827F3" w:rsidRDefault="00926AAA" w:rsidP="00A93FB3">
      <w:pPr>
        <w:pStyle w:val="ListaTablas"/>
        <w:rPr>
          <w:i/>
        </w:rPr>
      </w:pPr>
      <w:bookmarkStart w:id="95" w:name="_Toc114756326"/>
      <w:bookmarkStart w:id="96" w:name="_Toc116846648"/>
      <w:r w:rsidRPr="001827F3">
        <w:rPr>
          <w:i/>
        </w:rPr>
        <w:t>Instrumento 3 aplicado en el Caso 2</w:t>
      </w:r>
      <w:bookmarkEnd w:id="95"/>
      <w:bookmarkEnd w:id="96"/>
    </w:p>
    <w:tbl>
      <w:tblPr>
        <w:tblStyle w:val="Calendario1"/>
        <w:tblW w:w="0" w:type="auto"/>
        <w:tblLook w:val="04A0" w:firstRow="1" w:lastRow="0" w:firstColumn="1" w:lastColumn="0" w:noHBand="0" w:noVBand="1"/>
      </w:tblPr>
      <w:tblGrid>
        <w:gridCol w:w="3681"/>
        <w:gridCol w:w="4683"/>
      </w:tblGrid>
      <w:tr w:rsidR="004025AB" w14:paraId="102493C3" w14:textId="77777777" w:rsidTr="00C51BD5">
        <w:trPr>
          <w:cnfStyle w:val="100000000000" w:firstRow="1" w:lastRow="0" w:firstColumn="0" w:lastColumn="0" w:oddVBand="0" w:evenVBand="0" w:oddHBand="0" w:evenHBand="0" w:firstRowFirstColumn="0" w:firstRowLastColumn="0" w:lastRowFirstColumn="0" w:lastRowLastColumn="0"/>
        </w:trPr>
        <w:tc>
          <w:tcPr>
            <w:tcW w:w="8364" w:type="dxa"/>
            <w:gridSpan w:val="2"/>
          </w:tcPr>
          <w:tbl>
            <w:tblPr>
              <w:tblStyle w:val="Tablanormal2"/>
              <w:tblW w:w="0" w:type="auto"/>
              <w:jc w:val="center"/>
              <w:tblLook w:val="04A0" w:firstRow="1" w:lastRow="0" w:firstColumn="1" w:lastColumn="0" w:noHBand="0" w:noVBand="1"/>
            </w:tblPr>
            <w:tblGrid>
              <w:gridCol w:w="3511"/>
              <w:gridCol w:w="4637"/>
            </w:tblGrid>
            <w:tr w:rsidR="00246AA0" w14:paraId="66D11A46" w14:textId="77777777" w:rsidTr="008D12A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800" w:type="dxa"/>
                  <w:gridSpan w:val="2"/>
                  <w:vAlign w:val="center"/>
                </w:tcPr>
                <w:p w14:paraId="43992FF1" w14:textId="77777777" w:rsidR="00246AA0" w:rsidRDefault="00246AA0" w:rsidP="00926AAA">
                  <w:pPr>
                    <w:spacing w:line="480" w:lineRule="auto"/>
                    <w:jc w:val="center"/>
                    <w:rPr>
                      <w:rFonts w:cs="Times New Roman"/>
                      <w:szCs w:val="24"/>
                      <w:lang w:val="es-MX"/>
                    </w:rPr>
                  </w:pPr>
                  <w:r>
                    <w:rPr>
                      <w:rFonts w:cs="Times New Roman"/>
                      <w:szCs w:val="24"/>
                      <w:lang w:val="es-MX"/>
                    </w:rPr>
                    <w:t>Instrumento 3: Convergencia de series infinitas</w:t>
                  </w:r>
                </w:p>
              </w:tc>
            </w:tr>
            <w:tr w:rsidR="00246AA0" w14:paraId="23FEFA9E" w14:textId="77777777" w:rsidTr="008D12A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39" w:type="dxa"/>
                  <w:vAlign w:val="center"/>
                </w:tcPr>
                <w:p w14:paraId="7EE9D494" w14:textId="77777777" w:rsidR="00246AA0" w:rsidRDefault="00246AA0" w:rsidP="00246AA0">
                  <w:pPr>
                    <w:jc w:val="center"/>
                    <w:rPr>
                      <w:rFonts w:cs="Times New Roman"/>
                      <w:szCs w:val="24"/>
                      <w:lang w:val="es-MX"/>
                    </w:rPr>
                  </w:pPr>
                  <w:r>
                    <w:rPr>
                      <w:rFonts w:cs="Times New Roman"/>
                      <w:szCs w:val="24"/>
                      <w:lang w:val="es-MX"/>
                    </w:rPr>
                    <w:t>Pregunta</w:t>
                  </w:r>
                </w:p>
              </w:tc>
              <w:tc>
                <w:tcPr>
                  <w:tcW w:w="5161" w:type="dxa"/>
                  <w:vAlign w:val="center"/>
                </w:tcPr>
                <w:p w14:paraId="6B8D3A35" w14:textId="77777777" w:rsidR="00246AA0" w:rsidRPr="00926AAA" w:rsidRDefault="00246AA0" w:rsidP="00246AA0">
                  <w:pPr>
                    <w:jc w:val="center"/>
                    <w:cnfStyle w:val="000000100000" w:firstRow="0" w:lastRow="0" w:firstColumn="0" w:lastColumn="0" w:oddVBand="0" w:evenVBand="0" w:oddHBand="1" w:evenHBand="0" w:firstRowFirstColumn="0" w:firstRowLastColumn="0" w:lastRowFirstColumn="0" w:lastRowLastColumn="0"/>
                    <w:rPr>
                      <w:rFonts w:cs="Times New Roman"/>
                      <w:b/>
                      <w:szCs w:val="24"/>
                      <w:lang w:val="es-MX"/>
                    </w:rPr>
                  </w:pPr>
                  <w:r w:rsidRPr="00926AAA">
                    <w:rPr>
                      <w:rFonts w:cs="Times New Roman"/>
                      <w:b/>
                      <w:szCs w:val="24"/>
                      <w:lang w:val="es-MX"/>
                    </w:rPr>
                    <w:t>Respuesta</w:t>
                  </w:r>
                </w:p>
              </w:tc>
            </w:tr>
            <w:tr w:rsidR="00246AA0" w14:paraId="036426DB" w14:textId="77777777" w:rsidTr="008D12AB">
              <w:trPr>
                <w:jc w:val="center"/>
              </w:trPr>
              <w:tc>
                <w:tcPr>
                  <w:cnfStyle w:val="001000000000" w:firstRow="0" w:lastRow="0" w:firstColumn="1" w:lastColumn="0" w:oddVBand="0" w:evenVBand="0" w:oddHBand="0" w:evenHBand="0" w:firstRowFirstColumn="0" w:firstRowLastColumn="0" w:lastRowFirstColumn="0" w:lastRowLastColumn="0"/>
                  <w:tcW w:w="3639" w:type="dxa"/>
                  <w:vAlign w:val="center"/>
                </w:tcPr>
                <w:p w14:paraId="07E14084" w14:textId="77777777" w:rsidR="00246AA0" w:rsidRPr="00926AAA" w:rsidRDefault="00246AA0" w:rsidP="00246AA0">
                  <w:pPr>
                    <w:rPr>
                      <w:rFonts w:cs="Times New Roman"/>
                      <w:b w:val="0"/>
                      <w:szCs w:val="24"/>
                      <w:lang w:val="es-MX"/>
                    </w:rPr>
                  </w:pPr>
                  <w:r w:rsidRPr="00926AAA">
                    <w:rPr>
                      <w:rFonts w:cs="Times New Roman"/>
                      <w:b w:val="0"/>
                      <w:szCs w:val="24"/>
                      <w:lang w:val="es-MX"/>
                    </w:rPr>
                    <w:t>¿Crees que la suma de infinitos términos siempre da un resultado infinito?</w:t>
                  </w:r>
                </w:p>
              </w:tc>
              <w:tc>
                <w:tcPr>
                  <w:tcW w:w="5161" w:type="dxa"/>
                  <w:vAlign w:val="center"/>
                </w:tcPr>
                <w:p w14:paraId="6774B582" w14:textId="77777777" w:rsidR="00246AA0" w:rsidRDefault="00246AA0" w:rsidP="00246AA0">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 xml:space="preserve">No puede dar un número en concreto. </w:t>
                  </w:r>
                </w:p>
              </w:tc>
            </w:tr>
            <w:tr w:rsidR="00246AA0" w14:paraId="59479C3B" w14:textId="77777777" w:rsidTr="008D12A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39" w:type="dxa"/>
                  <w:vAlign w:val="center"/>
                </w:tcPr>
                <w:p w14:paraId="34333EE1" w14:textId="77777777" w:rsidR="00246AA0" w:rsidRPr="00926AAA" w:rsidRDefault="00246AA0" w:rsidP="00246AA0">
                  <w:pPr>
                    <w:rPr>
                      <w:rFonts w:cs="Times New Roman"/>
                      <w:b w:val="0"/>
                      <w:szCs w:val="24"/>
                      <w:lang w:val="es-MX"/>
                    </w:rPr>
                  </w:pPr>
                  <w:r w:rsidRPr="00926AAA">
                    <w:rPr>
                      <w:rFonts w:cs="Times New Roman"/>
                      <w:b w:val="0"/>
                      <w:szCs w:val="24"/>
                      <w:lang w:val="es-MX"/>
                    </w:rPr>
                    <w:t>Considera la siguiente suma ½+1/4+1/8+1/16+1/32+…</w:t>
                  </w:r>
                </w:p>
                <w:p w14:paraId="2D0014BB" w14:textId="1271BF4B" w:rsidR="00246AA0" w:rsidRPr="00926AAA" w:rsidRDefault="00246AA0" w:rsidP="00246AA0">
                  <w:pPr>
                    <w:rPr>
                      <w:rFonts w:cs="Times New Roman"/>
                      <w:b w:val="0"/>
                      <w:szCs w:val="24"/>
                      <w:lang w:val="es-MX"/>
                    </w:rPr>
                  </w:pPr>
                  <w:r w:rsidRPr="00926AAA">
                    <w:rPr>
                      <w:rFonts w:cs="Times New Roman"/>
                      <w:b w:val="0"/>
                      <w:szCs w:val="24"/>
                      <w:lang w:val="es-MX"/>
                    </w:rPr>
                    <w:t>¿</w:t>
                  </w:r>
                  <w:r w:rsidR="00D20162">
                    <w:rPr>
                      <w:rFonts w:cs="Times New Roman"/>
                      <w:b w:val="0"/>
                      <w:szCs w:val="24"/>
                      <w:lang w:val="es-MX"/>
                    </w:rPr>
                    <w:t>c</w:t>
                  </w:r>
                  <w:r w:rsidRPr="00926AAA">
                    <w:rPr>
                      <w:rFonts w:cs="Times New Roman"/>
                      <w:b w:val="0"/>
                      <w:szCs w:val="24"/>
                      <w:lang w:val="es-MX"/>
                    </w:rPr>
                    <w:t>uál crees que es su resultado?</w:t>
                  </w:r>
                </w:p>
              </w:tc>
              <w:tc>
                <w:tcPr>
                  <w:tcW w:w="5161" w:type="dxa"/>
                  <w:vAlign w:val="center"/>
                </w:tcPr>
                <w:p w14:paraId="77281F59" w14:textId="77777777" w:rsidR="00246AA0" w:rsidRDefault="00246AA0" w:rsidP="00246AA0">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Seguiría siendo infinito.</w:t>
                  </w:r>
                </w:p>
              </w:tc>
            </w:tr>
            <w:tr w:rsidR="00246AA0" w14:paraId="6172F477" w14:textId="77777777" w:rsidTr="008D12AB">
              <w:trPr>
                <w:jc w:val="center"/>
              </w:trPr>
              <w:tc>
                <w:tcPr>
                  <w:cnfStyle w:val="001000000000" w:firstRow="0" w:lastRow="0" w:firstColumn="1" w:lastColumn="0" w:oddVBand="0" w:evenVBand="0" w:oddHBand="0" w:evenHBand="0" w:firstRowFirstColumn="0" w:firstRowLastColumn="0" w:lastRowFirstColumn="0" w:lastRowLastColumn="0"/>
                  <w:tcW w:w="3639" w:type="dxa"/>
                  <w:vAlign w:val="center"/>
                </w:tcPr>
                <w:p w14:paraId="2B4169DD" w14:textId="774E2ECD" w:rsidR="00246AA0" w:rsidRPr="00926AAA" w:rsidRDefault="00246AA0" w:rsidP="00246AA0">
                  <w:pPr>
                    <w:rPr>
                      <w:rFonts w:cs="Times New Roman"/>
                      <w:b w:val="0"/>
                      <w:szCs w:val="24"/>
                      <w:lang w:val="es-MX"/>
                    </w:rPr>
                  </w:pPr>
                  <w:r w:rsidRPr="00926AAA">
                    <w:rPr>
                      <w:rFonts w:cs="Times New Roman"/>
                      <w:b w:val="0"/>
                      <w:szCs w:val="24"/>
                      <w:lang w:val="es-MX"/>
                    </w:rPr>
                    <w:t xml:space="preserve">Realiza la suma anterior </w:t>
                  </w:r>
                  <w:r w:rsidR="008D12AB">
                    <w:rPr>
                      <w:rFonts w:cs="Times New Roman"/>
                      <w:b w:val="0"/>
                      <w:szCs w:val="24"/>
                      <w:lang w:val="es-MX"/>
                    </w:rPr>
                    <w:t>dividiendo</w:t>
                  </w:r>
                  <w:r w:rsidRPr="00926AAA">
                    <w:rPr>
                      <w:rFonts w:cs="Times New Roman"/>
                      <w:b w:val="0"/>
                      <w:szCs w:val="24"/>
                      <w:lang w:val="es-MX"/>
                    </w:rPr>
                    <w:t xml:space="preserve"> el cuadrado como indican las instrucciones ¿Se llena toda la figura?</w:t>
                  </w:r>
                </w:p>
              </w:tc>
              <w:tc>
                <w:tcPr>
                  <w:tcW w:w="5161" w:type="dxa"/>
                  <w:vAlign w:val="center"/>
                </w:tcPr>
                <w:p w14:paraId="07870261" w14:textId="77777777" w:rsidR="00246AA0" w:rsidRDefault="00246AA0" w:rsidP="00246AA0">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Prácticamente.</w:t>
                  </w:r>
                </w:p>
              </w:tc>
            </w:tr>
            <w:tr w:rsidR="00246AA0" w14:paraId="180E9F18" w14:textId="77777777" w:rsidTr="008D12A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39" w:type="dxa"/>
                  <w:vAlign w:val="center"/>
                </w:tcPr>
                <w:p w14:paraId="12196009" w14:textId="1350357E" w:rsidR="00246AA0" w:rsidRPr="00926AAA" w:rsidRDefault="00246AA0" w:rsidP="00246AA0">
                  <w:pPr>
                    <w:rPr>
                      <w:rFonts w:cs="Times New Roman"/>
                      <w:b w:val="0"/>
                      <w:szCs w:val="24"/>
                      <w:lang w:val="es-MX"/>
                    </w:rPr>
                  </w:pPr>
                  <w:r w:rsidRPr="00926AAA">
                    <w:rPr>
                      <w:rFonts w:cs="Times New Roman"/>
                      <w:b w:val="0"/>
                      <w:szCs w:val="24"/>
                      <w:lang w:val="es-MX"/>
                    </w:rPr>
                    <w:t>Ahora ¿</w:t>
                  </w:r>
                  <w:r w:rsidR="00D20162">
                    <w:rPr>
                      <w:rFonts w:cs="Times New Roman"/>
                      <w:b w:val="0"/>
                      <w:szCs w:val="24"/>
                      <w:lang w:val="es-MX"/>
                    </w:rPr>
                    <w:t>c</w:t>
                  </w:r>
                  <w:r w:rsidRPr="00926AAA">
                    <w:rPr>
                      <w:rFonts w:cs="Times New Roman"/>
                      <w:b w:val="0"/>
                      <w:szCs w:val="24"/>
                      <w:lang w:val="es-MX"/>
                    </w:rPr>
                    <w:t>uál crees que es el resultado de esta suma de infinitos términos?</w:t>
                  </w:r>
                </w:p>
              </w:tc>
              <w:tc>
                <w:tcPr>
                  <w:tcW w:w="5161" w:type="dxa"/>
                  <w:vAlign w:val="center"/>
                </w:tcPr>
                <w:p w14:paraId="7285F4D6" w14:textId="77777777" w:rsidR="00246AA0" w:rsidRDefault="00246AA0" w:rsidP="00246AA0">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Uno</w:t>
                  </w:r>
                </w:p>
              </w:tc>
            </w:tr>
            <w:tr w:rsidR="00246AA0" w14:paraId="09B31F45" w14:textId="77777777" w:rsidTr="008D12AB">
              <w:trPr>
                <w:jc w:val="center"/>
              </w:trPr>
              <w:tc>
                <w:tcPr>
                  <w:cnfStyle w:val="001000000000" w:firstRow="0" w:lastRow="0" w:firstColumn="1" w:lastColumn="0" w:oddVBand="0" w:evenVBand="0" w:oddHBand="0" w:evenHBand="0" w:firstRowFirstColumn="0" w:firstRowLastColumn="0" w:lastRowFirstColumn="0" w:lastRowLastColumn="0"/>
                  <w:tcW w:w="3639" w:type="dxa"/>
                  <w:vAlign w:val="center"/>
                </w:tcPr>
                <w:p w14:paraId="03FA1E2F" w14:textId="77777777" w:rsidR="00246AA0" w:rsidRPr="00926AAA" w:rsidRDefault="00246AA0" w:rsidP="00246AA0">
                  <w:pPr>
                    <w:rPr>
                      <w:rFonts w:cs="Times New Roman"/>
                      <w:b w:val="0"/>
                      <w:szCs w:val="24"/>
                      <w:lang w:val="es-MX"/>
                    </w:rPr>
                  </w:pPr>
                  <w:r w:rsidRPr="00926AAA">
                    <w:rPr>
                      <w:rFonts w:cs="Times New Roman"/>
                      <w:b w:val="0"/>
                      <w:szCs w:val="24"/>
                      <w:lang w:val="es-MX"/>
                    </w:rPr>
                    <w:t xml:space="preserve">Realiza la suma en la calculadora en línea y anota el resultado  </w:t>
                  </w:r>
                </w:p>
              </w:tc>
              <w:tc>
                <w:tcPr>
                  <w:tcW w:w="5161" w:type="dxa"/>
                  <w:vAlign w:val="center"/>
                </w:tcPr>
                <w:p w14:paraId="2D64A8F9" w14:textId="77777777" w:rsidR="00246AA0" w:rsidRDefault="00246AA0" w:rsidP="00246AA0">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1</w:t>
                  </w:r>
                </w:p>
              </w:tc>
            </w:tr>
            <w:tr w:rsidR="00246AA0" w14:paraId="44E50395" w14:textId="77777777" w:rsidTr="008D12A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39" w:type="dxa"/>
                  <w:vAlign w:val="center"/>
                </w:tcPr>
                <w:p w14:paraId="37C34021" w14:textId="77777777" w:rsidR="00246AA0" w:rsidRPr="00926AAA" w:rsidRDefault="00246AA0" w:rsidP="00246AA0">
                  <w:pPr>
                    <w:rPr>
                      <w:rFonts w:cs="Times New Roman"/>
                      <w:b w:val="0"/>
                      <w:szCs w:val="24"/>
                      <w:lang w:val="es-MX"/>
                    </w:rPr>
                  </w:pPr>
                  <w:r w:rsidRPr="00926AAA">
                    <w:rPr>
                      <w:rFonts w:cs="Times New Roman"/>
                      <w:b w:val="0"/>
                      <w:szCs w:val="24"/>
                      <w:lang w:val="es-MX"/>
                    </w:rPr>
                    <w:t>¿Por qué el resultado en la calculadora en línea no se hace infinito?</w:t>
                  </w:r>
                </w:p>
              </w:tc>
              <w:tc>
                <w:tcPr>
                  <w:tcW w:w="5161" w:type="dxa"/>
                  <w:vAlign w:val="center"/>
                </w:tcPr>
                <w:p w14:paraId="58801651" w14:textId="77777777" w:rsidR="00246AA0" w:rsidRDefault="00246AA0" w:rsidP="00246AA0">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Porque dio un número en sí.</w:t>
                  </w:r>
                </w:p>
              </w:tc>
            </w:tr>
            <w:tr w:rsidR="00246AA0" w14:paraId="4A160A6F" w14:textId="77777777" w:rsidTr="008D12AB">
              <w:trPr>
                <w:jc w:val="center"/>
              </w:trPr>
              <w:tc>
                <w:tcPr>
                  <w:cnfStyle w:val="001000000000" w:firstRow="0" w:lastRow="0" w:firstColumn="1" w:lastColumn="0" w:oddVBand="0" w:evenVBand="0" w:oddHBand="0" w:evenHBand="0" w:firstRowFirstColumn="0" w:firstRowLastColumn="0" w:lastRowFirstColumn="0" w:lastRowLastColumn="0"/>
                  <w:tcW w:w="3639" w:type="dxa"/>
                  <w:vAlign w:val="center"/>
                </w:tcPr>
                <w:p w14:paraId="20C74306" w14:textId="78C76686" w:rsidR="00246AA0" w:rsidRPr="00926AAA" w:rsidRDefault="00246AA0" w:rsidP="00246AA0">
                  <w:pPr>
                    <w:rPr>
                      <w:rFonts w:cs="Times New Roman"/>
                      <w:b w:val="0"/>
                      <w:szCs w:val="24"/>
                      <w:lang w:val="es-MX"/>
                    </w:rPr>
                  </w:pPr>
                  <w:r w:rsidRPr="00926AAA">
                    <w:rPr>
                      <w:rFonts w:cs="Times New Roman"/>
                      <w:b w:val="0"/>
                      <w:szCs w:val="24"/>
                      <w:lang w:val="es-MX"/>
                    </w:rPr>
                    <w:t xml:space="preserve">¿La suma se visualiza mejor </w:t>
                  </w:r>
                  <w:proofErr w:type="gramStart"/>
                  <w:r w:rsidRPr="00926AAA">
                    <w:rPr>
                      <w:rFonts w:cs="Times New Roman"/>
                      <w:b w:val="0"/>
                      <w:szCs w:val="24"/>
                      <w:lang w:val="es-MX"/>
                    </w:rPr>
                    <w:t>geométrica</w:t>
                  </w:r>
                  <w:r w:rsidR="008D12AB">
                    <w:rPr>
                      <w:rFonts w:cs="Times New Roman"/>
                      <w:b w:val="0"/>
                      <w:szCs w:val="24"/>
                      <w:lang w:val="es-MX"/>
                    </w:rPr>
                    <w:t>mente</w:t>
                  </w:r>
                  <w:r w:rsidRPr="00926AAA">
                    <w:rPr>
                      <w:rFonts w:cs="Times New Roman"/>
                      <w:b w:val="0"/>
                      <w:szCs w:val="24"/>
                      <w:lang w:val="es-MX"/>
                    </w:rPr>
                    <w:t xml:space="preserve"> o aritméticamente</w:t>
                  </w:r>
                  <w:proofErr w:type="gramEnd"/>
                  <w:r w:rsidRPr="00926AAA">
                    <w:rPr>
                      <w:rFonts w:cs="Times New Roman"/>
                      <w:b w:val="0"/>
                      <w:szCs w:val="24"/>
                      <w:lang w:val="es-MX"/>
                    </w:rPr>
                    <w:t>?</w:t>
                  </w:r>
                </w:p>
              </w:tc>
              <w:tc>
                <w:tcPr>
                  <w:tcW w:w="5161" w:type="dxa"/>
                  <w:vAlign w:val="center"/>
                </w:tcPr>
                <w:p w14:paraId="1762F322" w14:textId="77777777" w:rsidR="00246AA0" w:rsidRDefault="00246AA0" w:rsidP="00246AA0">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De forma geométrica porque es más fácil de entender.</w:t>
                  </w:r>
                </w:p>
              </w:tc>
            </w:tr>
            <w:tr w:rsidR="00246AA0" w14:paraId="0AAA2309" w14:textId="77777777" w:rsidTr="008D12A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39" w:type="dxa"/>
                  <w:vAlign w:val="center"/>
                </w:tcPr>
                <w:p w14:paraId="4A9B2F2C" w14:textId="77777777" w:rsidR="00246AA0" w:rsidRPr="00926AAA" w:rsidRDefault="00246AA0" w:rsidP="00246AA0">
                  <w:pPr>
                    <w:rPr>
                      <w:rFonts w:cs="Times New Roman"/>
                      <w:b w:val="0"/>
                      <w:szCs w:val="24"/>
                      <w:lang w:val="es-MX"/>
                    </w:rPr>
                  </w:pPr>
                  <w:r w:rsidRPr="00926AAA">
                    <w:rPr>
                      <w:rFonts w:cs="Times New Roman"/>
                      <w:b w:val="0"/>
                      <w:szCs w:val="24"/>
                      <w:lang w:val="es-MX"/>
                    </w:rPr>
                    <w:t>¿Piensas ahora que la suma de infinitos términos siempre da un resultado infinito o un número en concreto?</w:t>
                  </w:r>
                </w:p>
              </w:tc>
              <w:tc>
                <w:tcPr>
                  <w:tcW w:w="5161" w:type="dxa"/>
                  <w:vAlign w:val="center"/>
                </w:tcPr>
                <w:p w14:paraId="3E6D8593" w14:textId="14B51998" w:rsidR="00246AA0" w:rsidRDefault="00246AA0" w:rsidP="00246AA0">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Ésta dio un número en concreto</w:t>
                  </w:r>
                  <w:r w:rsidR="008D12AB">
                    <w:rPr>
                      <w:rFonts w:cs="Times New Roman"/>
                      <w:szCs w:val="24"/>
                      <w:lang w:val="es-MX"/>
                    </w:rPr>
                    <w:t>,</w:t>
                  </w:r>
                  <w:r>
                    <w:rPr>
                      <w:rFonts w:cs="Times New Roman"/>
                      <w:szCs w:val="24"/>
                      <w:lang w:val="es-MX"/>
                    </w:rPr>
                    <w:t xml:space="preserve"> pero… puede ser infinito.</w:t>
                  </w:r>
                </w:p>
              </w:tc>
            </w:tr>
          </w:tbl>
          <w:p w14:paraId="3C0EC073" w14:textId="77777777" w:rsidR="000709B9" w:rsidRDefault="000709B9" w:rsidP="00321060">
            <w:pPr>
              <w:spacing w:line="480" w:lineRule="auto"/>
              <w:rPr>
                <w:rFonts w:cs="Times New Roman"/>
                <w:szCs w:val="24"/>
                <w:lang w:val="es-MX"/>
              </w:rPr>
            </w:pPr>
          </w:p>
          <w:p w14:paraId="1CF9CDC0" w14:textId="77777777" w:rsidR="00B15AE3" w:rsidRDefault="00B15AE3" w:rsidP="00B15AE3">
            <w:pPr>
              <w:spacing w:line="480" w:lineRule="auto"/>
              <w:rPr>
                <w:rFonts w:cs="Times New Roman"/>
                <w:b w:val="0"/>
                <w:szCs w:val="24"/>
                <w:lang w:val="es-MX"/>
              </w:rPr>
            </w:pPr>
            <w:r w:rsidRPr="00A93FB3">
              <w:rPr>
                <w:rFonts w:cs="Times New Roman"/>
                <w:szCs w:val="24"/>
                <w:lang w:val="es-MX"/>
              </w:rPr>
              <w:lastRenderedPageBreak/>
              <w:t>Nota:</w:t>
            </w:r>
            <w:r w:rsidRPr="00B15AE3">
              <w:rPr>
                <w:rFonts w:cs="Times New Roman"/>
                <w:b w:val="0"/>
                <w:szCs w:val="24"/>
                <w:lang w:val="es-MX"/>
              </w:rPr>
              <w:t xml:space="preserve"> Elaboración propia.</w:t>
            </w:r>
          </w:p>
          <w:p w14:paraId="36570DA7" w14:textId="77777777" w:rsidR="00DD2446" w:rsidRDefault="00DD2446" w:rsidP="0044069B">
            <w:pPr>
              <w:spacing w:line="480" w:lineRule="auto"/>
              <w:rPr>
                <w:rFonts w:cs="Times New Roman"/>
                <w:b w:val="0"/>
                <w:szCs w:val="24"/>
                <w:lang w:val="es-MX"/>
              </w:rPr>
            </w:pPr>
          </w:p>
          <w:p w14:paraId="44B37D69" w14:textId="50ED4202" w:rsidR="0044069B" w:rsidRPr="00445723" w:rsidRDefault="00926AAA" w:rsidP="0044069B">
            <w:pPr>
              <w:spacing w:line="480" w:lineRule="auto"/>
              <w:rPr>
                <w:rFonts w:cs="Times New Roman"/>
                <w:b w:val="0"/>
                <w:szCs w:val="24"/>
                <w:lang w:val="es-MX"/>
              </w:rPr>
            </w:pPr>
            <w:r>
              <w:rPr>
                <w:rFonts w:cs="Times New Roman"/>
                <w:b w:val="0"/>
                <w:szCs w:val="24"/>
                <w:lang w:val="es-MX"/>
              </w:rPr>
              <w:t>De</w:t>
            </w:r>
            <w:r w:rsidR="0044069B">
              <w:rPr>
                <w:rFonts w:cs="Times New Roman"/>
                <w:b w:val="0"/>
                <w:szCs w:val="24"/>
                <w:lang w:val="es-MX"/>
              </w:rPr>
              <w:t xml:space="preserve">l análisis de resultados de las respuestas del </w:t>
            </w:r>
            <w:r>
              <w:rPr>
                <w:rFonts w:cs="Times New Roman"/>
                <w:b w:val="0"/>
                <w:szCs w:val="24"/>
                <w:lang w:val="es-MX"/>
              </w:rPr>
              <w:t>grupo de estudiantes codificado como el Caso 2</w:t>
            </w:r>
            <w:r w:rsidR="001501D2">
              <w:rPr>
                <w:rFonts w:cs="Times New Roman"/>
                <w:b w:val="0"/>
                <w:szCs w:val="24"/>
                <w:lang w:val="es-MX"/>
              </w:rPr>
              <w:t>,</w:t>
            </w:r>
            <w:r w:rsidR="0044069B">
              <w:rPr>
                <w:rFonts w:cs="Times New Roman"/>
                <w:b w:val="0"/>
                <w:szCs w:val="24"/>
                <w:lang w:val="es-MX"/>
              </w:rPr>
              <w:t xml:space="preserve"> </w:t>
            </w:r>
            <w:r w:rsidR="001501D2">
              <w:rPr>
                <w:rFonts w:cs="Times New Roman"/>
                <w:b w:val="0"/>
                <w:szCs w:val="24"/>
                <w:lang w:val="es-MX"/>
              </w:rPr>
              <w:t>se puede afirmar que al igual que el C</w:t>
            </w:r>
            <w:r w:rsidR="0044069B">
              <w:rPr>
                <w:rFonts w:cs="Times New Roman"/>
                <w:b w:val="0"/>
                <w:szCs w:val="24"/>
                <w:lang w:val="es-MX"/>
              </w:rPr>
              <w:t>aso 1</w:t>
            </w:r>
            <w:r w:rsidR="00DD368B">
              <w:rPr>
                <w:rFonts w:cs="Times New Roman"/>
                <w:b w:val="0"/>
                <w:szCs w:val="24"/>
                <w:lang w:val="es-MX"/>
              </w:rPr>
              <w:t>,</w:t>
            </w:r>
            <w:r w:rsidR="001501D2">
              <w:rPr>
                <w:rFonts w:cs="Times New Roman"/>
                <w:b w:val="0"/>
                <w:szCs w:val="24"/>
                <w:lang w:val="es-MX"/>
              </w:rPr>
              <w:t xml:space="preserve"> intuitivamente se imagina e</w:t>
            </w:r>
            <w:r w:rsidR="0044069B">
              <w:rPr>
                <w:rFonts w:cs="Times New Roman"/>
                <w:b w:val="0"/>
                <w:szCs w:val="24"/>
                <w:lang w:val="es-MX"/>
              </w:rPr>
              <w:t>l conjunto de los números naturales pares como infinito, per</w:t>
            </w:r>
            <w:r w:rsidR="00186E05">
              <w:rPr>
                <w:rFonts w:cs="Times New Roman"/>
                <w:b w:val="0"/>
                <w:szCs w:val="24"/>
                <w:lang w:val="es-MX"/>
              </w:rPr>
              <w:t>o la diferencia radica en que la</w:t>
            </w:r>
            <w:r w:rsidR="0044069B">
              <w:rPr>
                <w:rFonts w:cs="Times New Roman"/>
                <w:b w:val="0"/>
                <w:szCs w:val="24"/>
                <w:lang w:val="es-MX"/>
              </w:rPr>
              <w:t xml:space="preserve"> concepción del infinito </w:t>
            </w:r>
            <w:r w:rsidR="00186E05">
              <w:rPr>
                <w:rFonts w:cs="Times New Roman"/>
                <w:b w:val="0"/>
                <w:szCs w:val="24"/>
                <w:lang w:val="es-MX"/>
              </w:rPr>
              <w:t>la expresa como una variable y se debe a que por más grande que escriba un número en el conjunto de los números naturales</w:t>
            </w:r>
            <w:r w:rsidR="001501D2">
              <w:rPr>
                <w:rFonts w:cs="Times New Roman"/>
                <w:b w:val="0"/>
                <w:szCs w:val="24"/>
                <w:lang w:val="es-MX"/>
              </w:rPr>
              <w:t>,</w:t>
            </w:r>
            <w:r w:rsidR="00186E05">
              <w:rPr>
                <w:rFonts w:cs="Times New Roman"/>
                <w:b w:val="0"/>
                <w:szCs w:val="24"/>
                <w:lang w:val="es-MX"/>
              </w:rPr>
              <w:t xml:space="preserve"> siempre el infinito va a escapar </w:t>
            </w:r>
            <w:r w:rsidR="008D12AB">
              <w:rPr>
                <w:rFonts w:cs="Times New Roman"/>
                <w:b w:val="0"/>
                <w:szCs w:val="24"/>
                <w:lang w:val="es-MX"/>
              </w:rPr>
              <w:t xml:space="preserve">a </w:t>
            </w:r>
            <w:r w:rsidR="00D64B1B">
              <w:rPr>
                <w:rFonts w:cs="Times New Roman"/>
                <w:b w:val="0"/>
                <w:szCs w:val="24"/>
                <w:lang w:val="es-MX"/>
              </w:rPr>
              <w:t xml:space="preserve">lo </w:t>
            </w:r>
            <w:r w:rsidR="008D12AB">
              <w:rPr>
                <w:rFonts w:cs="Times New Roman"/>
                <w:b w:val="0"/>
                <w:szCs w:val="24"/>
                <w:lang w:val="es-MX"/>
              </w:rPr>
              <w:t xml:space="preserve">concreto </w:t>
            </w:r>
            <w:r w:rsidR="00186E05">
              <w:rPr>
                <w:rFonts w:cs="Times New Roman"/>
                <w:b w:val="0"/>
                <w:szCs w:val="24"/>
                <w:lang w:val="es-MX"/>
              </w:rPr>
              <w:t>y va a ser mayor</w:t>
            </w:r>
            <w:r w:rsidR="001501D2">
              <w:rPr>
                <w:rFonts w:cs="Times New Roman"/>
                <w:b w:val="0"/>
                <w:szCs w:val="24"/>
                <w:lang w:val="es-MX"/>
              </w:rPr>
              <w:t>,</w:t>
            </w:r>
            <w:r w:rsidR="00186E05">
              <w:rPr>
                <w:rFonts w:cs="Times New Roman"/>
                <w:b w:val="0"/>
                <w:szCs w:val="24"/>
                <w:lang w:val="es-MX"/>
              </w:rPr>
              <w:t xml:space="preserve"> y de esta forma nunca puede saberse qué número podría ser.</w:t>
            </w:r>
            <w:r w:rsidR="00CA6DD9">
              <w:rPr>
                <w:rFonts w:cs="Times New Roman"/>
                <w:b w:val="0"/>
                <w:szCs w:val="24"/>
                <w:lang w:val="es-MX"/>
              </w:rPr>
              <w:t xml:space="preserve"> </w:t>
            </w:r>
            <w:r w:rsidR="00CA6DD9" w:rsidRPr="00445723">
              <w:rPr>
                <w:rFonts w:cs="Times New Roman"/>
                <w:b w:val="0"/>
                <w:szCs w:val="24"/>
                <w:lang w:val="es-MX"/>
              </w:rPr>
              <w:t>A dife</w:t>
            </w:r>
            <w:r w:rsidR="001501D2" w:rsidRPr="00445723">
              <w:rPr>
                <w:rFonts w:cs="Times New Roman"/>
                <w:b w:val="0"/>
                <w:szCs w:val="24"/>
                <w:lang w:val="es-MX"/>
              </w:rPr>
              <w:t>rencia del C</w:t>
            </w:r>
            <w:r w:rsidR="00CC3561" w:rsidRPr="00445723">
              <w:rPr>
                <w:rFonts w:cs="Times New Roman"/>
                <w:b w:val="0"/>
                <w:szCs w:val="24"/>
                <w:lang w:val="es-MX"/>
              </w:rPr>
              <w:t>aso 3</w:t>
            </w:r>
            <w:r w:rsidR="00CA6DD9" w:rsidRPr="00445723">
              <w:rPr>
                <w:rFonts w:cs="Times New Roman"/>
                <w:b w:val="0"/>
                <w:szCs w:val="24"/>
                <w:lang w:val="es-MX"/>
              </w:rPr>
              <w:t xml:space="preserve"> que concibe el infinito como una incógnita, </w:t>
            </w:r>
            <w:r w:rsidR="001501D2" w:rsidRPr="00445723">
              <w:rPr>
                <w:rFonts w:cs="Times New Roman"/>
                <w:b w:val="0"/>
                <w:szCs w:val="24"/>
                <w:lang w:val="es-MX"/>
              </w:rPr>
              <w:t>el Caso 2</w:t>
            </w:r>
            <w:r w:rsidR="00CA6DD9" w:rsidRPr="00445723">
              <w:rPr>
                <w:rFonts w:cs="Times New Roman"/>
                <w:b w:val="0"/>
                <w:szCs w:val="24"/>
                <w:lang w:val="es-MX"/>
              </w:rPr>
              <w:t xml:space="preserve"> asume el infinito como algo que siempre varía y que nunca se alcanza.</w:t>
            </w:r>
          </w:p>
          <w:p w14:paraId="34DEF266" w14:textId="0DFA392F" w:rsidR="00AA25F4" w:rsidRPr="008E127F" w:rsidRDefault="00891605" w:rsidP="008E127F">
            <w:pPr>
              <w:pStyle w:val="Listafiguras"/>
            </w:pPr>
            <w:bookmarkStart w:id="97" w:name="_Toc116847413"/>
            <w:r w:rsidRPr="008E127F">
              <w:t xml:space="preserve">Figura </w:t>
            </w:r>
            <w:r w:rsidR="008E127F" w:rsidRPr="008E127F">
              <w:t>5</w:t>
            </w:r>
            <w:bookmarkEnd w:id="97"/>
          </w:p>
          <w:p w14:paraId="33C2B8BF" w14:textId="549F1FE9" w:rsidR="000F6E79" w:rsidRPr="001827F3" w:rsidRDefault="000F6E79" w:rsidP="008E127F">
            <w:pPr>
              <w:pStyle w:val="Listafiguras"/>
              <w:rPr>
                <w:b w:val="0"/>
                <w:i/>
              </w:rPr>
            </w:pPr>
            <w:bookmarkStart w:id="98" w:name="_Toc116847414"/>
            <w:r w:rsidRPr="001827F3">
              <w:rPr>
                <w:b w:val="0"/>
                <w:i/>
              </w:rPr>
              <w:t>Ejemplo del instrumento 1</w:t>
            </w:r>
            <w:bookmarkEnd w:id="98"/>
          </w:p>
          <w:p w14:paraId="536EE1BF" w14:textId="77777777" w:rsidR="000F6E79" w:rsidRPr="00891605" w:rsidRDefault="000F6E79" w:rsidP="00706712">
            <w:pPr>
              <w:pStyle w:val="Listafiguras"/>
            </w:pPr>
          </w:p>
          <w:p w14:paraId="46F94F1A" w14:textId="27CD616E" w:rsidR="00AA25F4" w:rsidRDefault="00FD6EE1" w:rsidP="00FD6EE1">
            <w:pPr>
              <w:jc w:val="center"/>
            </w:pPr>
            <w:r w:rsidRPr="00FD6EE1">
              <w:rPr>
                <w:noProof/>
              </w:rPr>
              <w:drawing>
                <wp:inline distT="0" distB="0" distL="0" distR="0" wp14:anchorId="4756EA4D" wp14:editId="38439F28">
                  <wp:extent cx="2533206" cy="3296892"/>
                  <wp:effectExtent l="0" t="0" r="635" b="0"/>
                  <wp:docPr id="15" name="Imagen 15" descr="C:\Users\Asus-K53S\Downloads\Instrumento 1 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K53S\Downloads\Instrumento 1 0001.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540704" cy="3306650"/>
                          </a:xfrm>
                          <a:prstGeom prst="rect">
                            <a:avLst/>
                          </a:prstGeom>
                          <a:noFill/>
                          <a:ln>
                            <a:noFill/>
                          </a:ln>
                        </pic:spPr>
                      </pic:pic>
                    </a:graphicData>
                  </a:graphic>
                </wp:inline>
              </w:drawing>
            </w:r>
            <w:r w:rsidRPr="00FD6EE1">
              <w:rPr>
                <w:noProof/>
              </w:rPr>
              <w:drawing>
                <wp:inline distT="0" distB="0" distL="0" distR="0" wp14:anchorId="30027D27" wp14:editId="43B50CB4">
                  <wp:extent cx="2541196" cy="3297949"/>
                  <wp:effectExtent l="0" t="0" r="0" b="0"/>
                  <wp:docPr id="17" name="Imagen 17" descr="C:\Users\Asus-K53S\Downloads\Instrumento 1 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K53S\Downloads\Instrumento 1 0002.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548263" cy="3307120"/>
                          </a:xfrm>
                          <a:prstGeom prst="rect">
                            <a:avLst/>
                          </a:prstGeom>
                          <a:noFill/>
                          <a:ln>
                            <a:noFill/>
                          </a:ln>
                        </pic:spPr>
                      </pic:pic>
                    </a:graphicData>
                  </a:graphic>
                </wp:inline>
              </w:drawing>
            </w:r>
          </w:p>
          <w:p w14:paraId="54A0D41B" w14:textId="6B30D4F7" w:rsidR="00672CAF" w:rsidRDefault="00672CAF" w:rsidP="00FD6EE1"/>
          <w:p w14:paraId="4B66F9FF" w14:textId="4E3AA613" w:rsidR="00FD6EE1" w:rsidRDefault="00FD6EE1" w:rsidP="00FD6EE1"/>
          <w:p w14:paraId="655C7475" w14:textId="250699F2" w:rsidR="00926AAA" w:rsidRPr="00672CAF" w:rsidRDefault="00672CAF" w:rsidP="00672CAF">
            <w:pPr>
              <w:spacing w:line="480" w:lineRule="auto"/>
              <w:rPr>
                <w:rFonts w:cs="Times New Roman"/>
                <w:b w:val="0"/>
                <w:szCs w:val="24"/>
                <w:lang w:val="es-MX"/>
              </w:rPr>
            </w:pPr>
            <w:r w:rsidRPr="00672CAF">
              <w:rPr>
                <w:rFonts w:cs="Times New Roman"/>
                <w:szCs w:val="24"/>
                <w:lang w:val="es-MX"/>
              </w:rPr>
              <w:t>Nota:</w:t>
            </w:r>
            <w:r w:rsidRPr="00672CAF">
              <w:rPr>
                <w:rFonts w:cs="Times New Roman"/>
                <w:b w:val="0"/>
                <w:szCs w:val="24"/>
                <w:lang w:val="es-MX"/>
              </w:rPr>
              <w:t xml:space="preserve"> </w:t>
            </w:r>
            <w:r w:rsidR="000F6E79" w:rsidRPr="000F6E79">
              <w:rPr>
                <w:b w:val="0"/>
              </w:rPr>
              <w:t>Registro de apl</w:t>
            </w:r>
            <w:r w:rsidR="000F6E79">
              <w:rPr>
                <w:b w:val="0"/>
              </w:rPr>
              <w:t>icación del instrumento 1</w:t>
            </w:r>
            <w:r w:rsidR="000F6E79" w:rsidRPr="000F6E79">
              <w:rPr>
                <w:b w:val="0"/>
              </w:rPr>
              <w:t xml:space="preserve"> en un estudiante del Caso </w:t>
            </w:r>
            <w:r w:rsidR="000F6E79">
              <w:rPr>
                <w:b w:val="0"/>
              </w:rPr>
              <w:t>2</w:t>
            </w:r>
          </w:p>
          <w:p w14:paraId="40C47F53" w14:textId="77777777" w:rsidR="001827F3" w:rsidRDefault="001827F3" w:rsidP="00785DB6">
            <w:pPr>
              <w:spacing w:line="480" w:lineRule="auto"/>
              <w:rPr>
                <w:rFonts w:cs="Times New Roman"/>
                <w:b w:val="0"/>
                <w:szCs w:val="24"/>
                <w:lang w:val="es-MX"/>
              </w:rPr>
            </w:pPr>
          </w:p>
          <w:p w14:paraId="26EC8871" w14:textId="608DF388" w:rsidR="00785DB6" w:rsidRPr="00785DB6" w:rsidRDefault="00186E05" w:rsidP="00785DB6">
            <w:pPr>
              <w:spacing w:line="480" w:lineRule="auto"/>
              <w:rPr>
                <w:rFonts w:cs="Times New Roman"/>
                <w:b w:val="0"/>
                <w:szCs w:val="24"/>
                <w:lang w:val="es-MX"/>
              </w:rPr>
            </w:pPr>
            <w:r>
              <w:rPr>
                <w:rFonts w:cs="Times New Roman"/>
                <w:b w:val="0"/>
                <w:szCs w:val="24"/>
                <w:lang w:val="es-MX"/>
              </w:rPr>
              <w:t xml:space="preserve">Respecto a la </w:t>
            </w:r>
            <w:r w:rsidR="001501D2">
              <w:rPr>
                <w:rFonts w:cs="Times New Roman"/>
                <w:b w:val="0"/>
                <w:szCs w:val="24"/>
                <w:lang w:val="es-MX"/>
              </w:rPr>
              <w:t>aplicación del instrumento 2</w:t>
            </w:r>
            <w:r w:rsidR="0027763E">
              <w:rPr>
                <w:rFonts w:cs="Times New Roman"/>
                <w:b w:val="0"/>
                <w:szCs w:val="24"/>
                <w:lang w:val="es-MX"/>
              </w:rPr>
              <w:t xml:space="preserve"> en cuanto a</w:t>
            </w:r>
            <w:r w:rsidR="00CA6DD9">
              <w:rPr>
                <w:rFonts w:cs="Times New Roman"/>
                <w:b w:val="0"/>
                <w:szCs w:val="24"/>
                <w:lang w:val="es-MX"/>
              </w:rPr>
              <w:t xml:space="preserve"> la comparación de los conjuntos de los números naturales con los números naturales adicionándole el cero, </w:t>
            </w:r>
            <w:r w:rsidR="001501D2">
              <w:rPr>
                <w:rFonts w:cs="Times New Roman"/>
                <w:b w:val="0"/>
                <w:szCs w:val="24"/>
                <w:lang w:val="es-MX"/>
              </w:rPr>
              <w:t>el Caso 2 arroj</w:t>
            </w:r>
            <w:r w:rsidR="00CA6DD9">
              <w:rPr>
                <w:rFonts w:cs="Times New Roman"/>
                <w:b w:val="0"/>
                <w:szCs w:val="24"/>
                <w:lang w:val="es-MX"/>
              </w:rPr>
              <w:t>a una respuesta</w:t>
            </w:r>
            <w:r>
              <w:rPr>
                <w:rFonts w:cs="Times New Roman"/>
                <w:b w:val="0"/>
                <w:szCs w:val="24"/>
                <w:lang w:val="es-MX"/>
              </w:rPr>
              <w:t xml:space="preserve"> mu</w:t>
            </w:r>
            <w:r w:rsidR="00CA6DD9">
              <w:rPr>
                <w:rFonts w:cs="Times New Roman"/>
                <w:b w:val="0"/>
                <w:szCs w:val="24"/>
                <w:lang w:val="es-MX"/>
              </w:rPr>
              <w:t>y similar a la</w:t>
            </w:r>
            <w:r w:rsidR="001501D2">
              <w:rPr>
                <w:rFonts w:cs="Times New Roman"/>
                <w:b w:val="0"/>
                <w:szCs w:val="24"/>
                <w:lang w:val="es-MX"/>
              </w:rPr>
              <w:t xml:space="preserve"> del C</w:t>
            </w:r>
            <w:r>
              <w:rPr>
                <w:rFonts w:cs="Times New Roman"/>
                <w:b w:val="0"/>
                <w:szCs w:val="24"/>
                <w:lang w:val="es-MX"/>
              </w:rPr>
              <w:t xml:space="preserve">aso </w:t>
            </w:r>
            <w:r w:rsidR="001501D2">
              <w:rPr>
                <w:rFonts w:cs="Times New Roman"/>
                <w:b w:val="0"/>
                <w:szCs w:val="24"/>
                <w:lang w:val="es-MX"/>
              </w:rPr>
              <w:t>1</w:t>
            </w:r>
            <w:r w:rsidR="00785DB6">
              <w:rPr>
                <w:rFonts w:cs="Times New Roman"/>
                <w:b w:val="0"/>
                <w:szCs w:val="24"/>
                <w:lang w:val="es-MX"/>
              </w:rPr>
              <w:t xml:space="preserve">, sin embargo, en </w:t>
            </w:r>
            <w:r w:rsidR="00785DB6" w:rsidRPr="00785DB6">
              <w:rPr>
                <w:rFonts w:cs="Times New Roman"/>
                <w:b w:val="0"/>
                <w:szCs w:val="24"/>
                <w:lang w:val="es-MX"/>
              </w:rPr>
              <w:t xml:space="preserve">lo referente a expresar de manera generalizada y algebraica la correspondencia de los dos conjuntos citados, </w:t>
            </w:r>
            <w:r w:rsidR="001501D2">
              <w:rPr>
                <w:rFonts w:cs="Times New Roman"/>
                <w:b w:val="0"/>
                <w:szCs w:val="24"/>
                <w:lang w:val="es-MX"/>
              </w:rPr>
              <w:t>el Caso 2</w:t>
            </w:r>
            <w:r w:rsidR="00785DB6" w:rsidRPr="00785DB6">
              <w:rPr>
                <w:rFonts w:cs="Times New Roman"/>
                <w:b w:val="0"/>
                <w:szCs w:val="24"/>
                <w:lang w:val="es-MX"/>
              </w:rPr>
              <w:t xml:space="preserve"> no lo hizo</w:t>
            </w:r>
            <w:r w:rsidR="00CC3561">
              <w:rPr>
                <w:rFonts w:cs="Times New Roman"/>
                <w:b w:val="0"/>
                <w:szCs w:val="24"/>
                <w:lang w:val="es-MX"/>
              </w:rPr>
              <w:t>,</w:t>
            </w:r>
            <w:r w:rsidR="00785DB6" w:rsidRPr="00785DB6">
              <w:rPr>
                <w:rFonts w:cs="Times New Roman"/>
                <w:b w:val="0"/>
                <w:szCs w:val="24"/>
                <w:lang w:val="es-MX"/>
              </w:rPr>
              <w:t xml:space="preserve"> a pesar de estar cursando noveno grado y</w:t>
            </w:r>
            <w:r w:rsidR="00CC3561">
              <w:rPr>
                <w:rFonts w:cs="Times New Roman"/>
                <w:b w:val="0"/>
                <w:szCs w:val="24"/>
                <w:lang w:val="es-MX"/>
              </w:rPr>
              <w:t>,</w:t>
            </w:r>
            <w:r w:rsidR="00785DB6" w:rsidRPr="00785DB6">
              <w:rPr>
                <w:rFonts w:cs="Times New Roman"/>
                <w:b w:val="0"/>
                <w:szCs w:val="24"/>
                <w:lang w:val="es-MX"/>
              </w:rPr>
              <w:t xml:space="preserve"> como se ve en la </w:t>
            </w:r>
            <w:r w:rsidR="00B35F3E" w:rsidRPr="00445723">
              <w:rPr>
                <w:rFonts w:cs="Times New Roman"/>
                <w:b w:val="0"/>
                <w:szCs w:val="24"/>
                <w:lang w:val="es-MX"/>
              </w:rPr>
              <w:t>Tabla 8</w:t>
            </w:r>
            <w:r w:rsidR="00CC3561" w:rsidRPr="00445723">
              <w:rPr>
                <w:rFonts w:cs="Times New Roman"/>
                <w:b w:val="0"/>
                <w:szCs w:val="24"/>
                <w:lang w:val="es-MX"/>
              </w:rPr>
              <w:t>,</w:t>
            </w:r>
            <w:r w:rsidR="00785DB6" w:rsidRPr="00785DB6">
              <w:rPr>
                <w:rFonts w:cs="Times New Roman"/>
                <w:b w:val="0"/>
                <w:szCs w:val="24"/>
                <w:lang w:val="es-MX"/>
              </w:rPr>
              <w:t xml:space="preserve"> se conformó con ha</w:t>
            </w:r>
            <w:r w:rsidR="00203435">
              <w:rPr>
                <w:rFonts w:cs="Times New Roman"/>
                <w:b w:val="0"/>
                <w:szCs w:val="24"/>
                <w:lang w:val="es-MX"/>
              </w:rPr>
              <w:t xml:space="preserve">cer </w:t>
            </w:r>
            <w:r w:rsidR="001501D2">
              <w:rPr>
                <w:rFonts w:cs="Times New Roman"/>
                <w:b w:val="0"/>
                <w:szCs w:val="24"/>
                <w:lang w:val="es-MX"/>
              </w:rPr>
              <w:t>una correspondencia puntual. L</w:t>
            </w:r>
            <w:r w:rsidR="00203435">
              <w:rPr>
                <w:rFonts w:cs="Times New Roman"/>
                <w:b w:val="0"/>
                <w:szCs w:val="24"/>
                <w:lang w:val="es-MX"/>
              </w:rPr>
              <w:t>uego,</w:t>
            </w:r>
            <w:r w:rsidR="00415142">
              <w:rPr>
                <w:rFonts w:cs="Times New Roman"/>
                <w:b w:val="0"/>
                <w:szCs w:val="24"/>
                <w:lang w:val="es-MX"/>
              </w:rPr>
              <w:t xml:space="preserve"> cuando se le confrontó de nuevo respecto a la cardinalidad </w:t>
            </w:r>
            <w:r w:rsidR="001501D2">
              <w:rPr>
                <w:rFonts w:cs="Times New Roman"/>
                <w:b w:val="0"/>
                <w:szCs w:val="24"/>
                <w:lang w:val="es-MX"/>
              </w:rPr>
              <w:t>del conjunto</w:t>
            </w:r>
            <w:r w:rsidR="00415142">
              <w:rPr>
                <w:rFonts w:cs="Times New Roman"/>
                <w:b w:val="0"/>
                <w:szCs w:val="24"/>
                <w:lang w:val="es-MX"/>
              </w:rPr>
              <w:t xml:space="preserve"> </w:t>
            </w:r>
            <w:r w:rsidR="005607D1">
              <w:rPr>
                <w:rFonts w:cs="Times New Roman"/>
                <w:b w:val="0"/>
                <w:szCs w:val="24"/>
                <w:lang w:val="es-MX"/>
              </w:rPr>
              <w:t xml:space="preserve">de los </w:t>
            </w:r>
            <w:r w:rsidR="001501D2">
              <w:rPr>
                <w:rFonts w:cs="Times New Roman"/>
                <w:b w:val="0"/>
                <w:szCs w:val="24"/>
                <w:lang w:val="es-MX"/>
              </w:rPr>
              <w:t xml:space="preserve">números </w:t>
            </w:r>
            <w:r w:rsidR="005607D1">
              <w:rPr>
                <w:rFonts w:cs="Times New Roman"/>
                <w:b w:val="0"/>
                <w:szCs w:val="24"/>
                <w:lang w:val="es-MX"/>
              </w:rPr>
              <w:t xml:space="preserve">naturales y </w:t>
            </w:r>
            <w:r w:rsidR="001501D2">
              <w:rPr>
                <w:rFonts w:cs="Times New Roman"/>
                <w:b w:val="0"/>
                <w:szCs w:val="24"/>
                <w:lang w:val="es-MX"/>
              </w:rPr>
              <w:t xml:space="preserve">de </w:t>
            </w:r>
            <w:r w:rsidR="005607D1">
              <w:rPr>
                <w:rFonts w:cs="Times New Roman"/>
                <w:b w:val="0"/>
                <w:szCs w:val="24"/>
                <w:lang w:val="es-MX"/>
              </w:rPr>
              <w:t xml:space="preserve">los </w:t>
            </w:r>
            <w:r w:rsidR="001501D2">
              <w:rPr>
                <w:rFonts w:cs="Times New Roman"/>
                <w:b w:val="0"/>
                <w:szCs w:val="24"/>
                <w:lang w:val="es-MX"/>
              </w:rPr>
              <w:t xml:space="preserve">números </w:t>
            </w:r>
            <w:r w:rsidR="005607D1">
              <w:rPr>
                <w:rFonts w:cs="Times New Roman"/>
                <w:b w:val="0"/>
                <w:szCs w:val="24"/>
                <w:lang w:val="es-MX"/>
              </w:rPr>
              <w:t xml:space="preserve">naturales con el 0, </w:t>
            </w:r>
            <w:r w:rsidR="001501D2">
              <w:rPr>
                <w:rFonts w:cs="Times New Roman"/>
                <w:b w:val="0"/>
                <w:szCs w:val="24"/>
                <w:lang w:val="es-MX"/>
              </w:rPr>
              <w:t>los estudiantes de esta unidad de análisis (Caso 2) se cerraron</w:t>
            </w:r>
            <w:r w:rsidR="005607D1">
              <w:rPr>
                <w:rFonts w:cs="Times New Roman"/>
                <w:b w:val="0"/>
                <w:szCs w:val="24"/>
                <w:lang w:val="es-MX"/>
              </w:rPr>
              <w:t xml:space="preserve"> ante la evidencia y su</w:t>
            </w:r>
            <w:r w:rsidR="001501D2">
              <w:rPr>
                <w:rFonts w:cs="Times New Roman"/>
                <w:b w:val="0"/>
                <w:szCs w:val="24"/>
                <w:lang w:val="es-MX"/>
              </w:rPr>
              <w:t>s</w:t>
            </w:r>
            <w:r w:rsidR="005607D1">
              <w:rPr>
                <w:rFonts w:cs="Times New Roman"/>
                <w:b w:val="0"/>
                <w:szCs w:val="24"/>
                <w:lang w:val="es-MX"/>
              </w:rPr>
              <w:t xml:space="preserve"> respuesta</w:t>
            </w:r>
            <w:r w:rsidR="001501D2">
              <w:rPr>
                <w:rFonts w:cs="Times New Roman"/>
                <w:b w:val="0"/>
                <w:szCs w:val="24"/>
                <w:lang w:val="es-MX"/>
              </w:rPr>
              <w:t>s</w:t>
            </w:r>
            <w:r w:rsidR="005607D1">
              <w:rPr>
                <w:rFonts w:cs="Times New Roman"/>
                <w:b w:val="0"/>
                <w:szCs w:val="24"/>
                <w:lang w:val="es-MX"/>
              </w:rPr>
              <w:t xml:space="preserve"> deja</w:t>
            </w:r>
            <w:r w:rsidR="001501D2">
              <w:rPr>
                <w:rFonts w:cs="Times New Roman"/>
                <w:b w:val="0"/>
                <w:szCs w:val="24"/>
                <w:lang w:val="es-MX"/>
              </w:rPr>
              <w:t>n</w:t>
            </w:r>
            <w:r w:rsidR="005607D1">
              <w:rPr>
                <w:rFonts w:cs="Times New Roman"/>
                <w:b w:val="0"/>
                <w:szCs w:val="24"/>
                <w:lang w:val="es-MX"/>
              </w:rPr>
              <w:t xml:space="preserve"> entrever que su </w:t>
            </w:r>
            <w:r w:rsidR="00D20162">
              <w:rPr>
                <w:rFonts w:cs="Times New Roman"/>
                <w:b w:val="0"/>
                <w:szCs w:val="24"/>
                <w:lang w:val="es-MX"/>
              </w:rPr>
              <w:t>razonamiento</w:t>
            </w:r>
            <w:r w:rsidR="005607D1">
              <w:rPr>
                <w:rFonts w:cs="Times New Roman"/>
                <w:b w:val="0"/>
                <w:szCs w:val="24"/>
                <w:lang w:val="es-MX"/>
              </w:rPr>
              <w:t xml:space="preserve"> le</w:t>
            </w:r>
            <w:r w:rsidR="001501D2">
              <w:rPr>
                <w:rFonts w:cs="Times New Roman"/>
                <w:b w:val="0"/>
                <w:szCs w:val="24"/>
                <w:lang w:val="es-MX"/>
              </w:rPr>
              <w:t>s</w:t>
            </w:r>
            <w:r w:rsidR="005607D1">
              <w:rPr>
                <w:rFonts w:cs="Times New Roman"/>
                <w:b w:val="0"/>
                <w:szCs w:val="24"/>
                <w:lang w:val="es-MX"/>
              </w:rPr>
              <w:t xml:space="preserve"> </w:t>
            </w:r>
            <w:r w:rsidR="001501D2">
              <w:rPr>
                <w:rFonts w:cs="Times New Roman"/>
                <w:b w:val="0"/>
                <w:szCs w:val="24"/>
                <w:lang w:val="es-MX"/>
              </w:rPr>
              <w:t>permite afirmar</w:t>
            </w:r>
            <w:r w:rsidR="005607D1">
              <w:rPr>
                <w:rFonts w:cs="Times New Roman"/>
                <w:b w:val="0"/>
                <w:szCs w:val="24"/>
                <w:lang w:val="es-MX"/>
              </w:rPr>
              <w:t xml:space="preserve"> que, aunque los conjuntos </w:t>
            </w:r>
            <w:r w:rsidR="001501D2">
              <w:rPr>
                <w:rFonts w:cs="Times New Roman"/>
                <w:b w:val="0"/>
                <w:szCs w:val="24"/>
                <w:lang w:val="es-MX"/>
              </w:rPr>
              <w:t xml:space="preserve">en cuestión </w:t>
            </w:r>
            <w:r w:rsidR="005607D1">
              <w:rPr>
                <w:rFonts w:cs="Times New Roman"/>
                <w:b w:val="0"/>
                <w:szCs w:val="24"/>
                <w:lang w:val="es-MX"/>
              </w:rPr>
              <w:t xml:space="preserve">son infinitos, siempre habrá una ventaja de un elemento entre los dos. </w:t>
            </w:r>
          </w:p>
          <w:p w14:paraId="5B3B2C05" w14:textId="019A8307" w:rsidR="00186E05" w:rsidRDefault="00DD2446" w:rsidP="0044069B">
            <w:pPr>
              <w:spacing w:line="480" w:lineRule="auto"/>
              <w:rPr>
                <w:rFonts w:cs="Times New Roman"/>
                <w:b w:val="0"/>
                <w:szCs w:val="24"/>
                <w:lang w:val="es-MX"/>
              </w:rPr>
            </w:pPr>
            <w:r>
              <w:rPr>
                <w:rFonts w:cs="Times New Roman"/>
                <w:b w:val="0"/>
                <w:szCs w:val="24"/>
                <w:lang w:val="es-MX"/>
              </w:rPr>
              <w:t>A</w:t>
            </w:r>
            <w:r w:rsidR="004368A6">
              <w:rPr>
                <w:rFonts w:cs="Times New Roman"/>
                <w:b w:val="0"/>
                <w:szCs w:val="24"/>
                <w:lang w:val="es-MX"/>
              </w:rPr>
              <w:t>hora bien, respecto a la aplicación del instrumento 3</w:t>
            </w:r>
            <w:r>
              <w:rPr>
                <w:rFonts w:cs="Times New Roman"/>
                <w:b w:val="0"/>
                <w:szCs w:val="24"/>
                <w:lang w:val="es-MX"/>
              </w:rPr>
              <w:t>,</w:t>
            </w:r>
            <w:r w:rsidR="00186E05">
              <w:rPr>
                <w:rFonts w:cs="Times New Roman"/>
                <w:b w:val="0"/>
                <w:szCs w:val="24"/>
                <w:lang w:val="es-MX"/>
              </w:rPr>
              <w:t xml:space="preserve"> </w:t>
            </w:r>
            <w:r w:rsidR="00CC3561">
              <w:rPr>
                <w:rFonts w:cs="Times New Roman"/>
                <w:b w:val="0"/>
                <w:szCs w:val="24"/>
                <w:lang w:val="es-MX"/>
              </w:rPr>
              <w:t xml:space="preserve">de nuevo </w:t>
            </w:r>
            <w:r w:rsidR="004368A6">
              <w:rPr>
                <w:rFonts w:cs="Times New Roman"/>
                <w:b w:val="0"/>
                <w:szCs w:val="24"/>
                <w:lang w:val="es-MX"/>
              </w:rPr>
              <w:t xml:space="preserve">al </w:t>
            </w:r>
            <w:r w:rsidR="00186E05">
              <w:rPr>
                <w:rFonts w:cs="Times New Roman"/>
                <w:b w:val="0"/>
                <w:szCs w:val="24"/>
                <w:lang w:val="es-MX"/>
              </w:rPr>
              <w:t>igual que el caso anterior</w:t>
            </w:r>
            <w:r>
              <w:rPr>
                <w:rFonts w:cs="Times New Roman"/>
                <w:b w:val="0"/>
                <w:szCs w:val="24"/>
                <w:lang w:val="es-MX"/>
              </w:rPr>
              <w:t>,</w:t>
            </w:r>
            <w:r w:rsidR="00186E05">
              <w:rPr>
                <w:rFonts w:cs="Times New Roman"/>
                <w:b w:val="0"/>
                <w:szCs w:val="24"/>
                <w:lang w:val="es-MX"/>
              </w:rPr>
              <w:t xml:space="preserve"> el </w:t>
            </w:r>
            <w:r w:rsidR="004368A6">
              <w:rPr>
                <w:rFonts w:cs="Times New Roman"/>
                <w:b w:val="0"/>
                <w:szCs w:val="24"/>
                <w:lang w:val="es-MX"/>
              </w:rPr>
              <w:t>Caso</w:t>
            </w:r>
            <w:r w:rsidR="00186E05">
              <w:rPr>
                <w:rFonts w:cs="Times New Roman"/>
                <w:b w:val="0"/>
                <w:szCs w:val="24"/>
                <w:lang w:val="es-MX"/>
              </w:rPr>
              <w:t xml:space="preserve"> </w:t>
            </w:r>
            <w:r>
              <w:rPr>
                <w:rFonts w:cs="Times New Roman"/>
                <w:b w:val="0"/>
                <w:szCs w:val="24"/>
                <w:lang w:val="es-MX"/>
              </w:rPr>
              <w:t xml:space="preserve">2 </w:t>
            </w:r>
            <w:r w:rsidR="00186E05">
              <w:rPr>
                <w:rFonts w:cs="Times New Roman"/>
                <w:b w:val="0"/>
                <w:szCs w:val="24"/>
                <w:lang w:val="es-MX"/>
              </w:rPr>
              <w:t>afirma que la suma de infinitos término</w:t>
            </w:r>
            <w:r w:rsidR="00E40E08">
              <w:rPr>
                <w:rFonts w:cs="Times New Roman"/>
                <w:b w:val="0"/>
                <w:szCs w:val="24"/>
                <w:lang w:val="es-MX"/>
              </w:rPr>
              <w:t>s</w:t>
            </w:r>
            <w:r w:rsidR="00186E05">
              <w:rPr>
                <w:rFonts w:cs="Times New Roman"/>
                <w:b w:val="0"/>
                <w:szCs w:val="24"/>
                <w:lang w:val="es-MX"/>
              </w:rPr>
              <w:t xml:space="preserve"> siempre debe tener un resultado infinito, y al terminar de responder las preguntas</w:t>
            </w:r>
            <w:r w:rsidR="00CC3561">
              <w:rPr>
                <w:rFonts w:cs="Times New Roman"/>
                <w:b w:val="0"/>
                <w:szCs w:val="24"/>
                <w:lang w:val="es-MX"/>
              </w:rPr>
              <w:t>,</w:t>
            </w:r>
            <w:r w:rsidR="00186E05">
              <w:rPr>
                <w:rFonts w:cs="Times New Roman"/>
                <w:b w:val="0"/>
                <w:szCs w:val="24"/>
                <w:lang w:val="es-MX"/>
              </w:rPr>
              <w:t xml:space="preserve"> trata de cambiar d</w:t>
            </w:r>
            <w:r w:rsidR="004368A6">
              <w:rPr>
                <w:rFonts w:cs="Times New Roman"/>
                <w:b w:val="0"/>
                <w:szCs w:val="24"/>
                <w:lang w:val="es-MX"/>
              </w:rPr>
              <w:t>e respuesta ante la fuerza de los argumentos</w:t>
            </w:r>
            <w:r w:rsidR="00D20162">
              <w:rPr>
                <w:rFonts w:cs="Times New Roman"/>
                <w:b w:val="0"/>
                <w:szCs w:val="24"/>
                <w:lang w:val="es-MX"/>
              </w:rPr>
              <w:t>,</w:t>
            </w:r>
            <w:r w:rsidR="004368A6">
              <w:rPr>
                <w:rFonts w:cs="Times New Roman"/>
                <w:b w:val="0"/>
                <w:szCs w:val="24"/>
                <w:lang w:val="es-MX"/>
              </w:rPr>
              <w:t xml:space="preserve"> </w:t>
            </w:r>
            <w:r w:rsidR="00D20162">
              <w:rPr>
                <w:rFonts w:cs="Times New Roman"/>
                <w:b w:val="0"/>
                <w:szCs w:val="24"/>
                <w:lang w:val="es-MX"/>
              </w:rPr>
              <w:t>con</w:t>
            </w:r>
            <w:r w:rsidR="004368A6">
              <w:rPr>
                <w:rFonts w:cs="Times New Roman"/>
                <w:b w:val="0"/>
                <w:szCs w:val="24"/>
                <w:lang w:val="es-MX"/>
              </w:rPr>
              <w:t xml:space="preserve"> lo que el instrumento 3 lo va conduciendo</w:t>
            </w:r>
            <w:r w:rsidR="00C51BD5">
              <w:rPr>
                <w:rFonts w:cs="Times New Roman"/>
                <w:b w:val="0"/>
                <w:szCs w:val="24"/>
                <w:lang w:val="es-MX"/>
              </w:rPr>
              <w:t xml:space="preserve"> a medida que se va desarrollando</w:t>
            </w:r>
            <w:r w:rsidR="00D20162">
              <w:rPr>
                <w:rFonts w:cs="Times New Roman"/>
                <w:b w:val="0"/>
                <w:szCs w:val="24"/>
                <w:lang w:val="es-MX"/>
              </w:rPr>
              <w:t xml:space="preserve"> la sesión</w:t>
            </w:r>
            <w:r w:rsidR="00186E05">
              <w:rPr>
                <w:rFonts w:cs="Times New Roman"/>
                <w:b w:val="0"/>
                <w:szCs w:val="24"/>
                <w:lang w:val="es-MX"/>
              </w:rPr>
              <w:t xml:space="preserve">, sin embargo, </w:t>
            </w:r>
            <w:r w:rsidR="004368A6">
              <w:rPr>
                <w:rFonts w:cs="Times New Roman"/>
                <w:b w:val="0"/>
                <w:szCs w:val="24"/>
                <w:lang w:val="es-MX"/>
              </w:rPr>
              <w:t xml:space="preserve">el grupo de estudiantes codificados como el Caso 2 </w:t>
            </w:r>
            <w:r w:rsidR="00186E05">
              <w:rPr>
                <w:rFonts w:cs="Times New Roman"/>
                <w:b w:val="0"/>
                <w:szCs w:val="24"/>
                <w:lang w:val="es-MX"/>
              </w:rPr>
              <w:t>terminó afirmando que el resultado es infinito, de modo que el efecto primacía respecto a este tema influye en l</w:t>
            </w:r>
            <w:r>
              <w:rPr>
                <w:rFonts w:cs="Times New Roman"/>
                <w:b w:val="0"/>
                <w:szCs w:val="24"/>
                <w:lang w:val="es-MX"/>
              </w:rPr>
              <w:t>a</w:t>
            </w:r>
            <w:r w:rsidR="00186E05">
              <w:rPr>
                <w:rFonts w:cs="Times New Roman"/>
                <w:b w:val="0"/>
                <w:szCs w:val="24"/>
                <w:lang w:val="es-MX"/>
              </w:rPr>
              <w:t xml:space="preserve"> </w:t>
            </w:r>
            <w:r>
              <w:rPr>
                <w:rFonts w:cs="Times New Roman"/>
                <w:b w:val="0"/>
                <w:szCs w:val="24"/>
                <w:lang w:val="es-MX"/>
              </w:rPr>
              <w:t>impermeabilización ante</w:t>
            </w:r>
            <w:r w:rsidR="00186E05">
              <w:rPr>
                <w:rFonts w:cs="Times New Roman"/>
                <w:b w:val="0"/>
                <w:szCs w:val="24"/>
                <w:lang w:val="es-MX"/>
              </w:rPr>
              <w:t xml:space="preserve"> la informaci</w:t>
            </w:r>
            <w:r>
              <w:rPr>
                <w:rFonts w:cs="Times New Roman"/>
                <w:b w:val="0"/>
                <w:szCs w:val="24"/>
                <w:lang w:val="es-MX"/>
              </w:rPr>
              <w:t>ón tardía.</w:t>
            </w:r>
          </w:p>
          <w:p w14:paraId="081494E9" w14:textId="77777777" w:rsidR="00DD2446" w:rsidRPr="00B15AE3" w:rsidRDefault="00DD2446" w:rsidP="0044069B">
            <w:pPr>
              <w:spacing w:line="480" w:lineRule="auto"/>
              <w:rPr>
                <w:rFonts w:cs="Times New Roman"/>
                <w:b w:val="0"/>
                <w:szCs w:val="24"/>
                <w:lang w:val="es-MX"/>
              </w:rPr>
            </w:pPr>
          </w:p>
          <w:p w14:paraId="18A16100" w14:textId="77777777" w:rsidR="00843FEE" w:rsidRDefault="00843FEE" w:rsidP="0051226E">
            <w:pPr>
              <w:pStyle w:val="Ttulo3"/>
              <w:outlineLvl w:val="2"/>
              <w:rPr>
                <w:b/>
              </w:rPr>
            </w:pPr>
            <w:bookmarkStart w:id="99" w:name="_Toc116887101"/>
            <w:r w:rsidRPr="009A26A5">
              <w:rPr>
                <w:b/>
              </w:rPr>
              <w:t>Caso 3</w:t>
            </w:r>
            <w:bookmarkEnd w:id="99"/>
            <w:r w:rsidR="00186E05" w:rsidRPr="009A26A5">
              <w:rPr>
                <w:b/>
              </w:rPr>
              <w:t xml:space="preserve"> </w:t>
            </w:r>
          </w:p>
          <w:p w14:paraId="0212F2E1" w14:textId="77777777" w:rsidR="00C51BD5" w:rsidRDefault="00C51BD5" w:rsidP="00C51BD5">
            <w:pPr>
              <w:rPr>
                <w:lang w:val="es-MX"/>
              </w:rPr>
            </w:pPr>
          </w:p>
          <w:p w14:paraId="2BFC45DB" w14:textId="77777777" w:rsidR="00C51BD5" w:rsidRPr="001827F3" w:rsidRDefault="00C51BD5" w:rsidP="00A93FB3">
            <w:pPr>
              <w:pStyle w:val="ListaTablas"/>
            </w:pPr>
            <w:bookmarkStart w:id="100" w:name="_Toc114756327"/>
            <w:bookmarkStart w:id="101" w:name="_Toc116846649"/>
            <w:r w:rsidRPr="001827F3">
              <w:t>Tabla 10</w:t>
            </w:r>
            <w:bookmarkEnd w:id="100"/>
            <w:bookmarkEnd w:id="101"/>
          </w:p>
          <w:p w14:paraId="0810AB2C" w14:textId="77777777" w:rsidR="00C51BD5" w:rsidRPr="001827F3" w:rsidRDefault="00C51BD5" w:rsidP="00A93FB3">
            <w:pPr>
              <w:pStyle w:val="ListaTablas"/>
              <w:rPr>
                <w:b w:val="0"/>
                <w:i/>
              </w:rPr>
            </w:pPr>
            <w:bookmarkStart w:id="102" w:name="_Toc114756328"/>
            <w:bookmarkStart w:id="103" w:name="_Toc116846650"/>
            <w:r w:rsidRPr="001827F3">
              <w:rPr>
                <w:b w:val="0"/>
                <w:i/>
              </w:rPr>
              <w:t>Instrumento 1 aplicado en el Caso 3</w:t>
            </w:r>
            <w:bookmarkEnd w:id="102"/>
            <w:bookmarkEnd w:id="103"/>
          </w:p>
          <w:p w14:paraId="02835B7B" w14:textId="77777777" w:rsidR="00C51BD5" w:rsidRDefault="00C51BD5" w:rsidP="00B15AE3">
            <w:pPr>
              <w:spacing w:line="360" w:lineRule="auto"/>
              <w:rPr>
                <w:rFonts w:cs="Times New Roman"/>
                <w:szCs w:val="24"/>
                <w:lang w:val="es-MX"/>
              </w:rPr>
            </w:pPr>
          </w:p>
          <w:tbl>
            <w:tblPr>
              <w:tblStyle w:val="Tablanormal2"/>
              <w:tblW w:w="0" w:type="auto"/>
              <w:jc w:val="center"/>
              <w:tblLook w:val="04A0" w:firstRow="1" w:lastRow="0" w:firstColumn="1" w:lastColumn="0" w:noHBand="0" w:noVBand="1"/>
            </w:tblPr>
            <w:tblGrid>
              <w:gridCol w:w="3313"/>
              <w:gridCol w:w="4835"/>
            </w:tblGrid>
            <w:tr w:rsidR="00C51BD5" w14:paraId="69A38764" w14:textId="77777777" w:rsidTr="00D20162">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800" w:type="dxa"/>
                  <w:gridSpan w:val="2"/>
                  <w:vAlign w:val="center"/>
                </w:tcPr>
                <w:p w14:paraId="04591C68" w14:textId="77777777" w:rsidR="00C51BD5" w:rsidRDefault="00C51BD5" w:rsidP="00C51BD5">
                  <w:pPr>
                    <w:spacing w:line="480" w:lineRule="auto"/>
                    <w:jc w:val="center"/>
                    <w:rPr>
                      <w:rFonts w:cs="Times New Roman"/>
                      <w:szCs w:val="24"/>
                      <w:lang w:val="es-MX"/>
                    </w:rPr>
                  </w:pPr>
                  <w:r>
                    <w:rPr>
                      <w:rFonts w:cs="Times New Roman"/>
                      <w:szCs w:val="24"/>
                      <w:lang w:val="es-MX"/>
                    </w:rPr>
                    <w:lastRenderedPageBreak/>
                    <w:t xml:space="preserve">Instrumento 1: </w:t>
                  </w:r>
                  <w:r w:rsidRPr="00DE69AB">
                    <w:rPr>
                      <w:rFonts w:cs="Times New Roman"/>
                      <w:szCs w:val="24"/>
                      <w:lang w:val="es-MX"/>
                    </w:rPr>
                    <w:t>Concepción del infinito actual</w:t>
                  </w:r>
                </w:p>
              </w:tc>
            </w:tr>
            <w:tr w:rsidR="00C51BD5" w14:paraId="262B0235" w14:textId="77777777" w:rsidTr="00D2016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591" w:type="dxa"/>
                  <w:vAlign w:val="center"/>
                </w:tcPr>
                <w:p w14:paraId="418DEE58" w14:textId="77777777" w:rsidR="00C51BD5" w:rsidRDefault="00C51BD5" w:rsidP="00C51BD5">
                  <w:pPr>
                    <w:jc w:val="center"/>
                    <w:rPr>
                      <w:rFonts w:cs="Times New Roman"/>
                      <w:szCs w:val="24"/>
                      <w:lang w:val="es-MX"/>
                    </w:rPr>
                  </w:pPr>
                  <w:r>
                    <w:rPr>
                      <w:rFonts w:cs="Times New Roman"/>
                      <w:szCs w:val="24"/>
                      <w:lang w:val="es-MX"/>
                    </w:rPr>
                    <w:t>Pregunta</w:t>
                  </w:r>
                </w:p>
              </w:tc>
              <w:tc>
                <w:tcPr>
                  <w:tcW w:w="5209" w:type="dxa"/>
                  <w:vAlign w:val="center"/>
                </w:tcPr>
                <w:p w14:paraId="7CFD8D84" w14:textId="77777777" w:rsidR="00C51BD5" w:rsidRPr="00274212" w:rsidRDefault="00C51BD5" w:rsidP="00C51BD5">
                  <w:pPr>
                    <w:jc w:val="center"/>
                    <w:cnfStyle w:val="000000100000" w:firstRow="0" w:lastRow="0" w:firstColumn="0" w:lastColumn="0" w:oddVBand="0" w:evenVBand="0" w:oddHBand="1" w:evenHBand="0" w:firstRowFirstColumn="0" w:firstRowLastColumn="0" w:lastRowFirstColumn="0" w:lastRowLastColumn="0"/>
                    <w:rPr>
                      <w:rFonts w:cs="Times New Roman"/>
                      <w:b/>
                      <w:szCs w:val="24"/>
                      <w:lang w:val="es-MX"/>
                    </w:rPr>
                  </w:pPr>
                  <w:r w:rsidRPr="00274212">
                    <w:rPr>
                      <w:rFonts w:cs="Times New Roman"/>
                      <w:b/>
                      <w:szCs w:val="24"/>
                      <w:lang w:val="es-MX"/>
                    </w:rPr>
                    <w:t>Respuesta</w:t>
                  </w:r>
                </w:p>
              </w:tc>
            </w:tr>
            <w:tr w:rsidR="00C51BD5" w14:paraId="1E564E1D" w14:textId="77777777" w:rsidTr="00D20162">
              <w:trPr>
                <w:jc w:val="center"/>
              </w:trPr>
              <w:tc>
                <w:tcPr>
                  <w:cnfStyle w:val="001000000000" w:firstRow="0" w:lastRow="0" w:firstColumn="1" w:lastColumn="0" w:oddVBand="0" w:evenVBand="0" w:oddHBand="0" w:evenHBand="0" w:firstRowFirstColumn="0" w:firstRowLastColumn="0" w:lastRowFirstColumn="0" w:lastRowLastColumn="0"/>
                  <w:tcW w:w="3591" w:type="dxa"/>
                  <w:vAlign w:val="center"/>
                </w:tcPr>
                <w:p w14:paraId="5B006B77" w14:textId="77777777" w:rsidR="00C51BD5" w:rsidRPr="00751BB4" w:rsidRDefault="00C51BD5" w:rsidP="00C51BD5">
                  <w:pPr>
                    <w:rPr>
                      <w:rFonts w:cs="Times New Roman"/>
                      <w:b w:val="0"/>
                      <w:szCs w:val="24"/>
                      <w:lang w:val="es-MX"/>
                    </w:rPr>
                  </w:pPr>
                  <w:r w:rsidRPr="00751BB4">
                    <w:rPr>
                      <w:rFonts w:cs="Times New Roman"/>
                      <w:b w:val="0"/>
                      <w:szCs w:val="24"/>
                      <w:lang w:val="es-MX"/>
                    </w:rPr>
                    <w:t>¿Qué tan grande imaginas que es el conjunto de los números naturales pares?</w:t>
                  </w:r>
                </w:p>
              </w:tc>
              <w:tc>
                <w:tcPr>
                  <w:tcW w:w="5209" w:type="dxa"/>
                  <w:vAlign w:val="center"/>
                </w:tcPr>
                <w:p w14:paraId="3A27A79F" w14:textId="6EE08EC0" w:rsidR="00C51BD5" w:rsidRDefault="00C51BD5" w:rsidP="00C51BD5">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 xml:space="preserve">No puedo ni llegar a imaginar un valor exacto debido </w:t>
                  </w:r>
                  <w:r w:rsidR="00D20162">
                    <w:rPr>
                      <w:rFonts w:cs="Times New Roman"/>
                      <w:szCs w:val="24"/>
                      <w:lang w:val="es-MX"/>
                    </w:rPr>
                    <w:t xml:space="preserve">a </w:t>
                  </w:r>
                  <w:r>
                    <w:rPr>
                      <w:rFonts w:cs="Times New Roman"/>
                      <w:szCs w:val="24"/>
                      <w:lang w:val="es-MX"/>
                    </w:rPr>
                    <w:t>que los números son infinitos y, por ende, hay cantidades de números que incluso desconocemos.</w:t>
                  </w:r>
                </w:p>
              </w:tc>
            </w:tr>
            <w:tr w:rsidR="00C51BD5" w14:paraId="54476A4B" w14:textId="77777777" w:rsidTr="00D2016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591" w:type="dxa"/>
                  <w:vAlign w:val="center"/>
                </w:tcPr>
                <w:p w14:paraId="6FFF6FB8" w14:textId="77777777" w:rsidR="00C51BD5" w:rsidRPr="00751BB4" w:rsidRDefault="00C51BD5" w:rsidP="00C51BD5">
                  <w:pPr>
                    <w:rPr>
                      <w:rFonts w:cs="Times New Roman"/>
                      <w:b w:val="0"/>
                      <w:szCs w:val="24"/>
                      <w:lang w:val="es-MX"/>
                    </w:rPr>
                  </w:pPr>
                  <w:r w:rsidRPr="00751BB4">
                    <w:rPr>
                      <w:rFonts w:cs="Times New Roman"/>
                      <w:b w:val="0"/>
                      <w:szCs w:val="24"/>
                      <w:lang w:val="es-MX"/>
                    </w:rPr>
                    <w:t>Escribe el número natural par más grande que imagines</w:t>
                  </w:r>
                </w:p>
              </w:tc>
              <w:tc>
                <w:tcPr>
                  <w:tcW w:w="5209" w:type="dxa"/>
                  <w:vAlign w:val="center"/>
                </w:tcPr>
                <w:p w14:paraId="356DE719" w14:textId="37D15848" w:rsidR="00C51BD5" w:rsidRDefault="00C51BD5" w:rsidP="00C51BD5">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4.268.426.428.648</w:t>
                  </w:r>
                  <w:r w:rsidR="00D20162">
                    <w:rPr>
                      <w:rFonts w:cs="Times New Roman"/>
                      <w:szCs w:val="24"/>
                      <w:lang w:val="es-MX"/>
                    </w:rPr>
                    <w:t>,</w:t>
                  </w:r>
                  <w:r>
                    <w:rPr>
                      <w:rFonts w:cs="Times New Roman"/>
                      <w:szCs w:val="24"/>
                      <w:lang w:val="es-MX"/>
                    </w:rPr>
                    <w:t xml:space="preserve"> esa es la mayor cantidad que puedo llegar a imaginar.</w:t>
                  </w:r>
                </w:p>
              </w:tc>
            </w:tr>
            <w:tr w:rsidR="00C51BD5" w14:paraId="3E3409DD" w14:textId="77777777" w:rsidTr="00D20162">
              <w:trPr>
                <w:jc w:val="center"/>
              </w:trPr>
              <w:tc>
                <w:tcPr>
                  <w:cnfStyle w:val="001000000000" w:firstRow="0" w:lastRow="0" w:firstColumn="1" w:lastColumn="0" w:oddVBand="0" w:evenVBand="0" w:oddHBand="0" w:evenHBand="0" w:firstRowFirstColumn="0" w:firstRowLastColumn="0" w:lastRowFirstColumn="0" w:lastRowLastColumn="0"/>
                  <w:tcW w:w="3591" w:type="dxa"/>
                  <w:vAlign w:val="center"/>
                </w:tcPr>
                <w:p w14:paraId="52C5B2A3" w14:textId="77777777" w:rsidR="00C51BD5" w:rsidRPr="00751BB4" w:rsidRDefault="00C51BD5" w:rsidP="00C51BD5">
                  <w:pPr>
                    <w:rPr>
                      <w:rFonts w:cs="Times New Roman"/>
                      <w:b w:val="0"/>
                      <w:szCs w:val="24"/>
                      <w:lang w:val="es-MX"/>
                    </w:rPr>
                  </w:pPr>
                  <w:r w:rsidRPr="00751BB4">
                    <w:rPr>
                      <w:rFonts w:cs="Times New Roman"/>
                      <w:b w:val="0"/>
                      <w:szCs w:val="24"/>
                      <w:lang w:val="es-MX"/>
                    </w:rPr>
                    <w:t>El anterior número ¿es lejano o cercano al infinito?</w:t>
                  </w:r>
                </w:p>
              </w:tc>
              <w:tc>
                <w:tcPr>
                  <w:tcW w:w="5209" w:type="dxa"/>
                  <w:vAlign w:val="center"/>
                </w:tcPr>
                <w:p w14:paraId="0562E691" w14:textId="77777777" w:rsidR="00C51BD5" w:rsidRDefault="00C51BD5" w:rsidP="00C51BD5">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La verdad no tengo ni idea, a pesar de que sé que escribí un número de gran cantidad no podría saber si es cercano o no al infinito ya que desconozco el valor de este.</w:t>
                  </w:r>
                </w:p>
              </w:tc>
            </w:tr>
            <w:tr w:rsidR="00C51BD5" w14:paraId="2DE1F578" w14:textId="77777777" w:rsidTr="00D2016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591" w:type="dxa"/>
                  <w:vAlign w:val="center"/>
                </w:tcPr>
                <w:p w14:paraId="6D6B3E2C" w14:textId="77777777" w:rsidR="00C51BD5" w:rsidRPr="00751BB4" w:rsidRDefault="00C51BD5" w:rsidP="00C51BD5">
                  <w:pPr>
                    <w:rPr>
                      <w:rFonts w:cs="Times New Roman"/>
                      <w:b w:val="0"/>
                      <w:szCs w:val="24"/>
                      <w:lang w:val="es-MX"/>
                    </w:rPr>
                  </w:pPr>
                  <w:r w:rsidRPr="00751BB4">
                    <w:rPr>
                      <w:rFonts w:cs="Times New Roman"/>
                      <w:b w:val="0"/>
                      <w:szCs w:val="24"/>
                      <w:lang w:val="es-MX"/>
                    </w:rPr>
                    <w:t>Al sumarle 2 ¿Cómo es el nuevo número en relación con el anterior?</w:t>
                  </w:r>
                </w:p>
              </w:tc>
              <w:tc>
                <w:tcPr>
                  <w:tcW w:w="5209" w:type="dxa"/>
                  <w:vAlign w:val="center"/>
                </w:tcPr>
                <w:p w14:paraId="463D047C" w14:textId="77777777" w:rsidR="00C51BD5" w:rsidRDefault="00C51BD5" w:rsidP="00C51BD5">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Obtengo el número 4.268.426.428.650. Inicialmente no había escrito ningún número, ya que no fui capaz de imaginarlo, por eso, no puedo determinar la relación entre ambos.</w:t>
                  </w:r>
                </w:p>
              </w:tc>
            </w:tr>
            <w:tr w:rsidR="00C51BD5" w14:paraId="0BDEB453" w14:textId="77777777" w:rsidTr="00D20162">
              <w:trPr>
                <w:jc w:val="center"/>
              </w:trPr>
              <w:tc>
                <w:tcPr>
                  <w:cnfStyle w:val="001000000000" w:firstRow="0" w:lastRow="0" w:firstColumn="1" w:lastColumn="0" w:oddVBand="0" w:evenVBand="0" w:oddHBand="0" w:evenHBand="0" w:firstRowFirstColumn="0" w:firstRowLastColumn="0" w:lastRowFirstColumn="0" w:lastRowLastColumn="0"/>
                  <w:tcW w:w="3591" w:type="dxa"/>
                  <w:vAlign w:val="center"/>
                </w:tcPr>
                <w:p w14:paraId="5092D010" w14:textId="79E3BE1C" w:rsidR="00C51BD5" w:rsidRPr="00751BB4" w:rsidRDefault="00C51BD5" w:rsidP="00C51BD5">
                  <w:pPr>
                    <w:rPr>
                      <w:rFonts w:cs="Times New Roman"/>
                      <w:b w:val="0"/>
                      <w:szCs w:val="24"/>
                      <w:lang w:val="es-MX"/>
                    </w:rPr>
                  </w:pPr>
                  <w:r w:rsidRPr="00751BB4">
                    <w:rPr>
                      <w:rFonts w:cs="Times New Roman"/>
                      <w:b w:val="0"/>
                      <w:szCs w:val="24"/>
                      <w:lang w:val="es-MX"/>
                    </w:rPr>
                    <w:t>Al sumarle 2 al anterior ¿</w:t>
                  </w:r>
                  <w:r w:rsidR="00D20162">
                    <w:rPr>
                      <w:rFonts w:cs="Times New Roman"/>
                      <w:b w:val="0"/>
                      <w:szCs w:val="24"/>
                      <w:lang w:val="es-MX"/>
                    </w:rPr>
                    <w:t>c</w:t>
                  </w:r>
                  <w:r w:rsidRPr="00751BB4">
                    <w:rPr>
                      <w:rFonts w:cs="Times New Roman"/>
                      <w:b w:val="0"/>
                      <w:szCs w:val="24"/>
                      <w:lang w:val="es-MX"/>
                    </w:rPr>
                    <w:t>ómo es el nuevo número en relación con el anterior y con el primero?</w:t>
                  </w:r>
                </w:p>
              </w:tc>
              <w:tc>
                <w:tcPr>
                  <w:tcW w:w="5209" w:type="dxa"/>
                  <w:vAlign w:val="center"/>
                </w:tcPr>
                <w:p w14:paraId="2B44DCFE" w14:textId="77777777" w:rsidR="00C51BD5" w:rsidRDefault="00C51BD5" w:rsidP="00C51BD5">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 xml:space="preserve">4.268.426.428.652 y es dos </w:t>
                  </w:r>
                  <w:proofErr w:type="gramStart"/>
                  <w:r>
                    <w:rPr>
                      <w:rFonts w:cs="Times New Roman"/>
                      <w:szCs w:val="24"/>
                      <w:lang w:val="es-MX"/>
                    </w:rPr>
                    <w:t>unidades mayor</w:t>
                  </w:r>
                  <w:proofErr w:type="gramEnd"/>
                  <w:r>
                    <w:rPr>
                      <w:rFonts w:cs="Times New Roman"/>
                      <w:szCs w:val="24"/>
                      <w:lang w:val="es-MX"/>
                    </w:rPr>
                    <w:t xml:space="preserve"> que el anterior y no tiene comparación con el primero.</w:t>
                  </w:r>
                </w:p>
              </w:tc>
            </w:tr>
            <w:tr w:rsidR="00C51BD5" w14:paraId="2F43C6DF" w14:textId="77777777" w:rsidTr="00D2016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591" w:type="dxa"/>
                  <w:vAlign w:val="center"/>
                </w:tcPr>
                <w:p w14:paraId="79B88288" w14:textId="77777777" w:rsidR="00C51BD5" w:rsidRPr="00751BB4" w:rsidRDefault="00C51BD5" w:rsidP="00C51BD5">
                  <w:pPr>
                    <w:rPr>
                      <w:rFonts w:cs="Times New Roman"/>
                      <w:b w:val="0"/>
                      <w:szCs w:val="24"/>
                      <w:lang w:val="es-MX"/>
                    </w:rPr>
                  </w:pPr>
                  <w:r w:rsidRPr="00751BB4">
                    <w:rPr>
                      <w:rFonts w:cs="Times New Roman"/>
                      <w:b w:val="0"/>
                      <w:szCs w:val="24"/>
                      <w:lang w:val="es-MX"/>
                    </w:rPr>
                    <w:t>El infinito del conjunto de los</w:t>
                  </w:r>
                  <w:r>
                    <w:rPr>
                      <w:rFonts w:cs="Times New Roman"/>
                      <w:b w:val="0"/>
                      <w:szCs w:val="24"/>
                      <w:lang w:val="es-MX"/>
                    </w:rPr>
                    <w:t xml:space="preserve"> números</w:t>
                  </w:r>
                  <w:r w:rsidRPr="00751BB4">
                    <w:rPr>
                      <w:rFonts w:cs="Times New Roman"/>
                      <w:b w:val="0"/>
                      <w:szCs w:val="24"/>
                      <w:lang w:val="es-MX"/>
                    </w:rPr>
                    <w:t xml:space="preserve"> naturales pares ¿es un número? Y si no es así ¿qué es entonces?</w:t>
                  </w:r>
                </w:p>
              </w:tc>
              <w:tc>
                <w:tcPr>
                  <w:tcW w:w="5209" w:type="dxa"/>
                  <w:vAlign w:val="center"/>
                </w:tcPr>
                <w:p w14:paraId="367485F5" w14:textId="753497CC" w:rsidR="00C51BD5" w:rsidRDefault="00C51BD5" w:rsidP="00C51BD5">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Quizá sí sea un número en concreto, pero si ese fuera el caso</w:t>
                  </w:r>
                  <w:r w:rsidR="00D20162">
                    <w:rPr>
                      <w:rFonts w:cs="Times New Roman"/>
                      <w:szCs w:val="24"/>
                      <w:lang w:val="es-MX"/>
                    </w:rPr>
                    <w:t>,</w:t>
                  </w:r>
                  <w:r>
                    <w:rPr>
                      <w:rFonts w:cs="Times New Roman"/>
                      <w:szCs w:val="24"/>
                      <w:lang w:val="es-MX"/>
                    </w:rPr>
                    <w:t xml:space="preserve"> considero que sería </w:t>
                  </w:r>
                  <w:proofErr w:type="gramStart"/>
                  <w:r>
                    <w:rPr>
                      <w:rFonts w:cs="Times New Roman"/>
                      <w:szCs w:val="24"/>
                      <w:lang w:val="es-MX"/>
                    </w:rPr>
                    <w:t>un cantidad</w:t>
                  </w:r>
                  <w:proofErr w:type="gramEnd"/>
                  <w:r>
                    <w:rPr>
                      <w:rFonts w:cs="Times New Roman"/>
                      <w:szCs w:val="24"/>
                      <w:lang w:val="es-MX"/>
                    </w:rPr>
                    <w:t xml:space="preserve"> que desconocemos o tal vez, no sea un número en concreto, o ni siquiera sea un número, por algo es desconocido.</w:t>
                  </w:r>
                </w:p>
              </w:tc>
            </w:tr>
            <w:tr w:rsidR="00C51BD5" w14:paraId="6CA89BD2" w14:textId="77777777" w:rsidTr="00D20162">
              <w:trPr>
                <w:jc w:val="center"/>
              </w:trPr>
              <w:tc>
                <w:tcPr>
                  <w:cnfStyle w:val="001000000000" w:firstRow="0" w:lastRow="0" w:firstColumn="1" w:lastColumn="0" w:oddVBand="0" w:evenVBand="0" w:oddHBand="0" w:evenHBand="0" w:firstRowFirstColumn="0" w:firstRowLastColumn="0" w:lastRowFirstColumn="0" w:lastRowLastColumn="0"/>
                  <w:tcW w:w="3591" w:type="dxa"/>
                  <w:vAlign w:val="center"/>
                </w:tcPr>
                <w:p w14:paraId="56311BB2" w14:textId="77777777" w:rsidR="00C51BD5" w:rsidRPr="00751BB4" w:rsidRDefault="00C51BD5" w:rsidP="00C51BD5">
                  <w:pPr>
                    <w:rPr>
                      <w:rFonts w:cs="Times New Roman"/>
                      <w:b w:val="0"/>
                      <w:szCs w:val="24"/>
                      <w:lang w:val="es-MX"/>
                    </w:rPr>
                  </w:pPr>
                  <w:r w:rsidRPr="00751BB4">
                    <w:rPr>
                      <w:rFonts w:cs="Times New Roman"/>
                      <w:b w:val="0"/>
                      <w:szCs w:val="24"/>
                      <w:lang w:val="es-MX"/>
                    </w:rPr>
                    <w:t>¿Qué tan grande es el conjunto de los números naturales?</w:t>
                  </w:r>
                </w:p>
              </w:tc>
              <w:tc>
                <w:tcPr>
                  <w:tcW w:w="5209" w:type="dxa"/>
                  <w:vAlign w:val="center"/>
                </w:tcPr>
                <w:p w14:paraId="35006ED4" w14:textId="77777777" w:rsidR="00C51BD5" w:rsidRDefault="00C51BD5" w:rsidP="00C51BD5">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Tiene infinitos elementos.</w:t>
                  </w:r>
                </w:p>
              </w:tc>
            </w:tr>
            <w:tr w:rsidR="00C51BD5" w14:paraId="51003E9B" w14:textId="77777777" w:rsidTr="00D2016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591" w:type="dxa"/>
                  <w:vAlign w:val="center"/>
                </w:tcPr>
                <w:p w14:paraId="1B6EBB35" w14:textId="77777777" w:rsidR="00C51BD5" w:rsidRPr="00751BB4" w:rsidRDefault="00C51BD5" w:rsidP="00C51BD5">
                  <w:pPr>
                    <w:rPr>
                      <w:rFonts w:cs="Times New Roman"/>
                      <w:b w:val="0"/>
                      <w:szCs w:val="24"/>
                      <w:lang w:val="es-MX"/>
                    </w:rPr>
                  </w:pPr>
                  <w:r w:rsidRPr="00751BB4">
                    <w:rPr>
                      <w:rFonts w:cs="Times New Roman"/>
                      <w:b w:val="0"/>
                      <w:szCs w:val="24"/>
                      <w:lang w:val="es-MX"/>
                    </w:rPr>
                    <w:t xml:space="preserve">¿Qué conjunto </w:t>
                  </w:r>
                  <w:r>
                    <w:rPr>
                      <w:rFonts w:cs="Times New Roman"/>
                      <w:b w:val="0"/>
                      <w:szCs w:val="24"/>
                      <w:lang w:val="es-MX"/>
                    </w:rPr>
                    <w:t xml:space="preserve">numérico </w:t>
                  </w:r>
                  <w:r w:rsidRPr="00751BB4">
                    <w:rPr>
                      <w:rFonts w:cs="Times New Roman"/>
                      <w:b w:val="0"/>
                      <w:szCs w:val="24"/>
                      <w:lang w:val="es-MX"/>
                    </w:rPr>
                    <w:t>tiene más elementos</w:t>
                  </w:r>
                  <w:r>
                    <w:rPr>
                      <w:rFonts w:cs="Times New Roman"/>
                      <w:b w:val="0"/>
                      <w:szCs w:val="24"/>
                      <w:lang w:val="es-MX"/>
                    </w:rPr>
                    <w:t>:</w:t>
                  </w:r>
                  <w:r w:rsidRPr="00751BB4">
                    <w:rPr>
                      <w:rFonts w:cs="Times New Roman"/>
                      <w:b w:val="0"/>
                      <w:szCs w:val="24"/>
                      <w:lang w:val="es-MX"/>
                    </w:rPr>
                    <w:t xml:space="preserve"> </w:t>
                  </w:r>
                  <w:r>
                    <w:rPr>
                      <w:rFonts w:cs="Times New Roman"/>
                      <w:b w:val="0"/>
                      <w:szCs w:val="24"/>
                      <w:lang w:val="es-MX"/>
                    </w:rPr>
                    <w:t xml:space="preserve">el de </w:t>
                  </w:r>
                  <w:r w:rsidRPr="00751BB4">
                    <w:rPr>
                      <w:rFonts w:cs="Times New Roman"/>
                      <w:b w:val="0"/>
                      <w:szCs w:val="24"/>
                      <w:lang w:val="es-MX"/>
                    </w:rPr>
                    <w:t xml:space="preserve">los naturales o </w:t>
                  </w:r>
                  <w:r>
                    <w:rPr>
                      <w:rFonts w:cs="Times New Roman"/>
                      <w:b w:val="0"/>
                      <w:szCs w:val="24"/>
                      <w:lang w:val="es-MX"/>
                    </w:rPr>
                    <w:t xml:space="preserve">el de </w:t>
                  </w:r>
                  <w:r w:rsidRPr="00751BB4">
                    <w:rPr>
                      <w:rFonts w:cs="Times New Roman"/>
                      <w:b w:val="0"/>
                      <w:szCs w:val="24"/>
                      <w:lang w:val="es-MX"/>
                    </w:rPr>
                    <w:t>los naturales pares?</w:t>
                  </w:r>
                </w:p>
              </w:tc>
              <w:tc>
                <w:tcPr>
                  <w:tcW w:w="5209" w:type="dxa"/>
                  <w:vAlign w:val="center"/>
                </w:tcPr>
                <w:p w14:paraId="021093BC" w14:textId="77777777" w:rsidR="00C51BD5" w:rsidRDefault="00C51BD5" w:rsidP="00C51BD5">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El de los naturales es más grande que el de los pares ya que el último es un subconjunto del primero</w:t>
                  </w:r>
                </w:p>
              </w:tc>
            </w:tr>
            <w:tr w:rsidR="00C51BD5" w14:paraId="5B9F9FA9" w14:textId="77777777" w:rsidTr="00D20162">
              <w:trPr>
                <w:jc w:val="center"/>
              </w:trPr>
              <w:tc>
                <w:tcPr>
                  <w:cnfStyle w:val="001000000000" w:firstRow="0" w:lastRow="0" w:firstColumn="1" w:lastColumn="0" w:oddVBand="0" w:evenVBand="0" w:oddHBand="0" w:evenHBand="0" w:firstRowFirstColumn="0" w:firstRowLastColumn="0" w:lastRowFirstColumn="0" w:lastRowLastColumn="0"/>
                  <w:tcW w:w="3591" w:type="dxa"/>
                  <w:vAlign w:val="center"/>
                </w:tcPr>
                <w:p w14:paraId="116E99B4" w14:textId="77777777" w:rsidR="00C51BD5" w:rsidRPr="00751BB4" w:rsidRDefault="00C51BD5" w:rsidP="00C51BD5">
                  <w:pPr>
                    <w:rPr>
                      <w:rFonts w:cs="Times New Roman"/>
                      <w:b w:val="0"/>
                      <w:szCs w:val="24"/>
                      <w:lang w:val="es-MX"/>
                    </w:rPr>
                  </w:pPr>
                  <w:r w:rsidRPr="00751BB4">
                    <w:rPr>
                      <w:rFonts w:cs="Times New Roman"/>
                      <w:b w:val="0"/>
                      <w:szCs w:val="24"/>
                      <w:lang w:val="es-MX"/>
                    </w:rPr>
                    <w:t xml:space="preserve">¿El infinito del conjunto de los </w:t>
                  </w:r>
                  <w:r>
                    <w:rPr>
                      <w:rFonts w:cs="Times New Roman"/>
                      <w:b w:val="0"/>
                      <w:szCs w:val="24"/>
                      <w:lang w:val="es-MX"/>
                    </w:rPr>
                    <w:t xml:space="preserve">números </w:t>
                  </w:r>
                  <w:r w:rsidRPr="00751BB4">
                    <w:rPr>
                      <w:rFonts w:cs="Times New Roman"/>
                      <w:b w:val="0"/>
                      <w:szCs w:val="24"/>
                      <w:lang w:val="es-MX"/>
                    </w:rPr>
                    <w:t xml:space="preserve">naturales y el de los </w:t>
                  </w:r>
                  <w:r>
                    <w:rPr>
                      <w:rFonts w:cs="Times New Roman"/>
                      <w:b w:val="0"/>
                      <w:szCs w:val="24"/>
                      <w:lang w:val="es-MX"/>
                    </w:rPr>
                    <w:t xml:space="preserve">números </w:t>
                  </w:r>
                  <w:r w:rsidRPr="00751BB4">
                    <w:rPr>
                      <w:rFonts w:cs="Times New Roman"/>
                      <w:b w:val="0"/>
                      <w:szCs w:val="24"/>
                      <w:lang w:val="es-MX"/>
                    </w:rPr>
                    <w:t>naturales pares es el mismo?</w:t>
                  </w:r>
                </w:p>
              </w:tc>
              <w:tc>
                <w:tcPr>
                  <w:tcW w:w="5209" w:type="dxa"/>
                  <w:vAlign w:val="center"/>
                </w:tcPr>
                <w:p w14:paraId="5B0B4D41" w14:textId="77777777" w:rsidR="00C51BD5" w:rsidRDefault="00C51BD5" w:rsidP="00C51BD5">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Los dos conjuntos son infinitos a pesar de tener diferente cantidad de números.</w:t>
                  </w:r>
                </w:p>
              </w:tc>
            </w:tr>
          </w:tbl>
          <w:p w14:paraId="15BD0990" w14:textId="77777777" w:rsidR="004025AB" w:rsidRDefault="004025AB" w:rsidP="00321060">
            <w:pPr>
              <w:spacing w:line="480" w:lineRule="auto"/>
              <w:rPr>
                <w:rFonts w:cs="Times New Roman"/>
                <w:szCs w:val="24"/>
                <w:lang w:val="es-MX"/>
              </w:rPr>
            </w:pPr>
          </w:p>
        </w:tc>
      </w:tr>
      <w:tr w:rsidR="004025AB" w14:paraId="6A18EE67" w14:textId="77777777" w:rsidTr="00C51BD5">
        <w:trPr>
          <w:cnfStyle w:val="000000100000" w:firstRow="0" w:lastRow="0" w:firstColumn="0" w:lastColumn="0" w:oddVBand="0" w:evenVBand="0" w:oddHBand="1" w:evenHBand="0" w:firstRowFirstColumn="0" w:firstRowLastColumn="0" w:lastRowFirstColumn="0" w:lastRowLastColumn="0"/>
        </w:trPr>
        <w:tc>
          <w:tcPr>
            <w:tcW w:w="3681" w:type="dxa"/>
          </w:tcPr>
          <w:p w14:paraId="66454706" w14:textId="77777777" w:rsidR="004025AB" w:rsidRDefault="004025AB" w:rsidP="00321060">
            <w:pPr>
              <w:rPr>
                <w:rFonts w:cs="Times New Roman"/>
                <w:szCs w:val="24"/>
                <w:lang w:val="es-MX"/>
              </w:rPr>
            </w:pPr>
          </w:p>
        </w:tc>
        <w:tc>
          <w:tcPr>
            <w:tcW w:w="4683" w:type="dxa"/>
          </w:tcPr>
          <w:p w14:paraId="0AC2B150" w14:textId="77777777" w:rsidR="004025AB" w:rsidRDefault="004025AB" w:rsidP="00AB0EC1">
            <w:pPr>
              <w:rPr>
                <w:rFonts w:cs="Times New Roman"/>
                <w:szCs w:val="24"/>
                <w:lang w:val="es-MX"/>
              </w:rPr>
            </w:pPr>
          </w:p>
        </w:tc>
      </w:tr>
    </w:tbl>
    <w:p w14:paraId="597EC2ED" w14:textId="77777777" w:rsidR="00B15AE3" w:rsidRDefault="00B15AE3" w:rsidP="00B15AE3">
      <w:pPr>
        <w:spacing w:line="480" w:lineRule="auto"/>
        <w:rPr>
          <w:rFonts w:cs="Times New Roman"/>
          <w:szCs w:val="24"/>
          <w:lang w:val="es-MX"/>
        </w:rPr>
      </w:pPr>
      <w:r w:rsidRPr="00A93FB3">
        <w:rPr>
          <w:rFonts w:cs="Times New Roman"/>
          <w:b/>
          <w:szCs w:val="24"/>
          <w:lang w:val="es-MX"/>
        </w:rPr>
        <w:t>Nota:</w:t>
      </w:r>
      <w:r>
        <w:rPr>
          <w:rFonts w:cs="Times New Roman"/>
          <w:szCs w:val="24"/>
          <w:lang w:val="es-MX"/>
        </w:rPr>
        <w:t xml:space="preserve"> Elaboración propia.</w:t>
      </w:r>
    </w:p>
    <w:p w14:paraId="6F08F24F" w14:textId="77777777" w:rsidR="00B15AE3" w:rsidRPr="001827F3" w:rsidRDefault="00B15AE3" w:rsidP="00A93FB3">
      <w:pPr>
        <w:pStyle w:val="ListaTablas"/>
        <w:rPr>
          <w:b/>
        </w:rPr>
      </w:pPr>
      <w:bookmarkStart w:id="104" w:name="_Toc114756329"/>
      <w:bookmarkStart w:id="105" w:name="_Toc116846651"/>
      <w:r w:rsidRPr="001827F3">
        <w:rPr>
          <w:b/>
        </w:rPr>
        <w:t>Tabla 11</w:t>
      </w:r>
      <w:bookmarkEnd w:id="104"/>
      <w:bookmarkEnd w:id="105"/>
    </w:p>
    <w:p w14:paraId="4544B656" w14:textId="77777777" w:rsidR="00CF4E04" w:rsidRPr="001827F3" w:rsidRDefault="007A5334" w:rsidP="00A93FB3">
      <w:pPr>
        <w:pStyle w:val="ListaTablas"/>
        <w:rPr>
          <w:i/>
        </w:rPr>
      </w:pPr>
      <w:bookmarkStart w:id="106" w:name="_Toc114756330"/>
      <w:bookmarkStart w:id="107" w:name="_Toc116846652"/>
      <w:r w:rsidRPr="001827F3">
        <w:rPr>
          <w:i/>
        </w:rPr>
        <w:t>Instrumento 2</w:t>
      </w:r>
      <w:r w:rsidR="00CF4E04" w:rsidRPr="001827F3">
        <w:rPr>
          <w:i/>
        </w:rPr>
        <w:t xml:space="preserve"> aplicado en el Caso 3</w:t>
      </w:r>
      <w:bookmarkEnd w:id="106"/>
      <w:bookmarkEnd w:id="107"/>
    </w:p>
    <w:tbl>
      <w:tblPr>
        <w:tblStyle w:val="Tablanormal2"/>
        <w:tblW w:w="0" w:type="auto"/>
        <w:jc w:val="center"/>
        <w:tblLook w:val="04A0" w:firstRow="1" w:lastRow="0" w:firstColumn="1" w:lastColumn="0" w:noHBand="0" w:noVBand="1"/>
      </w:tblPr>
      <w:tblGrid>
        <w:gridCol w:w="3681"/>
        <w:gridCol w:w="5335"/>
      </w:tblGrid>
      <w:tr w:rsidR="000709B9" w14:paraId="2DD0FA67" w14:textId="77777777" w:rsidTr="00D20162">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16" w:type="dxa"/>
            <w:gridSpan w:val="2"/>
            <w:vAlign w:val="center"/>
          </w:tcPr>
          <w:p w14:paraId="7813E1F9" w14:textId="77777777" w:rsidR="000709B9" w:rsidRDefault="000709B9" w:rsidP="00CF4E04">
            <w:pPr>
              <w:spacing w:line="480" w:lineRule="auto"/>
              <w:jc w:val="center"/>
              <w:rPr>
                <w:rFonts w:cs="Times New Roman"/>
                <w:szCs w:val="24"/>
                <w:lang w:val="es-MX"/>
              </w:rPr>
            </w:pPr>
            <w:r>
              <w:rPr>
                <w:rFonts w:cs="Times New Roman"/>
                <w:szCs w:val="24"/>
                <w:lang w:val="es-MX"/>
              </w:rPr>
              <w:t>Instrumento 2: Cardinalidad de conjuntos infinitos</w:t>
            </w:r>
          </w:p>
        </w:tc>
      </w:tr>
      <w:tr w:rsidR="000709B9" w14:paraId="4929D792" w14:textId="77777777" w:rsidTr="00D2016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45231F74" w14:textId="77777777" w:rsidR="000709B9" w:rsidRDefault="000709B9" w:rsidP="008B6A27">
            <w:pPr>
              <w:jc w:val="center"/>
              <w:rPr>
                <w:rFonts w:cs="Times New Roman"/>
                <w:szCs w:val="24"/>
                <w:lang w:val="es-MX"/>
              </w:rPr>
            </w:pPr>
            <w:r>
              <w:rPr>
                <w:rFonts w:cs="Times New Roman"/>
                <w:szCs w:val="24"/>
                <w:lang w:val="es-MX"/>
              </w:rPr>
              <w:t>Pregunta</w:t>
            </w:r>
          </w:p>
        </w:tc>
        <w:tc>
          <w:tcPr>
            <w:tcW w:w="5335" w:type="dxa"/>
            <w:vAlign w:val="center"/>
          </w:tcPr>
          <w:p w14:paraId="6F7A7D67" w14:textId="77777777" w:rsidR="000709B9" w:rsidRPr="00CF4E04" w:rsidRDefault="000709B9" w:rsidP="008B6A27">
            <w:pPr>
              <w:jc w:val="center"/>
              <w:cnfStyle w:val="000000100000" w:firstRow="0" w:lastRow="0" w:firstColumn="0" w:lastColumn="0" w:oddVBand="0" w:evenVBand="0" w:oddHBand="1" w:evenHBand="0" w:firstRowFirstColumn="0" w:firstRowLastColumn="0" w:lastRowFirstColumn="0" w:lastRowLastColumn="0"/>
              <w:rPr>
                <w:rFonts w:cs="Times New Roman"/>
                <w:b/>
                <w:szCs w:val="24"/>
                <w:lang w:val="es-MX"/>
              </w:rPr>
            </w:pPr>
            <w:r w:rsidRPr="00CF4E04">
              <w:rPr>
                <w:rFonts w:cs="Times New Roman"/>
                <w:b/>
                <w:szCs w:val="24"/>
                <w:lang w:val="es-MX"/>
              </w:rPr>
              <w:t>Respuesta</w:t>
            </w:r>
          </w:p>
        </w:tc>
      </w:tr>
      <w:tr w:rsidR="000709B9" w14:paraId="3461B5C2" w14:textId="77777777" w:rsidTr="00D20162">
        <w:trPr>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653FDF51" w14:textId="77777777" w:rsidR="000709B9" w:rsidRPr="00CF4E04" w:rsidRDefault="000709B9" w:rsidP="008B6A27">
            <w:pPr>
              <w:rPr>
                <w:rFonts w:cs="Times New Roman"/>
                <w:b w:val="0"/>
                <w:szCs w:val="24"/>
                <w:lang w:val="es-MX"/>
              </w:rPr>
            </w:pPr>
            <w:r w:rsidRPr="00CF4E04">
              <w:rPr>
                <w:rFonts w:cs="Times New Roman"/>
                <w:b w:val="0"/>
                <w:szCs w:val="24"/>
                <w:lang w:val="es-MX"/>
              </w:rPr>
              <w:t>¿Qué tan grande te imaginas que es el conjunto de los números naturales?</w:t>
            </w:r>
          </w:p>
        </w:tc>
        <w:tc>
          <w:tcPr>
            <w:tcW w:w="5335" w:type="dxa"/>
            <w:vAlign w:val="center"/>
          </w:tcPr>
          <w:p w14:paraId="5E671A1D" w14:textId="77777777" w:rsidR="000709B9" w:rsidRDefault="000709B9" w:rsidP="008B6A27">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 xml:space="preserve">Al igual que en los números naturales pares o impares, sigo sin poder imaginar qué tan grande sea el conjunto de números. </w:t>
            </w:r>
          </w:p>
        </w:tc>
      </w:tr>
      <w:tr w:rsidR="000709B9" w14:paraId="1CC92085" w14:textId="77777777" w:rsidTr="00D2016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2386AA8C" w14:textId="77777777" w:rsidR="000709B9" w:rsidRPr="00CF4E04" w:rsidRDefault="000709B9" w:rsidP="008B6A27">
            <w:pPr>
              <w:rPr>
                <w:rFonts w:cs="Times New Roman"/>
                <w:b w:val="0"/>
                <w:szCs w:val="24"/>
                <w:lang w:val="es-MX"/>
              </w:rPr>
            </w:pPr>
            <w:r w:rsidRPr="00CF4E04">
              <w:rPr>
                <w:rFonts w:cs="Times New Roman"/>
                <w:b w:val="0"/>
                <w:szCs w:val="24"/>
                <w:lang w:val="es-MX"/>
              </w:rPr>
              <w:lastRenderedPageBreak/>
              <w:t xml:space="preserve">¿Qué tan grande te imaginas que es el conjunto de los números naturales incluyendo el cero </w:t>
            </w:r>
            <w:proofErr w:type="gramStart"/>
            <w:r w:rsidRPr="00CF4E04">
              <w:rPr>
                <w:rFonts w:cs="Times New Roman"/>
                <w:b w:val="0"/>
                <w:szCs w:val="24"/>
                <w:lang w:val="es-MX"/>
              </w:rPr>
              <w:t>en relación al</w:t>
            </w:r>
            <w:proofErr w:type="gramEnd"/>
            <w:r w:rsidRPr="00CF4E04">
              <w:rPr>
                <w:rFonts w:cs="Times New Roman"/>
                <w:b w:val="0"/>
                <w:szCs w:val="24"/>
                <w:lang w:val="es-MX"/>
              </w:rPr>
              <w:t xml:space="preserve"> conjunto anterior?</w:t>
            </w:r>
          </w:p>
        </w:tc>
        <w:tc>
          <w:tcPr>
            <w:tcW w:w="5335" w:type="dxa"/>
            <w:vAlign w:val="center"/>
          </w:tcPr>
          <w:p w14:paraId="004972E3" w14:textId="4BCBD9F2" w:rsidR="000709B9" w:rsidRDefault="000709B9" w:rsidP="008B6A27">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Es una cantidad que sigue igual, ya que el cero no se suma</w:t>
            </w:r>
            <w:r w:rsidR="00D20162">
              <w:rPr>
                <w:rFonts w:cs="Times New Roman"/>
                <w:szCs w:val="24"/>
                <w:lang w:val="es-MX"/>
              </w:rPr>
              <w:t xml:space="preserve"> </w:t>
            </w:r>
            <w:r>
              <w:rPr>
                <w:rFonts w:cs="Times New Roman"/>
                <w:szCs w:val="24"/>
                <w:lang w:val="es-MX"/>
              </w:rPr>
              <w:t>…</w:t>
            </w:r>
            <w:r w:rsidR="00D20162">
              <w:rPr>
                <w:rFonts w:cs="Times New Roman"/>
                <w:szCs w:val="24"/>
                <w:lang w:val="es-MX"/>
              </w:rPr>
              <w:t xml:space="preserve"> S</w:t>
            </w:r>
            <w:r>
              <w:rPr>
                <w:rFonts w:cs="Times New Roman"/>
                <w:szCs w:val="24"/>
                <w:lang w:val="es-MX"/>
              </w:rPr>
              <w:t>in embargo, el que tiene el cero puede ser más grande porque a pesar de que el cero no tiene valor</w:t>
            </w:r>
            <w:r w:rsidR="004672AC">
              <w:rPr>
                <w:rFonts w:cs="Times New Roman"/>
                <w:szCs w:val="24"/>
                <w:lang w:val="es-MX"/>
              </w:rPr>
              <w:t>,</w:t>
            </w:r>
            <w:r>
              <w:rPr>
                <w:rFonts w:cs="Times New Roman"/>
                <w:szCs w:val="24"/>
                <w:lang w:val="es-MX"/>
              </w:rPr>
              <w:t xml:space="preserve"> sigue estando allí.</w:t>
            </w:r>
          </w:p>
        </w:tc>
      </w:tr>
      <w:tr w:rsidR="000709B9" w14:paraId="11C020C7" w14:textId="77777777" w:rsidTr="00D20162">
        <w:trPr>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6AF14EAE" w14:textId="77777777" w:rsidR="000709B9" w:rsidRPr="00CF4E04" w:rsidRDefault="000709B9" w:rsidP="008B6A27">
            <w:pPr>
              <w:rPr>
                <w:rFonts w:cs="Times New Roman"/>
                <w:b w:val="0"/>
                <w:szCs w:val="24"/>
                <w:lang w:val="es-MX"/>
              </w:rPr>
            </w:pPr>
            <w:r w:rsidRPr="00CF4E04">
              <w:rPr>
                <w:rFonts w:cs="Times New Roman"/>
                <w:b w:val="0"/>
                <w:szCs w:val="24"/>
                <w:lang w:val="es-MX"/>
              </w:rPr>
              <w:t>Realiza la correspondencia uno a uno entre los dos conjuntos mencionados.</w:t>
            </w:r>
          </w:p>
        </w:tc>
        <w:tc>
          <w:tcPr>
            <w:tcW w:w="5335" w:type="dxa"/>
            <w:vAlign w:val="center"/>
          </w:tcPr>
          <w:p w14:paraId="4664528F" w14:textId="77777777" w:rsidR="000709B9" w:rsidRDefault="00D03552" w:rsidP="008B6A27">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1 con 0, 2 con 1, 3 con 2, 4 con 3, 5 con 4, 6 con 5</w:t>
            </w:r>
            <w:r w:rsidR="000709B9">
              <w:rPr>
                <w:rFonts w:cs="Times New Roman"/>
                <w:szCs w:val="24"/>
                <w:lang w:val="es-MX"/>
              </w:rPr>
              <w:t>, y así hasta el infinito.</w:t>
            </w:r>
          </w:p>
        </w:tc>
      </w:tr>
      <w:tr w:rsidR="000709B9" w14:paraId="71F00D19" w14:textId="77777777" w:rsidTr="00D2016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12B62A31" w14:textId="2E7AD455" w:rsidR="000709B9" w:rsidRPr="00CF4E04" w:rsidRDefault="000709B9" w:rsidP="008B6A27">
            <w:pPr>
              <w:rPr>
                <w:rFonts w:cs="Times New Roman"/>
                <w:b w:val="0"/>
                <w:szCs w:val="24"/>
                <w:lang w:val="es-MX"/>
              </w:rPr>
            </w:pPr>
            <w:r w:rsidRPr="00CF4E04">
              <w:rPr>
                <w:rFonts w:cs="Times New Roman"/>
                <w:b w:val="0"/>
                <w:szCs w:val="24"/>
                <w:lang w:val="es-MX"/>
              </w:rPr>
              <w:t>Ahora ¿</w:t>
            </w:r>
            <w:r w:rsidR="00D20162">
              <w:rPr>
                <w:rFonts w:cs="Times New Roman"/>
                <w:b w:val="0"/>
                <w:szCs w:val="24"/>
                <w:lang w:val="es-MX"/>
              </w:rPr>
              <w:t>l</w:t>
            </w:r>
            <w:r w:rsidRPr="00CF4E04">
              <w:rPr>
                <w:rFonts w:cs="Times New Roman"/>
                <w:b w:val="0"/>
                <w:szCs w:val="24"/>
                <w:lang w:val="es-MX"/>
              </w:rPr>
              <w:t>os conjuntos tienen igual o diferente cantidad de elementos?</w:t>
            </w:r>
          </w:p>
        </w:tc>
        <w:tc>
          <w:tcPr>
            <w:tcW w:w="5335" w:type="dxa"/>
            <w:vAlign w:val="center"/>
          </w:tcPr>
          <w:p w14:paraId="717D609B" w14:textId="77777777" w:rsidR="000709B9" w:rsidRDefault="00246AA0" w:rsidP="008B6A27">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Distinto porque el ot</w:t>
            </w:r>
            <w:r w:rsidR="000709B9">
              <w:rPr>
                <w:rFonts w:cs="Times New Roman"/>
                <w:szCs w:val="24"/>
                <w:lang w:val="es-MX"/>
              </w:rPr>
              <w:t>ro conjunto tiene añadido el cero</w:t>
            </w:r>
            <w:r>
              <w:rPr>
                <w:rFonts w:cs="Times New Roman"/>
                <w:szCs w:val="24"/>
                <w:lang w:val="es-MX"/>
              </w:rPr>
              <w:t>.</w:t>
            </w:r>
          </w:p>
        </w:tc>
      </w:tr>
      <w:tr w:rsidR="000709B9" w14:paraId="65B47B7C" w14:textId="77777777" w:rsidTr="00D20162">
        <w:trPr>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21335C6A" w14:textId="77777777" w:rsidR="000709B9" w:rsidRPr="00CF4E04" w:rsidRDefault="000709B9" w:rsidP="008B6A27">
            <w:pPr>
              <w:rPr>
                <w:rFonts w:cs="Times New Roman"/>
                <w:b w:val="0"/>
                <w:szCs w:val="24"/>
                <w:lang w:val="es-MX"/>
              </w:rPr>
            </w:pPr>
            <w:r w:rsidRPr="00CF4E04">
              <w:rPr>
                <w:rFonts w:cs="Times New Roman"/>
                <w:b w:val="0"/>
                <w:szCs w:val="24"/>
                <w:lang w:val="es-MX"/>
              </w:rPr>
              <w:t>Al elegir un número muy grande de uno de los conjuntos ¿sabrías qué número le correspondería del otro conjunto?</w:t>
            </w:r>
          </w:p>
        </w:tc>
        <w:tc>
          <w:tcPr>
            <w:tcW w:w="5335" w:type="dxa"/>
            <w:vAlign w:val="center"/>
          </w:tcPr>
          <w:p w14:paraId="4A6D0A60" w14:textId="77777777" w:rsidR="000709B9" w:rsidRDefault="00D03552" w:rsidP="008B6A27">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Yo elijo el 222 por tanto, el número que le correspondería del otro conjunto sería el 221.</w:t>
            </w:r>
          </w:p>
          <w:p w14:paraId="5433E3BC" w14:textId="77777777" w:rsidR="00D03552" w:rsidRDefault="00D03552" w:rsidP="008B6A27">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222→221</w:t>
            </w:r>
          </w:p>
        </w:tc>
      </w:tr>
      <w:tr w:rsidR="000709B9" w14:paraId="53C120D2" w14:textId="77777777" w:rsidTr="00D2016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57F23C3B" w14:textId="39308404" w:rsidR="000709B9" w:rsidRPr="00CF4E04" w:rsidRDefault="000709B9" w:rsidP="008B6A27">
            <w:pPr>
              <w:rPr>
                <w:rFonts w:cs="Times New Roman"/>
                <w:b w:val="0"/>
                <w:szCs w:val="24"/>
                <w:lang w:val="es-MX"/>
              </w:rPr>
            </w:pPr>
            <w:r w:rsidRPr="00CF4E04">
              <w:rPr>
                <w:rFonts w:cs="Times New Roman"/>
                <w:b w:val="0"/>
                <w:szCs w:val="24"/>
                <w:lang w:val="es-MX"/>
              </w:rPr>
              <w:t>Dado cualquier número que elija</w:t>
            </w:r>
            <w:r w:rsidR="00D20162">
              <w:rPr>
                <w:rFonts w:cs="Times New Roman"/>
                <w:b w:val="0"/>
                <w:szCs w:val="24"/>
                <w:lang w:val="es-MX"/>
              </w:rPr>
              <w:t>s</w:t>
            </w:r>
            <w:r w:rsidRPr="00CF4E04">
              <w:rPr>
                <w:rFonts w:cs="Times New Roman"/>
                <w:b w:val="0"/>
                <w:szCs w:val="24"/>
                <w:lang w:val="es-MX"/>
              </w:rPr>
              <w:t xml:space="preserve"> de un conjunto ¿se podría predecir exactamente qué número le correspondería del otro conjunto?</w:t>
            </w:r>
          </w:p>
        </w:tc>
        <w:tc>
          <w:tcPr>
            <w:tcW w:w="5335" w:type="dxa"/>
            <w:vAlign w:val="center"/>
          </w:tcPr>
          <w:p w14:paraId="02FD8AC4" w14:textId="77777777" w:rsidR="000709B9" w:rsidRDefault="00D03552" w:rsidP="008B6A27">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Sí, porque sólo tendríamos que restarle un número para hallar el nuevo valor correspondiente.</w:t>
            </w:r>
          </w:p>
        </w:tc>
      </w:tr>
      <w:tr w:rsidR="000709B9" w14:paraId="16F8A591" w14:textId="77777777" w:rsidTr="00D20162">
        <w:trPr>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33150B28" w14:textId="77777777" w:rsidR="000709B9" w:rsidRPr="00CF4E04" w:rsidRDefault="000709B9" w:rsidP="008B6A27">
            <w:pPr>
              <w:rPr>
                <w:rFonts w:cs="Times New Roman"/>
                <w:b w:val="0"/>
                <w:szCs w:val="24"/>
                <w:lang w:val="es-MX"/>
              </w:rPr>
            </w:pPr>
            <w:r w:rsidRPr="00CF4E04">
              <w:rPr>
                <w:rFonts w:cs="Times New Roman"/>
                <w:b w:val="0"/>
                <w:szCs w:val="24"/>
                <w:lang w:val="es-MX"/>
              </w:rPr>
              <w:t>¿Podrías mostrar lo que dijiste de una forma concreta?</w:t>
            </w:r>
          </w:p>
        </w:tc>
        <w:tc>
          <w:tcPr>
            <w:tcW w:w="5335" w:type="dxa"/>
            <w:vAlign w:val="center"/>
          </w:tcPr>
          <w:p w14:paraId="4959D978" w14:textId="77777777" w:rsidR="000709B9" w:rsidRDefault="00D03552" w:rsidP="008B6A27">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Seleccionas un número a tu gusto y a este mismo le restas 1 para así hallar el valor, esto se debe a que un conjunto comienza con el 1 y el otro a partir del 0, lo que provoca que el conjunto anterior sea mayor por solo una cifra.</w:t>
            </w:r>
          </w:p>
        </w:tc>
      </w:tr>
      <w:tr w:rsidR="00EA22F8" w14:paraId="654BEA96" w14:textId="77777777" w:rsidTr="00D2016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5BF45E67" w14:textId="21288A79" w:rsidR="00EA22F8" w:rsidRPr="00CF4E04" w:rsidRDefault="00EA22F8" w:rsidP="008B6A27">
            <w:pPr>
              <w:rPr>
                <w:rFonts w:cs="Times New Roman"/>
                <w:b w:val="0"/>
                <w:szCs w:val="24"/>
                <w:lang w:val="es-MX"/>
              </w:rPr>
            </w:pPr>
            <w:r w:rsidRPr="00CF4E04">
              <w:rPr>
                <w:rFonts w:cs="Times New Roman"/>
                <w:b w:val="0"/>
                <w:szCs w:val="24"/>
                <w:lang w:val="es-MX"/>
              </w:rPr>
              <w:t>Ahora de nuevo ¿</w:t>
            </w:r>
            <w:r w:rsidR="00D20162">
              <w:rPr>
                <w:rFonts w:cs="Times New Roman"/>
                <w:b w:val="0"/>
                <w:szCs w:val="24"/>
                <w:lang w:val="es-MX"/>
              </w:rPr>
              <w:t>l</w:t>
            </w:r>
            <w:r w:rsidRPr="00CF4E04">
              <w:rPr>
                <w:rFonts w:cs="Times New Roman"/>
                <w:b w:val="0"/>
                <w:szCs w:val="24"/>
                <w:lang w:val="es-MX"/>
              </w:rPr>
              <w:t>os conjuntos considerados poseen igual o diferente cantidad de elementos?</w:t>
            </w:r>
          </w:p>
        </w:tc>
        <w:tc>
          <w:tcPr>
            <w:tcW w:w="5335" w:type="dxa"/>
            <w:vAlign w:val="center"/>
          </w:tcPr>
          <w:p w14:paraId="48D66E22" w14:textId="77777777" w:rsidR="00EA22F8" w:rsidRDefault="00EA22F8" w:rsidP="00415142">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E</w:t>
            </w:r>
            <w:r w:rsidR="00415142">
              <w:rPr>
                <w:rFonts w:cs="Times New Roman"/>
                <w:szCs w:val="24"/>
                <w:lang w:val="es-MX"/>
              </w:rPr>
              <w:t xml:space="preserve">stoy </w:t>
            </w:r>
            <w:r>
              <w:rPr>
                <w:rFonts w:cs="Times New Roman"/>
                <w:szCs w:val="24"/>
                <w:lang w:val="es-MX"/>
              </w:rPr>
              <w:t>confundida…</w:t>
            </w:r>
            <w:r w:rsidR="00415142">
              <w:rPr>
                <w:rFonts w:cs="Times New Roman"/>
                <w:szCs w:val="24"/>
                <w:lang w:val="es-MX"/>
              </w:rPr>
              <w:t>y pienso que el conjunto 0,1,</w:t>
            </w:r>
            <w:proofErr w:type="gramStart"/>
            <w:r w:rsidR="00415142">
              <w:rPr>
                <w:rFonts w:cs="Times New Roman"/>
                <w:szCs w:val="24"/>
                <w:lang w:val="es-MX"/>
              </w:rPr>
              <w:t>2,3,…</w:t>
            </w:r>
            <w:proofErr w:type="gramEnd"/>
            <w:r w:rsidR="00415142">
              <w:rPr>
                <w:rFonts w:cs="Times New Roman"/>
                <w:szCs w:val="24"/>
                <w:lang w:val="es-MX"/>
              </w:rPr>
              <w:t xml:space="preserve"> es mayor que el conjunto 1,2,3,… porque el primero comienza con 0 y el otro no.</w:t>
            </w:r>
          </w:p>
        </w:tc>
      </w:tr>
    </w:tbl>
    <w:p w14:paraId="2C736D56" w14:textId="77777777" w:rsidR="00CF4E04" w:rsidRDefault="00CF4E04" w:rsidP="00B15AE3">
      <w:pPr>
        <w:spacing w:line="480" w:lineRule="auto"/>
        <w:rPr>
          <w:rFonts w:cs="Times New Roman"/>
          <w:i/>
          <w:szCs w:val="24"/>
          <w:lang w:val="es-MX"/>
        </w:rPr>
      </w:pPr>
    </w:p>
    <w:p w14:paraId="633644D9" w14:textId="77777777" w:rsidR="00B15AE3" w:rsidRDefault="00B15AE3" w:rsidP="00B15AE3">
      <w:pPr>
        <w:spacing w:line="480" w:lineRule="auto"/>
        <w:rPr>
          <w:rFonts w:cs="Times New Roman"/>
          <w:szCs w:val="24"/>
          <w:lang w:val="es-MX"/>
        </w:rPr>
      </w:pPr>
      <w:r w:rsidRPr="00A93FB3">
        <w:rPr>
          <w:rFonts w:cs="Times New Roman"/>
          <w:b/>
          <w:szCs w:val="24"/>
          <w:lang w:val="es-MX"/>
        </w:rPr>
        <w:t>Nota:</w:t>
      </w:r>
      <w:r>
        <w:rPr>
          <w:rFonts w:cs="Times New Roman"/>
          <w:szCs w:val="24"/>
          <w:lang w:val="es-MX"/>
        </w:rPr>
        <w:t xml:space="preserve"> Elaboración propia.</w:t>
      </w:r>
    </w:p>
    <w:p w14:paraId="33FC130C" w14:textId="77777777" w:rsidR="00B15AE3" w:rsidRPr="001827F3" w:rsidRDefault="00B15AE3" w:rsidP="00A93FB3">
      <w:pPr>
        <w:pStyle w:val="ListaTablas"/>
        <w:rPr>
          <w:b/>
        </w:rPr>
      </w:pPr>
      <w:bookmarkStart w:id="108" w:name="_Toc114756331"/>
      <w:bookmarkStart w:id="109" w:name="_Toc116846653"/>
      <w:r w:rsidRPr="001827F3">
        <w:rPr>
          <w:b/>
        </w:rPr>
        <w:t>Tabla 12</w:t>
      </w:r>
      <w:bookmarkEnd w:id="108"/>
      <w:bookmarkEnd w:id="109"/>
    </w:p>
    <w:p w14:paraId="68738182" w14:textId="77777777" w:rsidR="00CF4E04" w:rsidRPr="001827F3" w:rsidRDefault="00CF4E04" w:rsidP="00A93FB3">
      <w:pPr>
        <w:pStyle w:val="ListaTablas"/>
        <w:rPr>
          <w:i/>
        </w:rPr>
      </w:pPr>
      <w:bookmarkStart w:id="110" w:name="_Toc114756332"/>
      <w:bookmarkStart w:id="111" w:name="_Toc116846654"/>
      <w:r w:rsidRPr="001827F3">
        <w:rPr>
          <w:i/>
        </w:rPr>
        <w:t>Instrumento 3 aplicado en el Caso 3</w:t>
      </w:r>
      <w:bookmarkEnd w:id="110"/>
      <w:bookmarkEnd w:id="111"/>
    </w:p>
    <w:tbl>
      <w:tblPr>
        <w:tblStyle w:val="Tablanormal2"/>
        <w:tblW w:w="0" w:type="auto"/>
        <w:jc w:val="center"/>
        <w:tblLook w:val="04A0" w:firstRow="1" w:lastRow="0" w:firstColumn="1" w:lastColumn="0" w:noHBand="0" w:noVBand="1"/>
      </w:tblPr>
      <w:tblGrid>
        <w:gridCol w:w="3681"/>
        <w:gridCol w:w="5335"/>
      </w:tblGrid>
      <w:tr w:rsidR="00246AA0" w14:paraId="4CF189F9" w14:textId="77777777" w:rsidTr="007D726C">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16" w:type="dxa"/>
            <w:gridSpan w:val="2"/>
            <w:vAlign w:val="center"/>
          </w:tcPr>
          <w:p w14:paraId="323C4360" w14:textId="77777777" w:rsidR="00246AA0" w:rsidRDefault="00246AA0" w:rsidP="00CF4E04">
            <w:pPr>
              <w:spacing w:line="480" w:lineRule="auto"/>
              <w:jc w:val="center"/>
              <w:rPr>
                <w:rFonts w:cs="Times New Roman"/>
                <w:szCs w:val="24"/>
                <w:lang w:val="es-MX"/>
              </w:rPr>
            </w:pPr>
            <w:r>
              <w:rPr>
                <w:rFonts w:cs="Times New Roman"/>
                <w:szCs w:val="24"/>
                <w:lang w:val="es-MX"/>
              </w:rPr>
              <w:t>Instrumento 3: Convergencia de series infinitas</w:t>
            </w:r>
          </w:p>
        </w:tc>
      </w:tr>
      <w:tr w:rsidR="00246AA0" w14:paraId="39605BD1" w14:textId="77777777" w:rsidTr="007D726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6946F5F6" w14:textId="77777777" w:rsidR="00246AA0" w:rsidRDefault="00246AA0" w:rsidP="007B4FEC">
            <w:pPr>
              <w:jc w:val="center"/>
              <w:rPr>
                <w:rFonts w:cs="Times New Roman"/>
                <w:szCs w:val="24"/>
                <w:lang w:val="es-MX"/>
              </w:rPr>
            </w:pPr>
            <w:r>
              <w:rPr>
                <w:rFonts w:cs="Times New Roman"/>
                <w:szCs w:val="24"/>
                <w:lang w:val="es-MX"/>
              </w:rPr>
              <w:t>Pregunta</w:t>
            </w:r>
          </w:p>
        </w:tc>
        <w:tc>
          <w:tcPr>
            <w:tcW w:w="5335" w:type="dxa"/>
            <w:vAlign w:val="center"/>
          </w:tcPr>
          <w:p w14:paraId="6256DCC5" w14:textId="77777777" w:rsidR="00246AA0" w:rsidRPr="00CF4E04" w:rsidRDefault="00246AA0" w:rsidP="007B4FEC">
            <w:pPr>
              <w:jc w:val="center"/>
              <w:cnfStyle w:val="000000100000" w:firstRow="0" w:lastRow="0" w:firstColumn="0" w:lastColumn="0" w:oddVBand="0" w:evenVBand="0" w:oddHBand="1" w:evenHBand="0" w:firstRowFirstColumn="0" w:firstRowLastColumn="0" w:lastRowFirstColumn="0" w:lastRowLastColumn="0"/>
              <w:rPr>
                <w:rFonts w:cs="Times New Roman"/>
                <w:b/>
                <w:szCs w:val="24"/>
                <w:lang w:val="es-MX"/>
              </w:rPr>
            </w:pPr>
            <w:r w:rsidRPr="00CF4E04">
              <w:rPr>
                <w:rFonts w:cs="Times New Roman"/>
                <w:b/>
                <w:szCs w:val="24"/>
                <w:lang w:val="es-MX"/>
              </w:rPr>
              <w:t>Respuesta</w:t>
            </w:r>
          </w:p>
        </w:tc>
      </w:tr>
      <w:tr w:rsidR="00246AA0" w14:paraId="08F8910A" w14:textId="77777777" w:rsidTr="007D726C">
        <w:trPr>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40AF2A22" w14:textId="77777777" w:rsidR="00246AA0" w:rsidRPr="00CF4E04" w:rsidRDefault="00246AA0" w:rsidP="007B4FEC">
            <w:pPr>
              <w:rPr>
                <w:rFonts w:cs="Times New Roman"/>
                <w:b w:val="0"/>
                <w:szCs w:val="24"/>
                <w:lang w:val="es-MX"/>
              </w:rPr>
            </w:pPr>
            <w:r w:rsidRPr="00CF4E04">
              <w:rPr>
                <w:rFonts w:cs="Times New Roman"/>
                <w:b w:val="0"/>
                <w:szCs w:val="24"/>
                <w:lang w:val="es-MX"/>
              </w:rPr>
              <w:t>¿Crees que la suma de infinitos términos siempre da un resultado infinito?</w:t>
            </w:r>
          </w:p>
        </w:tc>
        <w:tc>
          <w:tcPr>
            <w:tcW w:w="5335" w:type="dxa"/>
            <w:vAlign w:val="center"/>
          </w:tcPr>
          <w:p w14:paraId="1AF01F97" w14:textId="77777777" w:rsidR="00246AA0" w:rsidRDefault="00D03552" w:rsidP="00D03552">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 xml:space="preserve">Se podría tener como resultado un número en </w:t>
            </w:r>
            <w:proofErr w:type="gramStart"/>
            <w:r>
              <w:rPr>
                <w:rFonts w:cs="Times New Roman"/>
                <w:szCs w:val="24"/>
                <w:lang w:val="es-MX"/>
              </w:rPr>
              <w:t>concreto</w:t>
            </w:r>
            <w:proofErr w:type="gramEnd"/>
            <w:r>
              <w:rPr>
                <w:rFonts w:cs="Times New Roman"/>
                <w:szCs w:val="24"/>
                <w:lang w:val="es-MX"/>
              </w:rPr>
              <w:t xml:space="preserve"> pero, para eso primero sería necesario saber cuántas veces se repite la suma de valores y qué valores son</w:t>
            </w:r>
            <w:r w:rsidR="004672AC">
              <w:rPr>
                <w:rFonts w:cs="Times New Roman"/>
                <w:szCs w:val="24"/>
                <w:lang w:val="es-MX"/>
              </w:rPr>
              <w:t>, pero</w:t>
            </w:r>
            <w:r>
              <w:rPr>
                <w:rFonts w:cs="Times New Roman"/>
                <w:szCs w:val="24"/>
                <w:lang w:val="es-MX"/>
              </w:rPr>
              <w:t xml:space="preserve"> al no saberse</w:t>
            </w:r>
            <w:r w:rsidR="004672AC">
              <w:rPr>
                <w:rFonts w:cs="Times New Roman"/>
                <w:szCs w:val="24"/>
                <w:lang w:val="es-MX"/>
              </w:rPr>
              <w:t>,</w:t>
            </w:r>
            <w:r>
              <w:rPr>
                <w:rFonts w:cs="Times New Roman"/>
                <w:szCs w:val="24"/>
                <w:lang w:val="es-MX"/>
              </w:rPr>
              <w:t xml:space="preserve"> entonces no habría resultado concreto sino infinito.</w:t>
            </w:r>
          </w:p>
        </w:tc>
      </w:tr>
      <w:tr w:rsidR="00246AA0" w14:paraId="58846318" w14:textId="77777777" w:rsidTr="007D726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42E0F46A" w14:textId="77777777" w:rsidR="00246AA0" w:rsidRPr="00CF4E04" w:rsidRDefault="00246AA0" w:rsidP="007B4FEC">
            <w:pPr>
              <w:rPr>
                <w:rFonts w:cs="Times New Roman"/>
                <w:b w:val="0"/>
                <w:szCs w:val="24"/>
                <w:lang w:val="es-MX"/>
              </w:rPr>
            </w:pPr>
            <w:r w:rsidRPr="00CF4E04">
              <w:rPr>
                <w:rFonts w:cs="Times New Roman"/>
                <w:b w:val="0"/>
                <w:szCs w:val="24"/>
                <w:lang w:val="es-MX"/>
              </w:rPr>
              <w:t>Considera la siguiente suma ½+1/4+1/8+1/16+1/32+…</w:t>
            </w:r>
          </w:p>
          <w:p w14:paraId="4B0D60CC" w14:textId="0262A688" w:rsidR="00246AA0" w:rsidRPr="00CF4E04" w:rsidRDefault="00246AA0" w:rsidP="007B4FEC">
            <w:pPr>
              <w:rPr>
                <w:rFonts w:cs="Times New Roman"/>
                <w:b w:val="0"/>
                <w:szCs w:val="24"/>
                <w:lang w:val="es-MX"/>
              </w:rPr>
            </w:pPr>
            <w:r w:rsidRPr="00CF4E04">
              <w:rPr>
                <w:rFonts w:cs="Times New Roman"/>
                <w:b w:val="0"/>
                <w:szCs w:val="24"/>
                <w:lang w:val="es-MX"/>
              </w:rPr>
              <w:t>¿</w:t>
            </w:r>
            <w:r w:rsidR="007D726C">
              <w:rPr>
                <w:rFonts w:cs="Times New Roman"/>
                <w:b w:val="0"/>
                <w:szCs w:val="24"/>
                <w:lang w:val="es-MX"/>
              </w:rPr>
              <w:t>c</w:t>
            </w:r>
            <w:r w:rsidRPr="00CF4E04">
              <w:rPr>
                <w:rFonts w:cs="Times New Roman"/>
                <w:b w:val="0"/>
                <w:szCs w:val="24"/>
                <w:lang w:val="es-MX"/>
              </w:rPr>
              <w:t>uál crees que es su resultado?</w:t>
            </w:r>
          </w:p>
        </w:tc>
        <w:tc>
          <w:tcPr>
            <w:tcW w:w="5335" w:type="dxa"/>
            <w:vAlign w:val="center"/>
          </w:tcPr>
          <w:p w14:paraId="5B47473A" w14:textId="77777777" w:rsidR="00246AA0" w:rsidRDefault="004B4D7C" w:rsidP="007B4FEC">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Un resultado infinito, por ello, ninguno en concreto.</w:t>
            </w:r>
          </w:p>
        </w:tc>
      </w:tr>
      <w:tr w:rsidR="00246AA0" w14:paraId="736314D6" w14:textId="77777777" w:rsidTr="007D726C">
        <w:trPr>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69DA868E" w14:textId="6A086DFC" w:rsidR="00246AA0" w:rsidRPr="00CF4E04" w:rsidRDefault="00246AA0" w:rsidP="007B4FEC">
            <w:pPr>
              <w:rPr>
                <w:rFonts w:cs="Times New Roman"/>
                <w:b w:val="0"/>
                <w:szCs w:val="24"/>
                <w:lang w:val="es-MX"/>
              </w:rPr>
            </w:pPr>
            <w:r w:rsidRPr="00CF4E04">
              <w:rPr>
                <w:rFonts w:cs="Times New Roman"/>
                <w:b w:val="0"/>
                <w:szCs w:val="24"/>
                <w:lang w:val="es-MX"/>
              </w:rPr>
              <w:t xml:space="preserve">Realiza la suma anterior </w:t>
            </w:r>
            <w:r w:rsidR="007D726C">
              <w:rPr>
                <w:rFonts w:cs="Times New Roman"/>
                <w:b w:val="0"/>
                <w:szCs w:val="24"/>
                <w:lang w:val="es-MX"/>
              </w:rPr>
              <w:t>dividiendo</w:t>
            </w:r>
            <w:r w:rsidRPr="00CF4E04">
              <w:rPr>
                <w:rFonts w:cs="Times New Roman"/>
                <w:b w:val="0"/>
                <w:szCs w:val="24"/>
                <w:lang w:val="es-MX"/>
              </w:rPr>
              <w:t xml:space="preserve"> el cuadrado como indican las instrucciones ¿</w:t>
            </w:r>
            <w:r w:rsidR="007D726C">
              <w:rPr>
                <w:rFonts w:cs="Times New Roman"/>
                <w:b w:val="0"/>
                <w:szCs w:val="24"/>
                <w:lang w:val="es-MX"/>
              </w:rPr>
              <w:t>s</w:t>
            </w:r>
            <w:r w:rsidRPr="00CF4E04">
              <w:rPr>
                <w:rFonts w:cs="Times New Roman"/>
                <w:b w:val="0"/>
                <w:szCs w:val="24"/>
                <w:lang w:val="es-MX"/>
              </w:rPr>
              <w:t>e llena toda la figura?</w:t>
            </w:r>
          </w:p>
        </w:tc>
        <w:tc>
          <w:tcPr>
            <w:tcW w:w="5335" w:type="dxa"/>
            <w:vAlign w:val="center"/>
          </w:tcPr>
          <w:p w14:paraId="7F68D292" w14:textId="122A0134" w:rsidR="00246AA0" w:rsidRDefault="004B4D7C" w:rsidP="004B4D7C">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No, porque queda un pedacito muy, pero muy pequeño</w:t>
            </w:r>
            <w:r w:rsidR="007D726C">
              <w:rPr>
                <w:rFonts w:cs="Times New Roman"/>
                <w:szCs w:val="24"/>
                <w:lang w:val="es-MX"/>
              </w:rPr>
              <w:t>,</w:t>
            </w:r>
            <w:r>
              <w:rPr>
                <w:rFonts w:cs="Times New Roman"/>
                <w:szCs w:val="24"/>
                <w:lang w:val="es-MX"/>
              </w:rPr>
              <w:t xml:space="preserve"> aunque se llena prácticamente toda.</w:t>
            </w:r>
          </w:p>
        </w:tc>
      </w:tr>
      <w:tr w:rsidR="00246AA0" w14:paraId="42E0B70E" w14:textId="77777777" w:rsidTr="007D726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3B2341DD" w14:textId="4FB77989" w:rsidR="00246AA0" w:rsidRPr="00CF4E04" w:rsidRDefault="00246AA0" w:rsidP="007B4FEC">
            <w:pPr>
              <w:rPr>
                <w:rFonts w:cs="Times New Roman"/>
                <w:b w:val="0"/>
                <w:szCs w:val="24"/>
                <w:lang w:val="es-MX"/>
              </w:rPr>
            </w:pPr>
            <w:r w:rsidRPr="00CF4E04">
              <w:rPr>
                <w:rFonts w:cs="Times New Roman"/>
                <w:b w:val="0"/>
                <w:szCs w:val="24"/>
                <w:lang w:val="es-MX"/>
              </w:rPr>
              <w:lastRenderedPageBreak/>
              <w:t>Ahora ¿</w:t>
            </w:r>
            <w:r w:rsidR="007D726C">
              <w:rPr>
                <w:rFonts w:cs="Times New Roman"/>
                <w:b w:val="0"/>
                <w:szCs w:val="24"/>
                <w:lang w:val="es-MX"/>
              </w:rPr>
              <w:t>c</w:t>
            </w:r>
            <w:r w:rsidRPr="00CF4E04">
              <w:rPr>
                <w:rFonts w:cs="Times New Roman"/>
                <w:b w:val="0"/>
                <w:szCs w:val="24"/>
                <w:lang w:val="es-MX"/>
              </w:rPr>
              <w:t>uál crees que es el resultado de esta suma de infinitos términos?</w:t>
            </w:r>
          </w:p>
        </w:tc>
        <w:tc>
          <w:tcPr>
            <w:tcW w:w="5335" w:type="dxa"/>
            <w:vAlign w:val="center"/>
          </w:tcPr>
          <w:p w14:paraId="52A29952" w14:textId="0C38CD1E" w:rsidR="00246AA0" w:rsidRDefault="004B4D7C" w:rsidP="007B4FEC">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Es infinito porque al ser la suma infinita el resultado es igual.</w:t>
            </w:r>
          </w:p>
        </w:tc>
      </w:tr>
      <w:tr w:rsidR="00246AA0" w14:paraId="283F0A7D" w14:textId="77777777" w:rsidTr="007D726C">
        <w:trPr>
          <w:jc w:val="center"/>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41DB6CE0" w14:textId="77777777" w:rsidR="00246AA0" w:rsidRPr="00CF4E04" w:rsidRDefault="00246AA0" w:rsidP="007B4FEC">
            <w:pPr>
              <w:rPr>
                <w:rFonts w:cs="Times New Roman"/>
                <w:b w:val="0"/>
                <w:szCs w:val="24"/>
                <w:lang w:val="es-MX"/>
              </w:rPr>
            </w:pPr>
            <w:r w:rsidRPr="00CF4E04">
              <w:rPr>
                <w:rFonts w:cs="Times New Roman"/>
                <w:b w:val="0"/>
                <w:szCs w:val="24"/>
                <w:lang w:val="es-MX"/>
              </w:rPr>
              <w:t xml:space="preserve">Realiza la suma en la calculadora en línea y anota el resultado  </w:t>
            </w:r>
          </w:p>
        </w:tc>
        <w:tc>
          <w:tcPr>
            <w:tcW w:w="5335" w:type="dxa"/>
            <w:vAlign w:val="center"/>
          </w:tcPr>
          <w:p w14:paraId="19ECB095" w14:textId="77777777" w:rsidR="00246AA0" w:rsidRDefault="004B4D7C" w:rsidP="007B4FEC">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El resultado fue 1.</w:t>
            </w:r>
          </w:p>
        </w:tc>
      </w:tr>
      <w:tr w:rsidR="00246AA0" w14:paraId="68B91CB9" w14:textId="77777777" w:rsidTr="0021759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tcPr>
          <w:p w14:paraId="15822665" w14:textId="77777777" w:rsidR="00246AA0" w:rsidRPr="00CF4E04" w:rsidRDefault="00246AA0" w:rsidP="007B4FEC">
            <w:pPr>
              <w:rPr>
                <w:rFonts w:cs="Times New Roman"/>
                <w:b w:val="0"/>
                <w:szCs w:val="24"/>
                <w:lang w:val="es-MX"/>
              </w:rPr>
            </w:pPr>
            <w:r w:rsidRPr="00CF4E04">
              <w:rPr>
                <w:rFonts w:cs="Times New Roman"/>
                <w:b w:val="0"/>
                <w:szCs w:val="24"/>
                <w:lang w:val="es-MX"/>
              </w:rPr>
              <w:t>¿Por qué el resultado en la calculadora en línea no se hace infinito?</w:t>
            </w:r>
          </w:p>
        </w:tc>
        <w:tc>
          <w:tcPr>
            <w:tcW w:w="5335" w:type="dxa"/>
            <w:vAlign w:val="center"/>
          </w:tcPr>
          <w:p w14:paraId="3D07A105" w14:textId="7A21B64F" w:rsidR="00246AA0" w:rsidRDefault="004B4D7C" w:rsidP="007B4FEC">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No sé</w:t>
            </w:r>
            <w:r w:rsidR="0021759C">
              <w:rPr>
                <w:rFonts w:cs="Times New Roman"/>
                <w:szCs w:val="24"/>
                <w:lang w:val="es-MX"/>
              </w:rPr>
              <w:t xml:space="preserve"> </w:t>
            </w:r>
            <w:r>
              <w:rPr>
                <w:rFonts w:cs="Times New Roman"/>
                <w:szCs w:val="24"/>
                <w:lang w:val="es-MX"/>
              </w:rPr>
              <w:t xml:space="preserve">… porque </w:t>
            </w:r>
            <w:r w:rsidR="00584538">
              <w:rPr>
                <w:rFonts w:cs="Times New Roman"/>
                <w:szCs w:val="24"/>
                <w:lang w:val="es-MX"/>
              </w:rPr>
              <w:t xml:space="preserve">quizás </w:t>
            </w:r>
            <w:r>
              <w:rPr>
                <w:rFonts w:cs="Times New Roman"/>
                <w:szCs w:val="24"/>
                <w:lang w:val="es-MX"/>
              </w:rPr>
              <w:t xml:space="preserve">a lo más grande se le van aportando pequeñas piezas que luego al ser tan pequeñas quedan así y ya no sirven para más. </w:t>
            </w:r>
          </w:p>
        </w:tc>
      </w:tr>
      <w:tr w:rsidR="00246AA0" w14:paraId="131B4D4F" w14:textId="77777777" w:rsidTr="0021759C">
        <w:trPr>
          <w:jc w:val="center"/>
        </w:trPr>
        <w:tc>
          <w:tcPr>
            <w:cnfStyle w:val="001000000000" w:firstRow="0" w:lastRow="0" w:firstColumn="1" w:lastColumn="0" w:oddVBand="0" w:evenVBand="0" w:oddHBand="0" w:evenHBand="0" w:firstRowFirstColumn="0" w:firstRowLastColumn="0" w:lastRowFirstColumn="0" w:lastRowLastColumn="0"/>
            <w:tcW w:w="3681" w:type="dxa"/>
          </w:tcPr>
          <w:p w14:paraId="208FD23B" w14:textId="77777777" w:rsidR="00246AA0" w:rsidRPr="00CF4E04" w:rsidRDefault="00246AA0" w:rsidP="007B4FEC">
            <w:pPr>
              <w:rPr>
                <w:rFonts w:cs="Times New Roman"/>
                <w:b w:val="0"/>
                <w:szCs w:val="24"/>
                <w:lang w:val="es-MX"/>
              </w:rPr>
            </w:pPr>
            <w:r w:rsidRPr="00CF4E04">
              <w:rPr>
                <w:rFonts w:cs="Times New Roman"/>
                <w:b w:val="0"/>
                <w:szCs w:val="24"/>
                <w:lang w:val="es-MX"/>
              </w:rPr>
              <w:t>¿La suma se visualiza mejor geométrica o aritméticamente?</w:t>
            </w:r>
          </w:p>
        </w:tc>
        <w:tc>
          <w:tcPr>
            <w:tcW w:w="5335" w:type="dxa"/>
            <w:vAlign w:val="center"/>
          </w:tcPr>
          <w:p w14:paraId="4880DFEC" w14:textId="77777777" w:rsidR="00246AA0" w:rsidRDefault="004B4D7C" w:rsidP="007B4FEC">
            <w:pPr>
              <w:cnfStyle w:val="000000000000" w:firstRow="0" w:lastRow="0" w:firstColumn="0" w:lastColumn="0" w:oddVBand="0" w:evenVBand="0" w:oddHBand="0" w:evenHBand="0" w:firstRowFirstColumn="0" w:firstRowLastColumn="0" w:lastRowFirstColumn="0" w:lastRowLastColumn="0"/>
              <w:rPr>
                <w:rFonts w:cs="Times New Roman"/>
                <w:szCs w:val="24"/>
                <w:lang w:val="es-MX"/>
              </w:rPr>
            </w:pPr>
            <w:r>
              <w:rPr>
                <w:rFonts w:cs="Times New Roman"/>
                <w:szCs w:val="24"/>
                <w:lang w:val="es-MX"/>
              </w:rPr>
              <w:t>Geométricamente porque de esa manera fue más fácil hallar el resultado.</w:t>
            </w:r>
          </w:p>
        </w:tc>
      </w:tr>
      <w:tr w:rsidR="00246AA0" w14:paraId="5F278B29" w14:textId="77777777" w:rsidTr="0021759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81" w:type="dxa"/>
          </w:tcPr>
          <w:p w14:paraId="19718ABF" w14:textId="77777777" w:rsidR="00246AA0" w:rsidRPr="00CF4E04" w:rsidRDefault="00246AA0" w:rsidP="007B4FEC">
            <w:pPr>
              <w:rPr>
                <w:rFonts w:cs="Times New Roman"/>
                <w:b w:val="0"/>
                <w:szCs w:val="24"/>
                <w:lang w:val="es-MX"/>
              </w:rPr>
            </w:pPr>
            <w:r w:rsidRPr="00CF4E04">
              <w:rPr>
                <w:rFonts w:cs="Times New Roman"/>
                <w:b w:val="0"/>
                <w:szCs w:val="24"/>
                <w:lang w:val="es-MX"/>
              </w:rPr>
              <w:t>¿Piensas ahora que la suma de infinitos términos siempre da un resultado infinito o un número en concreto?</w:t>
            </w:r>
          </w:p>
        </w:tc>
        <w:tc>
          <w:tcPr>
            <w:tcW w:w="5335" w:type="dxa"/>
            <w:vAlign w:val="center"/>
          </w:tcPr>
          <w:p w14:paraId="33E479F5" w14:textId="77777777" w:rsidR="00246AA0" w:rsidRDefault="004B4D7C" w:rsidP="004B4D7C">
            <w:pPr>
              <w:cnfStyle w:val="000000100000" w:firstRow="0" w:lastRow="0" w:firstColumn="0" w:lastColumn="0" w:oddVBand="0" w:evenVBand="0" w:oddHBand="1" w:evenHBand="0" w:firstRowFirstColumn="0" w:firstRowLastColumn="0" w:lastRowFirstColumn="0" w:lastRowLastColumn="0"/>
              <w:rPr>
                <w:rFonts w:cs="Times New Roman"/>
                <w:szCs w:val="24"/>
                <w:lang w:val="es-MX"/>
              </w:rPr>
            </w:pPr>
            <w:r>
              <w:rPr>
                <w:rFonts w:cs="Times New Roman"/>
                <w:szCs w:val="24"/>
                <w:lang w:val="es-MX"/>
              </w:rPr>
              <w:t xml:space="preserve">No siempre dará un número en concreto o infinito, todo depende de los valores que se estén sumando. </w:t>
            </w:r>
          </w:p>
        </w:tc>
      </w:tr>
    </w:tbl>
    <w:p w14:paraId="0B1297F6" w14:textId="77777777" w:rsidR="00CF4E04" w:rsidRPr="004311E1" w:rsidRDefault="00CF4E04" w:rsidP="00B15AE3">
      <w:pPr>
        <w:spacing w:line="480" w:lineRule="auto"/>
        <w:rPr>
          <w:rFonts w:cs="Times New Roman"/>
          <w:szCs w:val="24"/>
          <w:lang w:val="es-MX"/>
        </w:rPr>
      </w:pPr>
    </w:p>
    <w:p w14:paraId="635C79B4" w14:textId="77777777" w:rsidR="00B15AE3" w:rsidRDefault="00B15AE3" w:rsidP="00B15AE3">
      <w:pPr>
        <w:spacing w:line="480" w:lineRule="auto"/>
        <w:rPr>
          <w:rFonts w:cs="Times New Roman"/>
          <w:szCs w:val="24"/>
          <w:lang w:val="es-MX"/>
        </w:rPr>
      </w:pPr>
      <w:r w:rsidRPr="00A93FB3">
        <w:rPr>
          <w:rFonts w:cs="Times New Roman"/>
          <w:b/>
          <w:szCs w:val="24"/>
          <w:lang w:val="es-MX"/>
        </w:rPr>
        <w:t>Nota:</w:t>
      </w:r>
      <w:r>
        <w:rPr>
          <w:rFonts w:cs="Times New Roman"/>
          <w:szCs w:val="24"/>
          <w:lang w:val="es-MX"/>
        </w:rPr>
        <w:t xml:space="preserve"> Elaboración propia.</w:t>
      </w:r>
    </w:p>
    <w:p w14:paraId="6DB5D736" w14:textId="7A5C00A9" w:rsidR="008B6A27" w:rsidRDefault="00DC31B4" w:rsidP="006A49F6">
      <w:pPr>
        <w:spacing w:line="480" w:lineRule="auto"/>
        <w:rPr>
          <w:rFonts w:cs="Times New Roman"/>
          <w:szCs w:val="24"/>
          <w:lang w:val="es-MX"/>
        </w:rPr>
      </w:pPr>
      <w:r>
        <w:rPr>
          <w:rFonts w:cs="Times New Roman"/>
          <w:szCs w:val="24"/>
          <w:lang w:val="es-MX"/>
        </w:rPr>
        <w:t xml:space="preserve">Del análisis de las respuestas obtenidas del Caso </w:t>
      </w:r>
      <w:r w:rsidR="00443DFA">
        <w:rPr>
          <w:rFonts w:cs="Times New Roman"/>
          <w:szCs w:val="24"/>
          <w:lang w:val="es-MX"/>
        </w:rPr>
        <w:t>3</w:t>
      </w:r>
      <w:r w:rsidR="00DD368B">
        <w:rPr>
          <w:rFonts w:cs="Times New Roman"/>
          <w:szCs w:val="24"/>
          <w:lang w:val="es-MX"/>
        </w:rPr>
        <w:t xml:space="preserve"> arroja que </w:t>
      </w:r>
      <w:r>
        <w:rPr>
          <w:rFonts w:cs="Times New Roman"/>
          <w:szCs w:val="24"/>
          <w:lang w:val="es-MX"/>
        </w:rPr>
        <w:t>éste</w:t>
      </w:r>
      <w:r w:rsidR="00443DFA">
        <w:rPr>
          <w:rFonts w:cs="Times New Roman"/>
          <w:szCs w:val="24"/>
          <w:lang w:val="es-MX"/>
        </w:rPr>
        <w:t>, a diferencia de los dos casos anteriores, concibe al infinito como un número concreto</w:t>
      </w:r>
      <w:r w:rsidR="00584538">
        <w:rPr>
          <w:rFonts w:cs="Times New Roman"/>
          <w:szCs w:val="24"/>
          <w:lang w:val="es-MX"/>
        </w:rPr>
        <w:t xml:space="preserve"> a pesar de que en una de las respuestas lo duda, pero en otras lo asegura</w:t>
      </w:r>
      <w:r w:rsidR="00443DFA">
        <w:rPr>
          <w:rFonts w:cs="Times New Roman"/>
          <w:szCs w:val="24"/>
          <w:lang w:val="es-MX"/>
        </w:rPr>
        <w:t>, aunque sin saber qué número es, es algo así como un número desconocido o una incógnita puntual que no se logra imaginar ni hallar.</w:t>
      </w:r>
      <w:r w:rsidR="00584538">
        <w:rPr>
          <w:rFonts w:cs="Times New Roman"/>
          <w:szCs w:val="24"/>
          <w:lang w:val="es-MX"/>
        </w:rPr>
        <w:t xml:space="preserve"> También</w:t>
      </w:r>
      <w:r w:rsidR="0021759C">
        <w:rPr>
          <w:rFonts w:cs="Times New Roman"/>
          <w:szCs w:val="24"/>
          <w:lang w:val="es-MX"/>
        </w:rPr>
        <w:t>,</w:t>
      </w:r>
      <w:r w:rsidR="00584538">
        <w:rPr>
          <w:rFonts w:cs="Times New Roman"/>
          <w:szCs w:val="24"/>
          <w:lang w:val="es-MX"/>
        </w:rPr>
        <w:t xml:space="preserve"> </w:t>
      </w:r>
      <w:r>
        <w:rPr>
          <w:rFonts w:cs="Times New Roman"/>
          <w:szCs w:val="24"/>
          <w:lang w:val="es-MX"/>
        </w:rPr>
        <w:t xml:space="preserve">el Caso 3 </w:t>
      </w:r>
      <w:r w:rsidR="00584538">
        <w:rPr>
          <w:rFonts w:cs="Times New Roman"/>
          <w:szCs w:val="24"/>
          <w:lang w:val="es-MX"/>
        </w:rPr>
        <w:t xml:space="preserve">asegura intuitivamente, como hace la mayoría, que el conjunto de los números naturales es mayor que el </w:t>
      </w:r>
      <w:r>
        <w:rPr>
          <w:rFonts w:cs="Times New Roman"/>
          <w:szCs w:val="24"/>
          <w:lang w:val="es-MX"/>
        </w:rPr>
        <w:t xml:space="preserve">conjunto </w:t>
      </w:r>
      <w:r w:rsidR="00584538">
        <w:rPr>
          <w:rFonts w:cs="Times New Roman"/>
          <w:szCs w:val="24"/>
          <w:lang w:val="es-MX"/>
        </w:rPr>
        <w:t xml:space="preserve">de los </w:t>
      </w:r>
      <w:r>
        <w:rPr>
          <w:rFonts w:cs="Times New Roman"/>
          <w:szCs w:val="24"/>
          <w:lang w:val="es-MX"/>
        </w:rPr>
        <w:t xml:space="preserve">números </w:t>
      </w:r>
      <w:r w:rsidR="00584538">
        <w:rPr>
          <w:rFonts w:cs="Times New Roman"/>
          <w:szCs w:val="24"/>
          <w:lang w:val="es-MX"/>
        </w:rPr>
        <w:t>naturales pares y por ello</w:t>
      </w:r>
      <w:r>
        <w:rPr>
          <w:rFonts w:cs="Times New Roman"/>
          <w:szCs w:val="24"/>
          <w:lang w:val="es-MX"/>
        </w:rPr>
        <w:t>,</w:t>
      </w:r>
      <w:r w:rsidR="00584538">
        <w:rPr>
          <w:rFonts w:cs="Times New Roman"/>
          <w:szCs w:val="24"/>
          <w:lang w:val="es-MX"/>
        </w:rPr>
        <w:t xml:space="preserve"> existe una disparidad entre los dos infinitos, idea diferente a los otros casos en los que, a pesar de las dudas y contradicciones, se tiende a hablar de un solo infinito.</w:t>
      </w:r>
    </w:p>
    <w:p w14:paraId="740E373D" w14:textId="2CFFF007" w:rsidR="00584538" w:rsidRDefault="00DE6CBE" w:rsidP="006A49F6">
      <w:pPr>
        <w:spacing w:line="480" w:lineRule="auto"/>
        <w:rPr>
          <w:rFonts w:cs="Times New Roman"/>
          <w:szCs w:val="24"/>
          <w:lang w:val="es-MX"/>
        </w:rPr>
      </w:pPr>
      <w:r>
        <w:rPr>
          <w:rFonts w:cs="Times New Roman"/>
          <w:szCs w:val="24"/>
          <w:lang w:val="es-MX"/>
        </w:rPr>
        <w:t xml:space="preserve">En </w:t>
      </w:r>
      <w:r w:rsidR="00DC31B4">
        <w:rPr>
          <w:rFonts w:cs="Times New Roman"/>
          <w:szCs w:val="24"/>
          <w:lang w:val="es-MX"/>
        </w:rPr>
        <w:t>la aplicación del instrumento 2</w:t>
      </w:r>
      <w:r w:rsidR="0021759C">
        <w:rPr>
          <w:rFonts w:cs="Times New Roman"/>
          <w:szCs w:val="24"/>
          <w:lang w:val="es-MX"/>
        </w:rPr>
        <w:t>,</w:t>
      </w:r>
      <w:r w:rsidR="00DC31B4">
        <w:rPr>
          <w:rFonts w:cs="Times New Roman"/>
          <w:szCs w:val="24"/>
          <w:lang w:val="es-MX"/>
        </w:rPr>
        <w:t xml:space="preserve"> el Caso 3 </w:t>
      </w:r>
      <w:r>
        <w:rPr>
          <w:rFonts w:cs="Times New Roman"/>
          <w:szCs w:val="24"/>
          <w:lang w:val="es-MX"/>
        </w:rPr>
        <w:t xml:space="preserve">asegura que el conjunto de los </w:t>
      </w:r>
      <w:r w:rsidR="0021759C">
        <w:rPr>
          <w:rFonts w:cs="Times New Roman"/>
          <w:szCs w:val="24"/>
          <w:lang w:val="es-MX"/>
        </w:rPr>
        <w:t xml:space="preserve">números </w:t>
      </w:r>
      <w:r>
        <w:rPr>
          <w:rFonts w:cs="Times New Roman"/>
          <w:szCs w:val="24"/>
          <w:lang w:val="es-MX"/>
        </w:rPr>
        <w:t>naturales tiene menos cantidad de elementos que el mismo conjunto adicionándole el 0, por ende, que los infinitos son diferentes</w:t>
      </w:r>
      <w:r w:rsidR="0076249B">
        <w:rPr>
          <w:rFonts w:cs="Times New Roman"/>
          <w:szCs w:val="24"/>
          <w:lang w:val="es-MX"/>
        </w:rPr>
        <w:t>,</w:t>
      </w:r>
      <w:r>
        <w:rPr>
          <w:rFonts w:cs="Times New Roman"/>
          <w:szCs w:val="24"/>
          <w:lang w:val="es-MX"/>
        </w:rPr>
        <w:t xml:space="preserve"> lo</w:t>
      </w:r>
      <w:r w:rsidR="0076249B">
        <w:rPr>
          <w:rFonts w:cs="Times New Roman"/>
          <w:szCs w:val="24"/>
          <w:lang w:val="es-MX"/>
        </w:rPr>
        <w:t xml:space="preserve"> que indica que intuitivamente l</w:t>
      </w:r>
      <w:r>
        <w:rPr>
          <w:rFonts w:cs="Times New Roman"/>
          <w:szCs w:val="24"/>
          <w:lang w:val="es-MX"/>
        </w:rPr>
        <w:t>e apli</w:t>
      </w:r>
      <w:r w:rsidR="00CC3561">
        <w:rPr>
          <w:rFonts w:cs="Times New Roman"/>
          <w:szCs w:val="24"/>
          <w:lang w:val="es-MX"/>
        </w:rPr>
        <w:t xml:space="preserve">ca </w:t>
      </w:r>
      <w:r>
        <w:rPr>
          <w:rFonts w:cs="Times New Roman"/>
          <w:szCs w:val="24"/>
          <w:lang w:val="es-MX"/>
        </w:rPr>
        <w:t>la lógica de lo finito a los problemas del infinito. Ahora</w:t>
      </w:r>
      <w:r w:rsidR="00DC31B4">
        <w:rPr>
          <w:rFonts w:cs="Times New Roman"/>
          <w:szCs w:val="24"/>
          <w:lang w:val="es-MX"/>
        </w:rPr>
        <w:t>,</w:t>
      </w:r>
      <w:r>
        <w:rPr>
          <w:rFonts w:cs="Times New Roman"/>
          <w:szCs w:val="24"/>
          <w:lang w:val="es-MX"/>
        </w:rPr>
        <w:t xml:space="preserve"> con respecto a la correspondencia uno a uno entre los conjuntos considerados en esta categor</w:t>
      </w:r>
      <w:r w:rsidR="009D488F">
        <w:rPr>
          <w:rFonts w:cs="Times New Roman"/>
          <w:szCs w:val="24"/>
          <w:lang w:val="es-MX"/>
        </w:rPr>
        <w:t xml:space="preserve">ía, </w:t>
      </w:r>
      <w:r w:rsidR="00481AF0">
        <w:rPr>
          <w:rFonts w:cs="Times New Roman"/>
          <w:szCs w:val="24"/>
          <w:lang w:val="es-MX"/>
        </w:rPr>
        <w:t>esta unidad de análisis</w:t>
      </w:r>
      <w:r w:rsidR="009D488F">
        <w:rPr>
          <w:rFonts w:cs="Times New Roman"/>
          <w:szCs w:val="24"/>
          <w:lang w:val="es-MX"/>
        </w:rPr>
        <w:t xml:space="preserve"> logra comprender la manera de relacionar cualquier número del conjunto de partida con el de llegada y logra generalizarlo muy bien de manera verbal</w:t>
      </w:r>
      <w:r w:rsidR="00481AF0">
        <w:rPr>
          <w:rFonts w:cs="Times New Roman"/>
          <w:szCs w:val="24"/>
          <w:lang w:val="es-MX"/>
        </w:rPr>
        <w:t>,</w:t>
      </w:r>
      <w:r w:rsidR="009D488F">
        <w:rPr>
          <w:rFonts w:cs="Times New Roman"/>
          <w:szCs w:val="24"/>
          <w:lang w:val="es-MX"/>
        </w:rPr>
        <w:t xml:space="preserve"> mas no de manera analítica</w:t>
      </w:r>
      <w:r w:rsidR="0076249B">
        <w:rPr>
          <w:rFonts w:cs="Times New Roman"/>
          <w:szCs w:val="24"/>
          <w:lang w:val="es-MX"/>
        </w:rPr>
        <w:t xml:space="preserve">. Es importante anotar </w:t>
      </w:r>
      <w:r w:rsidR="0076249B">
        <w:rPr>
          <w:rFonts w:cs="Times New Roman"/>
          <w:szCs w:val="24"/>
          <w:lang w:val="es-MX"/>
        </w:rPr>
        <w:lastRenderedPageBreak/>
        <w:t>que, a pesar de realizar e</w:t>
      </w:r>
      <w:r w:rsidR="009D488F">
        <w:rPr>
          <w:rFonts w:cs="Times New Roman"/>
          <w:szCs w:val="24"/>
          <w:lang w:val="es-MX"/>
        </w:rPr>
        <w:t>ste ejercicio</w:t>
      </w:r>
      <w:r w:rsidR="00203435">
        <w:rPr>
          <w:rFonts w:cs="Times New Roman"/>
          <w:szCs w:val="24"/>
          <w:lang w:val="es-MX"/>
        </w:rPr>
        <w:t xml:space="preserve">, </w:t>
      </w:r>
      <w:r w:rsidR="0021759C">
        <w:rPr>
          <w:rFonts w:cs="Times New Roman"/>
          <w:szCs w:val="24"/>
          <w:lang w:val="es-MX"/>
        </w:rPr>
        <w:t>e</w:t>
      </w:r>
      <w:r w:rsidR="00481AF0">
        <w:rPr>
          <w:rFonts w:cs="Times New Roman"/>
          <w:szCs w:val="24"/>
          <w:lang w:val="es-MX"/>
        </w:rPr>
        <w:t>l Caso 3</w:t>
      </w:r>
      <w:r w:rsidR="00CC3561">
        <w:rPr>
          <w:rFonts w:cs="Times New Roman"/>
          <w:szCs w:val="24"/>
          <w:lang w:val="es-MX"/>
        </w:rPr>
        <w:t xml:space="preserve"> </w:t>
      </w:r>
      <w:r w:rsidR="009D488F">
        <w:rPr>
          <w:rFonts w:cs="Times New Roman"/>
          <w:szCs w:val="24"/>
          <w:lang w:val="es-MX"/>
        </w:rPr>
        <w:t>no fue capaz de deducir que ambos conjuntos tienen la misma cantidad de elementos, aunque la intuición diga lo contrario.</w:t>
      </w:r>
      <w:r w:rsidR="005607D1">
        <w:rPr>
          <w:rFonts w:cs="Times New Roman"/>
          <w:szCs w:val="24"/>
          <w:lang w:val="es-MX"/>
        </w:rPr>
        <w:t xml:space="preserve"> Luego, después de realizar el emparejamiento entre los conjuntos trabajados en esta categoría y al solicitarle que respondiera cuál de los dos es mayor respecto a la cantidad de elementos, se </w:t>
      </w:r>
      <w:r w:rsidR="00203435">
        <w:rPr>
          <w:rFonts w:cs="Times New Roman"/>
          <w:szCs w:val="24"/>
          <w:lang w:val="es-MX"/>
        </w:rPr>
        <w:t>observó</w:t>
      </w:r>
      <w:r w:rsidR="005607D1">
        <w:rPr>
          <w:rFonts w:cs="Times New Roman"/>
          <w:szCs w:val="24"/>
          <w:lang w:val="es-MX"/>
        </w:rPr>
        <w:t xml:space="preserve"> que </w:t>
      </w:r>
      <w:r w:rsidR="00481AF0">
        <w:rPr>
          <w:rFonts w:cs="Times New Roman"/>
          <w:szCs w:val="24"/>
          <w:lang w:val="es-MX"/>
        </w:rPr>
        <w:t>el Caso 3</w:t>
      </w:r>
      <w:r w:rsidR="005607D1">
        <w:rPr>
          <w:rFonts w:cs="Times New Roman"/>
          <w:szCs w:val="24"/>
          <w:lang w:val="es-MX"/>
        </w:rPr>
        <w:t xml:space="preserve"> empezó a dudar mucho de la respuesta que dio </w:t>
      </w:r>
      <w:r w:rsidR="00203435">
        <w:rPr>
          <w:rFonts w:cs="Times New Roman"/>
          <w:szCs w:val="24"/>
          <w:lang w:val="es-MX"/>
        </w:rPr>
        <w:t>al comienzo de este instrumento</w:t>
      </w:r>
      <w:r w:rsidR="005607D1">
        <w:rPr>
          <w:rFonts w:cs="Times New Roman"/>
          <w:szCs w:val="24"/>
          <w:lang w:val="es-MX"/>
        </w:rPr>
        <w:t>, sin embargo, se ratificó en ella</w:t>
      </w:r>
      <w:r w:rsidR="003A50B0">
        <w:rPr>
          <w:rFonts w:cs="Times New Roman"/>
          <w:szCs w:val="24"/>
          <w:lang w:val="es-MX"/>
        </w:rPr>
        <w:t>,</w:t>
      </w:r>
      <w:r w:rsidR="005607D1">
        <w:rPr>
          <w:rFonts w:cs="Times New Roman"/>
          <w:szCs w:val="24"/>
          <w:lang w:val="es-MX"/>
        </w:rPr>
        <w:t xml:space="preserve"> pero no de forma muy se</w:t>
      </w:r>
      <w:r w:rsidR="00203435">
        <w:rPr>
          <w:rFonts w:cs="Times New Roman"/>
          <w:szCs w:val="24"/>
          <w:lang w:val="es-MX"/>
        </w:rPr>
        <w:t>gura</w:t>
      </w:r>
      <w:r w:rsidR="00481AF0">
        <w:rPr>
          <w:rFonts w:cs="Times New Roman"/>
          <w:szCs w:val="24"/>
          <w:lang w:val="es-MX"/>
        </w:rPr>
        <w:t>,</w:t>
      </w:r>
      <w:r w:rsidR="00203435">
        <w:rPr>
          <w:rFonts w:cs="Times New Roman"/>
          <w:szCs w:val="24"/>
          <w:lang w:val="es-MX"/>
        </w:rPr>
        <w:t xml:space="preserve"> lo que habla del cuestionamiento a sus creencias </w:t>
      </w:r>
      <w:r w:rsidR="00246D31">
        <w:rPr>
          <w:rFonts w:cs="Times New Roman"/>
          <w:szCs w:val="24"/>
          <w:lang w:val="es-MX"/>
        </w:rPr>
        <w:t xml:space="preserve">y la permeabilización ante la información tardía </w:t>
      </w:r>
      <w:r w:rsidR="00203435">
        <w:rPr>
          <w:rFonts w:cs="Times New Roman"/>
          <w:szCs w:val="24"/>
          <w:lang w:val="es-MX"/>
        </w:rPr>
        <w:t xml:space="preserve">respecto </w:t>
      </w:r>
      <w:r w:rsidR="00246D31">
        <w:rPr>
          <w:rFonts w:cs="Times New Roman"/>
          <w:szCs w:val="24"/>
          <w:lang w:val="es-MX"/>
        </w:rPr>
        <w:t>a la noción de infinito actual.</w:t>
      </w:r>
      <w:r w:rsidR="00203435">
        <w:rPr>
          <w:rFonts w:cs="Times New Roman"/>
          <w:szCs w:val="24"/>
          <w:lang w:val="es-MX"/>
        </w:rPr>
        <w:t xml:space="preserve"> </w:t>
      </w:r>
    </w:p>
    <w:p w14:paraId="606A0C7B" w14:textId="002E1D62" w:rsidR="00AA25F4" w:rsidRPr="001827F3" w:rsidRDefault="00AA25F4" w:rsidP="008E127F">
      <w:pPr>
        <w:pStyle w:val="Listafiguras"/>
        <w:rPr>
          <w:b/>
        </w:rPr>
      </w:pPr>
      <w:bookmarkStart w:id="112" w:name="_Toc114756746"/>
      <w:bookmarkStart w:id="113" w:name="_Toc116847415"/>
      <w:r w:rsidRPr="001827F3">
        <w:rPr>
          <w:b/>
        </w:rPr>
        <w:t xml:space="preserve">Figura </w:t>
      </w:r>
      <w:bookmarkEnd w:id="112"/>
      <w:r w:rsidR="008E127F" w:rsidRPr="001827F3">
        <w:rPr>
          <w:b/>
        </w:rPr>
        <w:t>6</w:t>
      </w:r>
      <w:bookmarkEnd w:id="113"/>
    </w:p>
    <w:p w14:paraId="766514C5" w14:textId="01CF56E2" w:rsidR="00672CAF" w:rsidRPr="001827F3" w:rsidRDefault="000F6E79" w:rsidP="008E127F">
      <w:pPr>
        <w:pStyle w:val="Listafiguras"/>
        <w:rPr>
          <w:i/>
        </w:rPr>
      </w:pPr>
      <w:bookmarkStart w:id="114" w:name="_Toc116847416"/>
      <w:r w:rsidRPr="001827F3">
        <w:rPr>
          <w:i/>
        </w:rPr>
        <w:t>Ejemplo</w:t>
      </w:r>
      <w:r w:rsidR="00672CAF" w:rsidRPr="001827F3">
        <w:rPr>
          <w:i/>
        </w:rPr>
        <w:t xml:space="preserve"> del instrumento 2</w:t>
      </w:r>
      <w:bookmarkEnd w:id="114"/>
    </w:p>
    <w:p w14:paraId="3F5D2948" w14:textId="77777777" w:rsidR="00672CAF" w:rsidRPr="00F039EF" w:rsidRDefault="00672CAF" w:rsidP="00706712">
      <w:pPr>
        <w:pStyle w:val="Listafiguras"/>
      </w:pPr>
    </w:p>
    <w:p w14:paraId="0C647952" w14:textId="45AEA260" w:rsidR="00AA25F4" w:rsidRDefault="00AA25F4" w:rsidP="004311E1">
      <w:pPr>
        <w:spacing w:line="480" w:lineRule="auto"/>
        <w:jc w:val="center"/>
        <w:rPr>
          <w:rFonts w:cs="Times New Roman"/>
          <w:szCs w:val="24"/>
          <w:lang w:val="es-MX"/>
        </w:rPr>
      </w:pPr>
      <w:r w:rsidRPr="0001101D">
        <w:rPr>
          <w:rFonts w:cs="Times New Roman"/>
          <w:b/>
          <w:noProof/>
          <w:szCs w:val="24"/>
          <w:lang w:val="es-419" w:eastAsia="es-419"/>
        </w:rPr>
        <w:drawing>
          <wp:inline distT="0" distB="0" distL="0" distR="0" wp14:anchorId="49B6C947" wp14:editId="0454839C">
            <wp:extent cx="2642585" cy="3277870"/>
            <wp:effectExtent l="0" t="0" r="5715" b="0"/>
            <wp:docPr id="135" name="Imagen 135" descr="C:\Users\Asus-K53S\Downloads\Instrumento 2 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sus-K53S\Downloads\Instrumento 2 0001.jpg"/>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7676" t="4653" b="6094"/>
                    <a:stretch/>
                  </pic:blipFill>
                  <pic:spPr bwMode="auto">
                    <a:xfrm>
                      <a:off x="0" y="0"/>
                      <a:ext cx="2649150" cy="3286013"/>
                    </a:xfrm>
                    <a:prstGeom prst="rect">
                      <a:avLst/>
                    </a:prstGeom>
                    <a:noFill/>
                    <a:ln>
                      <a:noFill/>
                    </a:ln>
                    <a:extLst>
                      <a:ext uri="{53640926-AAD7-44D8-BBD7-CCE9431645EC}">
                        <a14:shadowObscured xmlns:a14="http://schemas.microsoft.com/office/drawing/2010/main"/>
                      </a:ext>
                    </a:extLst>
                  </pic:spPr>
                </pic:pic>
              </a:graphicData>
            </a:graphic>
          </wp:inline>
        </w:drawing>
      </w:r>
      <w:r w:rsidRPr="0001101D">
        <w:rPr>
          <w:rFonts w:cs="Times New Roman"/>
          <w:b/>
          <w:noProof/>
          <w:szCs w:val="24"/>
          <w:lang w:val="es-419" w:eastAsia="es-419"/>
        </w:rPr>
        <w:drawing>
          <wp:inline distT="0" distB="0" distL="0" distR="0" wp14:anchorId="3949B0D8" wp14:editId="5B1218A5">
            <wp:extent cx="2881616" cy="3279140"/>
            <wp:effectExtent l="0" t="0" r="0" b="0"/>
            <wp:docPr id="136" name="Imagen 136" descr="C:\Users\Asus-K53S\Downloads\Instrumento 2 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sus-K53S\Downloads\Instrumento 2 0002.jpg"/>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3726" t="16216"/>
                    <a:stretch/>
                  </pic:blipFill>
                  <pic:spPr bwMode="auto">
                    <a:xfrm>
                      <a:off x="0" y="0"/>
                      <a:ext cx="2886961" cy="3285223"/>
                    </a:xfrm>
                    <a:prstGeom prst="rect">
                      <a:avLst/>
                    </a:prstGeom>
                    <a:noFill/>
                    <a:ln>
                      <a:noFill/>
                    </a:ln>
                    <a:extLst>
                      <a:ext uri="{53640926-AAD7-44D8-BBD7-CCE9431645EC}">
                        <a14:shadowObscured xmlns:a14="http://schemas.microsoft.com/office/drawing/2010/main"/>
                      </a:ext>
                    </a:extLst>
                  </pic:spPr>
                </pic:pic>
              </a:graphicData>
            </a:graphic>
          </wp:inline>
        </w:drawing>
      </w:r>
    </w:p>
    <w:p w14:paraId="579817C3" w14:textId="0B6D4B3A" w:rsidR="00672CAF" w:rsidRDefault="00672CAF" w:rsidP="00672CAF">
      <w:pPr>
        <w:spacing w:line="480" w:lineRule="auto"/>
        <w:rPr>
          <w:rFonts w:cs="Times New Roman"/>
          <w:szCs w:val="24"/>
          <w:lang w:val="es-MX"/>
        </w:rPr>
      </w:pPr>
      <w:r w:rsidRPr="00672CAF">
        <w:rPr>
          <w:rFonts w:cs="Times New Roman"/>
          <w:b/>
          <w:szCs w:val="24"/>
          <w:lang w:val="es-MX"/>
        </w:rPr>
        <w:t xml:space="preserve">Nota: </w:t>
      </w:r>
      <w:r w:rsidR="000F6E79" w:rsidRPr="00F039EF">
        <w:t>Registro de apl</w:t>
      </w:r>
      <w:r w:rsidR="000F6E79">
        <w:t>icación del instrumento 2</w:t>
      </w:r>
      <w:r w:rsidR="000F6E79" w:rsidRPr="00F039EF">
        <w:t xml:space="preserve"> en </w:t>
      </w:r>
      <w:r w:rsidR="000F6E79">
        <w:t>un estudiante d</w:t>
      </w:r>
      <w:r w:rsidR="000F6E79" w:rsidRPr="00F039EF">
        <w:t xml:space="preserve">el </w:t>
      </w:r>
      <w:r w:rsidR="000F6E79">
        <w:t>Caso 3</w:t>
      </w:r>
    </w:p>
    <w:p w14:paraId="058EF737" w14:textId="4839CF3E" w:rsidR="00F9752E" w:rsidRDefault="009D488F" w:rsidP="00822A73">
      <w:pPr>
        <w:spacing w:line="480" w:lineRule="auto"/>
        <w:ind w:firstLine="708"/>
        <w:rPr>
          <w:rFonts w:cs="Times New Roman"/>
          <w:szCs w:val="24"/>
          <w:lang w:val="es-MX"/>
        </w:rPr>
      </w:pPr>
      <w:r>
        <w:rPr>
          <w:rFonts w:cs="Times New Roman"/>
          <w:szCs w:val="24"/>
          <w:lang w:val="es-MX"/>
        </w:rPr>
        <w:t xml:space="preserve">Finalmente, en </w:t>
      </w:r>
      <w:r w:rsidR="00A02727">
        <w:rPr>
          <w:rFonts w:cs="Times New Roman"/>
          <w:szCs w:val="24"/>
          <w:lang w:val="es-MX"/>
        </w:rPr>
        <w:t xml:space="preserve">la aplicación del instrumento 3 </w:t>
      </w:r>
      <w:r w:rsidR="0021759C">
        <w:rPr>
          <w:rFonts w:cs="Times New Roman"/>
          <w:szCs w:val="24"/>
          <w:lang w:val="es-MX"/>
        </w:rPr>
        <w:t xml:space="preserve">en </w:t>
      </w:r>
      <w:r w:rsidR="00A02727">
        <w:rPr>
          <w:rFonts w:cs="Times New Roman"/>
          <w:szCs w:val="24"/>
          <w:lang w:val="es-MX"/>
        </w:rPr>
        <w:t>el Caso 3</w:t>
      </w:r>
      <w:r w:rsidR="007E08A0">
        <w:rPr>
          <w:rFonts w:cs="Times New Roman"/>
          <w:szCs w:val="24"/>
          <w:lang w:val="es-MX"/>
        </w:rPr>
        <w:t>,</w:t>
      </w:r>
      <w:r>
        <w:rPr>
          <w:rFonts w:cs="Times New Roman"/>
          <w:szCs w:val="24"/>
          <w:lang w:val="es-MX"/>
        </w:rPr>
        <w:t xml:space="preserve"> </w:t>
      </w:r>
      <w:r w:rsidR="000A16C8">
        <w:rPr>
          <w:rFonts w:cs="Times New Roman"/>
          <w:szCs w:val="24"/>
          <w:lang w:val="es-MX"/>
        </w:rPr>
        <w:t>de nuevo</w:t>
      </w:r>
      <w:r w:rsidR="0021759C">
        <w:rPr>
          <w:rFonts w:cs="Times New Roman"/>
          <w:szCs w:val="24"/>
          <w:lang w:val="es-MX"/>
        </w:rPr>
        <w:t>,</w:t>
      </w:r>
      <w:r w:rsidR="000A16C8">
        <w:rPr>
          <w:rFonts w:cs="Times New Roman"/>
          <w:szCs w:val="24"/>
          <w:lang w:val="es-MX"/>
        </w:rPr>
        <w:t xml:space="preserve"> gracias a la intuición</w:t>
      </w:r>
      <w:r w:rsidR="007E08A0">
        <w:rPr>
          <w:rFonts w:cs="Times New Roman"/>
          <w:szCs w:val="24"/>
          <w:lang w:val="es-MX"/>
        </w:rPr>
        <w:t>,</w:t>
      </w:r>
      <w:r w:rsidR="000A16C8">
        <w:rPr>
          <w:rFonts w:cs="Times New Roman"/>
          <w:szCs w:val="24"/>
          <w:lang w:val="es-MX"/>
        </w:rPr>
        <w:t xml:space="preserve"> </w:t>
      </w:r>
      <w:r w:rsidR="0021759C">
        <w:rPr>
          <w:rFonts w:cs="Times New Roman"/>
          <w:szCs w:val="24"/>
          <w:lang w:val="es-MX"/>
        </w:rPr>
        <w:t>concluye</w:t>
      </w:r>
      <w:r w:rsidR="000A16C8">
        <w:rPr>
          <w:rFonts w:cs="Times New Roman"/>
          <w:szCs w:val="24"/>
          <w:lang w:val="es-MX"/>
        </w:rPr>
        <w:t xml:space="preserve"> que la suma de infinitos términos da un resultado infinito y que éste no es un número en concreto, contradiciendo </w:t>
      </w:r>
      <w:r w:rsidR="00666C6E">
        <w:rPr>
          <w:rFonts w:cs="Times New Roman"/>
          <w:szCs w:val="24"/>
          <w:lang w:val="es-MX"/>
        </w:rPr>
        <w:t>así</w:t>
      </w:r>
      <w:r w:rsidR="000A16C8">
        <w:rPr>
          <w:rFonts w:cs="Times New Roman"/>
          <w:szCs w:val="24"/>
          <w:lang w:val="es-MX"/>
        </w:rPr>
        <w:t xml:space="preserve"> lo que aseguró en el instrumento 1</w:t>
      </w:r>
      <w:r w:rsidR="0076249B">
        <w:rPr>
          <w:rFonts w:cs="Times New Roman"/>
          <w:szCs w:val="24"/>
          <w:lang w:val="es-MX"/>
        </w:rPr>
        <w:t>,</w:t>
      </w:r>
      <w:r w:rsidR="000A16C8">
        <w:rPr>
          <w:rFonts w:cs="Times New Roman"/>
          <w:szCs w:val="24"/>
          <w:lang w:val="es-MX"/>
        </w:rPr>
        <w:t xml:space="preserve"> a lo mejor </w:t>
      </w:r>
      <w:r w:rsidR="000A16C8">
        <w:rPr>
          <w:rFonts w:cs="Times New Roman"/>
          <w:szCs w:val="24"/>
          <w:lang w:val="es-MX"/>
        </w:rPr>
        <w:lastRenderedPageBreak/>
        <w:t xml:space="preserve">porque </w:t>
      </w:r>
      <w:r w:rsidR="00666C6E">
        <w:rPr>
          <w:rFonts w:cs="Times New Roman"/>
          <w:szCs w:val="24"/>
          <w:lang w:val="es-MX"/>
        </w:rPr>
        <w:t>no se trata de un conteo de elementos de un conjunto sino de una suma de términos</w:t>
      </w:r>
      <w:r w:rsidR="000A16C8">
        <w:rPr>
          <w:rFonts w:cs="Times New Roman"/>
          <w:szCs w:val="24"/>
          <w:lang w:val="es-MX"/>
        </w:rPr>
        <w:t xml:space="preserve">. Cuando hizo el ejercicio de </w:t>
      </w:r>
      <w:r w:rsidR="0021759C">
        <w:rPr>
          <w:rFonts w:cs="Times New Roman"/>
          <w:szCs w:val="24"/>
          <w:lang w:val="es-MX"/>
        </w:rPr>
        <w:t>sombrear</w:t>
      </w:r>
      <w:r w:rsidR="000A16C8">
        <w:rPr>
          <w:rFonts w:cs="Times New Roman"/>
          <w:szCs w:val="24"/>
          <w:lang w:val="es-MX"/>
        </w:rPr>
        <w:t xml:space="preserve"> el cuadrado como indican las instrucciones, a diferencia de los demás casos, </w:t>
      </w:r>
      <w:r w:rsidR="007E08A0">
        <w:rPr>
          <w:rFonts w:cs="Times New Roman"/>
          <w:szCs w:val="24"/>
          <w:lang w:val="es-MX"/>
        </w:rPr>
        <w:t xml:space="preserve">en el momento de no poder seguir </w:t>
      </w:r>
      <w:r w:rsidR="00CC3561">
        <w:rPr>
          <w:rFonts w:cs="Times New Roman"/>
          <w:szCs w:val="24"/>
          <w:lang w:val="es-MX"/>
        </w:rPr>
        <w:t xml:space="preserve">la actividad </w:t>
      </w:r>
      <w:r w:rsidR="00666C6E">
        <w:rPr>
          <w:rFonts w:cs="Times New Roman"/>
          <w:szCs w:val="24"/>
          <w:lang w:val="es-MX"/>
        </w:rPr>
        <w:t>por la pequeñez del cuadrad</w:t>
      </w:r>
      <w:r w:rsidR="007E08A0">
        <w:rPr>
          <w:rFonts w:cs="Times New Roman"/>
          <w:szCs w:val="24"/>
          <w:lang w:val="es-MX"/>
        </w:rPr>
        <w:t xml:space="preserve">o a </w:t>
      </w:r>
      <w:r w:rsidR="0021759C">
        <w:rPr>
          <w:rFonts w:cs="Times New Roman"/>
          <w:szCs w:val="24"/>
          <w:lang w:val="es-MX"/>
        </w:rPr>
        <w:t>sombrear</w:t>
      </w:r>
      <w:r w:rsidR="007E08A0">
        <w:rPr>
          <w:rFonts w:cs="Times New Roman"/>
          <w:szCs w:val="24"/>
          <w:lang w:val="es-MX"/>
        </w:rPr>
        <w:t xml:space="preserve">, </w:t>
      </w:r>
      <w:r w:rsidR="000A16C8">
        <w:rPr>
          <w:rFonts w:cs="Times New Roman"/>
          <w:szCs w:val="24"/>
          <w:lang w:val="es-MX"/>
        </w:rPr>
        <w:t xml:space="preserve">no estuvo de acuerdo en que </w:t>
      </w:r>
      <w:r w:rsidR="0076249B">
        <w:rPr>
          <w:rFonts w:cs="Times New Roman"/>
          <w:szCs w:val="24"/>
          <w:lang w:val="es-MX"/>
        </w:rPr>
        <w:t xml:space="preserve">la figura inicial </w:t>
      </w:r>
      <w:r w:rsidR="0021759C">
        <w:rPr>
          <w:rFonts w:cs="Times New Roman"/>
          <w:szCs w:val="24"/>
          <w:lang w:val="es-MX"/>
        </w:rPr>
        <w:t>pudiera</w:t>
      </w:r>
      <w:r w:rsidR="0076249B">
        <w:rPr>
          <w:rFonts w:cs="Times New Roman"/>
          <w:szCs w:val="24"/>
          <w:lang w:val="es-MX"/>
        </w:rPr>
        <w:t xml:space="preserve"> </w:t>
      </w:r>
      <w:r w:rsidR="0021759C">
        <w:rPr>
          <w:rFonts w:cs="Times New Roman"/>
          <w:szCs w:val="24"/>
          <w:lang w:val="es-MX"/>
        </w:rPr>
        <w:t xml:space="preserve">estar </w:t>
      </w:r>
      <w:r w:rsidR="0076249B">
        <w:rPr>
          <w:rFonts w:cs="Times New Roman"/>
          <w:szCs w:val="24"/>
          <w:lang w:val="es-MX"/>
        </w:rPr>
        <w:t xml:space="preserve">completamente </w:t>
      </w:r>
      <w:r w:rsidR="0021759C">
        <w:rPr>
          <w:rFonts w:cs="Times New Roman"/>
          <w:szCs w:val="24"/>
          <w:lang w:val="es-MX"/>
        </w:rPr>
        <w:t>sombreada</w:t>
      </w:r>
      <w:r w:rsidR="0076249B">
        <w:rPr>
          <w:rFonts w:cs="Times New Roman"/>
          <w:szCs w:val="24"/>
          <w:lang w:val="es-MX"/>
        </w:rPr>
        <w:t xml:space="preserve"> debido a que</w:t>
      </w:r>
      <w:r w:rsidR="0021759C">
        <w:rPr>
          <w:rFonts w:cs="Times New Roman"/>
          <w:szCs w:val="24"/>
          <w:lang w:val="es-MX"/>
        </w:rPr>
        <w:t xml:space="preserve"> </w:t>
      </w:r>
      <w:r w:rsidR="007E08A0">
        <w:rPr>
          <w:rFonts w:cs="Times New Roman"/>
          <w:szCs w:val="24"/>
          <w:lang w:val="es-MX"/>
        </w:rPr>
        <w:t>nunca terminaría</w:t>
      </w:r>
      <w:r w:rsidR="0076249B">
        <w:rPr>
          <w:rFonts w:cs="Times New Roman"/>
          <w:szCs w:val="24"/>
          <w:lang w:val="es-MX"/>
        </w:rPr>
        <w:t xml:space="preserve"> de hacerlo</w:t>
      </w:r>
      <w:r w:rsidR="007E08A0">
        <w:rPr>
          <w:rFonts w:cs="Times New Roman"/>
          <w:szCs w:val="24"/>
          <w:lang w:val="es-MX"/>
        </w:rPr>
        <w:t>. Luego</w:t>
      </w:r>
      <w:r w:rsidR="00666C6E">
        <w:rPr>
          <w:rFonts w:cs="Times New Roman"/>
          <w:szCs w:val="24"/>
          <w:lang w:val="es-MX"/>
        </w:rPr>
        <w:t>,</w:t>
      </w:r>
      <w:r w:rsidR="007E08A0">
        <w:rPr>
          <w:rFonts w:cs="Times New Roman"/>
          <w:szCs w:val="24"/>
          <w:lang w:val="es-MX"/>
        </w:rPr>
        <w:t xml:space="preserve"> cuando realizó la suma por medio de la calculadora en línea</w:t>
      </w:r>
      <w:r w:rsidR="0021759C">
        <w:rPr>
          <w:rFonts w:cs="Times New Roman"/>
          <w:szCs w:val="24"/>
          <w:lang w:val="es-MX"/>
        </w:rPr>
        <w:t>,</w:t>
      </w:r>
      <w:r w:rsidR="007E08A0">
        <w:rPr>
          <w:rFonts w:cs="Times New Roman"/>
          <w:szCs w:val="24"/>
          <w:lang w:val="es-MX"/>
        </w:rPr>
        <w:t xml:space="preserve"> se sorprendió bastante al </w:t>
      </w:r>
      <w:r w:rsidR="0021759C">
        <w:rPr>
          <w:rFonts w:cs="Times New Roman"/>
          <w:szCs w:val="24"/>
          <w:lang w:val="es-MX"/>
        </w:rPr>
        <w:t>ser comparadas las conjeturas hechas con relación a</w:t>
      </w:r>
      <w:r w:rsidR="007E08A0">
        <w:rPr>
          <w:rFonts w:cs="Times New Roman"/>
          <w:szCs w:val="24"/>
          <w:lang w:val="es-MX"/>
        </w:rPr>
        <w:t xml:space="preserve"> la suma infinita propuesta al comienzo</w:t>
      </w:r>
      <w:r w:rsidR="0021759C">
        <w:rPr>
          <w:rFonts w:cs="Times New Roman"/>
          <w:szCs w:val="24"/>
          <w:lang w:val="es-MX"/>
        </w:rPr>
        <w:t xml:space="preserve"> y el sombreado del cuadrado</w:t>
      </w:r>
      <w:r w:rsidR="007E08A0">
        <w:rPr>
          <w:rFonts w:cs="Times New Roman"/>
          <w:szCs w:val="24"/>
          <w:lang w:val="es-MX"/>
        </w:rPr>
        <w:t xml:space="preserve">, </w:t>
      </w:r>
      <w:r w:rsidR="0021759C">
        <w:rPr>
          <w:rFonts w:cs="Times New Roman"/>
          <w:szCs w:val="24"/>
          <w:lang w:val="es-MX"/>
        </w:rPr>
        <w:t xml:space="preserve">lo que condujo a cierta confusión; Ante </w:t>
      </w:r>
      <w:r w:rsidR="007E08A0">
        <w:rPr>
          <w:rFonts w:cs="Times New Roman"/>
          <w:szCs w:val="24"/>
          <w:lang w:val="es-MX"/>
        </w:rPr>
        <w:t xml:space="preserve">el </w:t>
      </w:r>
      <w:r w:rsidR="0021759C">
        <w:rPr>
          <w:rFonts w:cs="Times New Roman"/>
          <w:szCs w:val="24"/>
          <w:lang w:val="es-MX"/>
        </w:rPr>
        <w:t xml:space="preserve">contraste entre el </w:t>
      </w:r>
      <w:r w:rsidR="007E08A0">
        <w:rPr>
          <w:rFonts w:cs="Times New Roman"/>
          <w:szCs w:val="24"/>
          <w:lang w:val="es-MX"/>
        </w:rPr>
        <w:t>resultado concreto de la calculadora</w:t>
      </w:r>
      <w:r w:rsidR="0021759C">
        <w:rPr>
          <w:rFonts w:cs="Times New Roman"/>
          <w:szCs w:val="24"/>
          <w:lang w:val="es-MX"/>
        </w:rPr>
        <w:t xml:space="preserve">, el resultado producto de la actividad </w:t>
      </w:r>
      <w:r w:rsidR="007E08A0">
        <w:rPr>
          <w:rFonts w:cs="Times New Roman"/>
          <w:szCs w:val="24"/>
          <w:lang w:val="es-MX"/>
        </w:rPr>
        <w:t>geométri</w:t>
      </w:r>
      <w:r w:rsidR="0021759C">
        <w:rPr>
          <w:rFonts w:cs="Times New Roman"/>
          <w:szCs w:val="24"/>
          <w:lang w:val="es-MX"/>
        </w:rPr>
        <w:t xml:space="preserve">ca (sombreado) </w:t>
      </w:r>
      <w:r w:rsidR="007E08A0">
        <w:rPr>
          <w:rFonts w:cs="Times New Roman"/>
          <w:szCs w:val="24"/>
          <w:lang w:val="es-MX"/>
        </w:rPr>
        <w:t>y luego de darle unos indicios</w:t>
      </w:r>
      <w:r w:rsidR="0076249B">
        <w:rPr>
          <w:rFonts w:cs="Times New Roman"/>
          <w:szCs w:val="24"/>
          <w:lang w:val="es-MX"/>
        </w:rPr>
        <w:t>,</w:t>
      </w:r>
      <w:r w:rsidR="007E08A0">
        <w:rPr>
          <w:rFonts w:cs="Times New Roman"/>
          <w:szCs w:val="24"/>
          <w:lang w:val="es-MX"/>
        </w:rPr>
        <w:t xml:space="preserve"> </w:t>
      </w:r>
      <w:r w:rsidR="0021759C">
        <w:rPr>
          <w:rFonts w:cs="Times New Roman"/>
          <w:szCs w:val="24"/>
          <w:lang w:val="es-MX"/>
        </w:rPr>
        <w:t>la</w:t>
      </w:r>
      <w:r w:rsidR="00666C6E">
        <w:rPr>
          <w:rFonts w:cs="Times New Roman"/>
          <w:szCs w:val="24"/>
          <w:lang w:val="es-MX"/>
        </w:rPr>
        <w:t xml:space="preserve"> unidad de análisis</w:t>
      </w:r>
      <w:r w:rsidR="0076249B">
        <w:rPr>
          <w:rFonts w:cs="Times New Roman"/>
          <w:szCs w:val="24"/>
          <w:lang w:val="es-MX"/>
        </w:rPr>
        <w:t xml:space="preserve"> </w:t>
      </w:r>
      <w:r w:rsidR="0021759C">
        <w:rPr>
          <w:rFonts w:cs="Times New Roman"/>
          <w:szCs w:val="24"/>
          <w:lang w:val="es-MX"/>
        </w:rPr>
        <w:t>del Caso 3 proporcionó</w:t>
      </w:r>
      <w:r w:rsidR="007E08A0">
        <w:rPr>
          <w:rFonts w:cs="Times New Roman"/>
          <w:szCs w:val="24"/>
          <w:lang w:val="es-MX"/>
        </w:rPr>
        <w:t xml:space="preserve"> la explicación que se lee en la tabla 12</w:t>
      </w:r>
      <w:r w:rsidR="0021759C">
        <w:rPr>
          <w:rFonts w:cs="Times New Roman"/>
          <w:szCs w:val="24"/>
          <w:lang w:val="es-MX"/>
        </w:rPr>
        <w:t>,</w:t>
      </w:r>
      <w:r w:rsidR="007E08A0">
        <w:rPr>
          <w:rFonts w:cs="Times New Roman"/>
          <w:szCs w:val="24"/>
          <w:lang w:val="es-MX"/>
        </w:rPr>
        <w:t xml:space="preserve"> pero de modo </w:t>
      </w:r>
      <w:r w:rsidR="00CC3561">
        <w:rPr>
          <w:rFonts w:cs="Times New Roman"/>
          <w:szCs w:val="24"/>
          <w:lang w:val="es-MX"/>
        </w:rPr>
        <w:t xml:space="preserve">no </w:t>
      </w:r>
      <w:r w:rsidR="007E08A0">
        <w:rPr>
          <w:rFonts w:cs="Times New Roman"/>
          <w:szCs w:val="24"/>
          <w:lang w:val="es-MX"/>
        </w:rPr>
        <w:t>tan seguro. Por último</w:t>
      </w:r>
      <w:r w:rsidR="0076249B">
        <w:rPr>
          <w:rFonts w:cs="Times New Roman"/>
          <w:szCs w:val="24"/>
          <w:lang w:val="es-MX"/>
        </w:rPr>
        <w:t>,</w:t>
      </w:r>
      <w:r w:rsidR="007E08A0">
        <w:rPr>
          <w:rFonts w:cs="Times New Roman"/>
          <w:szCs w:val="24"/>
          <w:lang w:val="es-MX"/>
        </w:rPr>
        <w:t xml:space="preserve"> </w:t>
      </w:r>
      <w:r w:rsidR="0076249B">
        <w:rPr>
          <w:rFonts w:cs="Times New Roman"/>
          <w:szCs w:val="24"/>
          <w:lang w:val="es-MX"/>
        </w:rPr>
        <w:t>aseveró que, aunque en este caso la suma infinita da un resultado en concreto</w:t>
      </w:r>
      <w:r w:rsidR="00CC3561">
        <w:rPr>
          <w:rFonts w:cs="Times New Roman"/>
          <w:szCs w:val="24"/>
          <w:lang w:val="es-MX"/>
        </w:rPr>
        <w:t>,</w:t>
      </w:r>
      <w:r w:rsidR="0076249B">
        <w:rPr>
          <w:rFonts w:cs="Times New Roman"/>
          <w:szCs w:val="24"/>
          <w:lang w:val="es-MX"/>
        </w:rPr>
        <w:t xml:space="preserve"> no siempre es así</w:t>
      </w:r>
      <w:r w:rsidR="004311E1">
        <w:rPr>
          <w:rFonts w:cs="Times New Roman"/>
          <w:szCs w:val="24"/>
          <w:lang w:val="es-MX"/>
        </w:rPr>
        <w:t>. Se observa entonces</w:t>
      </w:r>
      <w:r w:rsidR="008B5511">
        <w:rPr>
          <w:rFonts w:cs="Times New Roman"/>
          <w:szCs w:val="24"/>
          <w:lang w:val="es-MX"/>
        </w:rPr>
        <w:t xml:space="preserve"> que priman las experiencias de las sumas de números naturales, en las que, a mayor cantidad de sumandos, mayor es el resultado y no se consideran sumas en las que los sumandos </w:t>
      </w:r>
      <w:r w:rsidR="004311E1">
        <w:rPr>
          <w:rFonts w:cs="Times New Roman"/>
          <w:szCs w:val="24"/>
          <w:lang w:val="es-MX"/>
        </w:rPr>
        <w:t xml:space="preserve">o términos vayan disminuyendo y/o </w:t>
      </w:r>
      <w:r w:rsidR="008B5511">
        <w:rPr>
          <w:rFonts w:cs="Times New Roman"/>
          <w:szCs w:val="24"/>
          <w:lang w:val="es-MX"/>
        </w:rPr>
        <w:t xml:space="preserve">que </w:t>
      </w:r>
      <w:r w:rsidR="004311E1">
        <w:rPr>
          <w:rFonts w:cs="Times New Roman"/>
          <w:szCs w:val="24"/>
          <w:lang w:val="es-MX"/>
        </w:rPr>
        <w:t>é</w:t>
      </w:r>
      <w:r w:rsidR="00822A73">
        <w:rPr>
          <w:rFonts w:cs="Times New Roman"/>
          <w:szCs w:val="24"/>
          <w:lang w:val="es-MX"/>
        </w:rPr>
        <w:t xml:space="preserve">stos </w:t>
      </w:r>
      <w:r w:rsidR="004311E1">
        <w:rPr>
          <w:rFonts w:cs="Times New Roman"/>
          <w:szCs w:val="24"/>
          <w:lang w:val="es-MX"/>
        </w:rPr>
        <w:t xml:space="preserve">últimos </w:t>
      </w:r>
      <w:r w:rsidR="008B5511">
        <w:rPr>
          <w:rFonts w:cs="Times New Roman"/>
          <w:szCs w:val="24"/>
          <w:lang w:val="es-MX"/>
        </w:rPr>
        <w:t>sean infinitos. Un ejemplo con cierta similitud sería cuando en algunos documentales de astronomía se muestra</w:t>
      </w:r>
      <w:r w:rsidR="00822A73">
        <w:rPr>
          <w:rFonts w:cs="Times New Roman"/>
          <w:szCs w:val="24"/>
          <w:lang w:val="es-MX"/>
        </w:rPr>
        <w:t xml:space="preserve"> y explica</w:t>
      </w:r>
      <w:r w:rsidR="008B5511">
        <w:rPr>
          <w:rFonts w:cs="Times New Roman"/>
          <w:szCs w:val="24"/>
          <w:lang w:val="es-MX"/>
        </w:rPr>
        <w:t xml:space="preserve"> la manera cómo se forma un planeta, una gran roca en el espacio </w:t>
      </w:r>
      <w:r w:rsidR="004311E1">
        <w:rPr>
          <w:rFonts w:cs="Times New Roman"/>
          <w:szCs w:val="24"/>
          <w:lang w:val="es-MX"/>
        </w:rPr>
        <w:t xml:space="preserve">gracias a la fuerza de la gravedad </w:t>
      </w:r>
      <w:r w:rsidR="008B5511">
        <w:rPr>
          <w:rFonts w:cs="Times New Roman"/>
          <w:szCs w:val="24"/>
          <w:lang w:val="es-MX"/>
        </w:rPr>
        <w:t xml:space="preserve">va atrayendo otras de menor tamaño, y esto continúa durante mucho tiempo y son incontables la cantidad de fragmentos que </w:t>
      </w:r>
      <w:r w:rsidR="004311E1">
        <w:rPr>
          <w:rFonts w:cs="Times New Roman"/>
          <w:szCs w:val="24"/>
          <w:lang w:val="es-MX"/>
        </w:rPr>
        <w:t>son atraídos gracias a la masa que se va consolidándose cada vez más</w:t>
      </w:r>
      <w:r w:rsidR="00822A73">
        <w:rPr>
          <w:rFonts w:cs="Times New Roman"/>
          <w:szCs w:val="24"/>
          <w:lang w:val="es-MX"/>
        </w:rPr>
        <w:t xml:space="preserve">. El Caso 3, al igual que los demás casos, se sorprende frente a la prueba de que no siempre la suma de infinitos términos da un resultado infinito y muestra </w:t>
      </w:r>
      <w:r w:rsidR="004311E1">
        <w:rPr>
          <w:rFonts w:cs="Times New Roman"/>
          <w:szCs w:val="24"/>
          <w:lang w:val="es-MX"/>
        </w:rPr>
        <w:t xml:space="preserve">algo </w:t>
      </w:r>
      <w:r w:rsidR="00880C5F">
        <w:rPr>
          <w:rFonts w:cs="Times New Roman"/>
          <w:szCs w:val="24"/>
          <w:lang w:val="es-MX"/>
        </w:rPr>
        <w:t xml:space="preserve">de </w:t>
      </w:r>
      <w:r w:rsidR="00822A73">
        <w:rPr>
          <w:rFonts w:cs="Times New Roman"/>
          <w:szCs w:val="24"/>
          <w:lang w:val="es-MX"/>
        </w:rPr>
        <w:t>hostilidad ante el particular, no obstante, acepta la prueba</w:t>
      </w:r>
      <w:r w:rsidR="004311E1">
        <w:rPr>
          <w:rFonts w:cs="Times New Roman"/>
          <w:szCs w:val="24"/>
          <w:lang w:val="es-MX"/>
        </w:rPr>
        <w:t xml:space="preserve"> a la que el instrumento lo llevó,</w:t>
      </w:r>
      <w:r w:rsidR="00822A73">
        <w:rPr>
          <w:rFonts w:cs="Times New Roman"/>
          <w:szCs w:val="24"/>
          <w:lang w:val="es-MX"/>
        </w:rPr>
        <w:t xml:space="preserve"> evidenciado así que </w:t>
      </w:r>
      <w:r w:rsidR="004311E1">
        <w:rPr>
          <w:rFonts w:cs="Times New Roman"/>
          <w:szCs w:val="24"/>
          <w:lang w:val="es-MX"/>
        </w:rPr>
        <w:t>el C</w:t>
      </w:r>
      <w:r w:rsidR="00124F17">
        <w:rPr>
          <w:rFonts w:cs="Times New Roman"/>
          <w:szCs w:val="24"/>
          <w:lang w:val="es-MX"/>
        </w:rPr>
        <w:t xml:space="preserve">aso </w:t>
      </w:r>
      <w:r w:rsidR="004311E1">
        <w:rPr>
          <w:rFonts w:cs="Times New Roman"/>
          <w:szCs w:val="24"/>
          <w:lang w:val="es-MX"/>
        </w:rPr>
        <w:t xml:space="preserve">3 </w:t>
      </w:r>
      <w:r w:rsidR="00124F17">
        <w:rPr>
          <w:rFonts w:cs="Times New Roman"/>
          <w:szCs w:val="24"/>
          <w:lang w:val="es-MX"/>
        </w:rPr>
        <w:t>está abierto al debate y posee criterio</w:t>
      </w:r>
      <w:r w:rsidR="00880C5F">
        <w:rPr>
          <w:rFonts w:cs="Times New Roman"/>
          <w:szCs w:val="24"/>
          <w:lang w:val="es-MX"/>
        </w:rPr>
        <w:t>s</w:t>
      </w:r>
      <w:r w:rsidR="00124F17">
        <w:rPr>
          <w:rFonts w:cs="Times New Roman"/>
          <w:szCs w:val="24"/>
          <w:lang w:val="es-MX"/>
        </w:rPr>
        <w:t xml:space="preserve"> para elaborar un juicio con base </w:t>
      </w:r>
      <w:r w:rsidR="004311E1">
        <w:rPr>
          <w:rFonts w:cs="Times New Roman"/>
          <w:szCs w:val="24"/>
          <w:lang w:val="es-MX"/>
        </w:rPr>
        <w:t>en</w:t>
      </w:r>
      <w:r w:rsidR="00124F17">
        <w:rPr>
          <w:rFonts w:cs="Times New Roman"/>
          <w:szCs w:val="24"/>
          <w:lang w:val="es-MX"/>
        </w:rPr>
        <w:t xml:space="preserve"> su experiencia.</w:t>
      </w:r>
    </w:p>
    <w:p w14:paraId="2D78FA92" w14:textId="3DAE4CD1" w:rsidR="009F7F7D" w:rsidRPr="00445723" w:rsidRDefault="00641DDF" w:rsidP="005B0741">
      <w:pPr>
        <w:pStyle w:val="Ttulo1"/>
        <w:rPr>
          <w:lang w:val="es-MX"/>
        </w:rPr>
      </w:pPr>
      <w:bookmarkStart w:id="115" w:name="_Toc116887102"/>
      <w:r>
        <w:rPr>
          <w:lang w:val="es-MX"/>
        </w:rPr>
        <w:lastRenderedPageBreak/>
        <w:t>C</w:t>
      </w:r>
      <w:r w:rsidRPr="00445723">
        <w:rPr>
          <w:lang w:val="es-MX"/>
        </w:rPr>
        <w:t>onclusiones</w:t>
      </w:r>
      <w:bookmarkEnd w:id="115"/>
    </w:p>
    <w:p w14:paraId="15316DC9" w14:textId="77777777" w:rsidR="00443B1A" w:rsidRDefault="00443B1A" w:rsidP="00C41489">
      <w:pPr>
        <w:spacing w:line="360" w:lineRule="auto"/>
        <w:jc w:val="both"/>
        <w:rPr>
          <w:rFonts w:cs="Times New Roman"/>
          <w:b/>
          <w:szCs w:val="24"/>
          <w:lang w:val="es-MX"/>
        </w:rPr>
      </w:pPr>
    </w:p>
    <w:p w14:paraId="244D7B15" w14:textId="59F48071" w:rsidR="00810139" w:rsidRPr="00F9752E" w:rsidRDefault="007A0DF2" w:rsidP="00810139">
      <w:pPr>
        <w:spacing w:line="480" w:lineRule="auto"/>
        <w:ind w:firstLine="576"/>
        <w:rPr>
          <w:rFonts w:eastAsia="Arial"/>
        </w:rPr>
      </w:pPr>
      <w:r>
        <w:rPr>
          <w:rFonts w:eastAsia="Arial"/>
        </w:rPr>
        <w:t xml:space="preserve">En el presente capítulo se sintetizan las conclusiones a las que se llega en este trabajo de investigación y que fueron expresadas a lo largo de </w:t>
      </w:r>
      <w:r w:rsidR="00EF07B9">
        <w:rPr>
          <w:rFonts w:eastAsia="Arial"/>
        </w:rPr>
        <w:t>su desarrollo</w:t>
      </w:r>
      <w:r>
        <w:rPr>
          <w:rFonts w:eastAsia="Arial"/>
        </w:rPr>
        <w:t xml:space="preserve"> explícita o implícitamente. También se argumenta la consecución de los objetivos tanto general como específicos, se encuentran valiosos aportes de todo e</w:t>
      </w:r>
      <w:r w:rsidR="00EF07B9">
        <w:rPr>
          <w:rFonts w:eastAsia="Arial"/>
        </w:rPr>
        <w:t>l trabajo de campo</w:t>
      </w:r>
      <w:r>
        <w:rPr>
          <w:rFonts w:eastAsia="Arial"/>
        </w:rPr>
        <w:t>, las interesantes perspectivas que propone la investigación y</w:t>
      </w:r>
      <w:r w:rsidR="00EF07B9">
        <w:rPr>
          <w:rFonts w:eastAsia="Arial"/>
        </w:rPr>
        <w:t>,</w:t>
      </w:r>
      <w:r>
        <w:rPr>
          <w:rFonts w:eastAsia="Arial"/>
        </w:rPr>
        <w:t xml:space="preserve"> finalmente</w:t>
      </w:r>
      <w:r w:rsidR="00EF07B9">
        <w:rPr>
          <w:rFonts w:eastAsia="Arial"/>
        </w:rPr>
        <w:t>,</w:t>
      </w:r>
      <w:r>
        <w:rPr>
          <w:rFonts w:eastAsia="Arial"/>
        </w:rPr>
        <w:t xml:space="preserve"> las proyecciones como futuras líneas de investigación enunciadas en forma de preguntas. </w:t>
      </w:r>
      <w:r w:rsidR="00810139">
        <w:rPr>
          <w:rFonts w:eastAsia="Arial"/>
        </w:rPr>
        <w:t xml:space="preserve"> </w:t>
      </w:r>
    </w:p>
    <w:p w14:paraId="4B779DE9" w14:textId="0F5C8DB5" w:rsidR="00443B1A" w:rsidRDefault="002A6838" w:rsidP="00F9752E">
      <w:pPr>
        <w:pStyle w:val="Ttulo2"/>
        <w:spacing w:line="480" w:lineRule="auto"/>
        <w:rPr>
          <w:lang w:val="es-MX"/>
        </w:rPr>
      </w:pPr>
      <w:bookmarkStart w:id="116" w:name="_Toc116887103"/>
      <w:r>
        <w:rPr>
          <w:lang w:val="es-MX"/>
        </w:rPr>
        <w:t>Consecución de los O</w:t>
      </w:r>
      <w:r w:rsidR="00F9752E">
        <w:rPr>
          <w:lang w:val="es-MX"/>
        </w:rPr>
        <w:t>bjetivos</w:t>
      </w:r>
      <w:bookmarkEnd w:id="116"/>
    </w:p>
    <w:p w14:paraId="46F1BFD9" w14:textId="713070FB" w:rsidR="004C4E7F" w:rsidRDefault="00166B7F" w:rsidP="00166B7F">
      <w:pPr>
        <w:spacing w:line="480" w:lineRule="auto"/>
        <w:ind w:firstLine="576"/>
        <w:rPr>
          <w:rFonts w:cs="Times New Roman"/>
          <w:szCs w:val="24"/>
          <w:lang w:val="es-MX"/>
        </w:rPr>
      </w:pPr>
      <w:r>
        <w:rPr>
          <w:rFonts w:cs="Times New Roman"/>
          <w:szCs w:val="24"/>
          <w:lang w:val="es-MX"/>
        </w:rPr>
        <w:t xml:space="preserve">Llegado </w:t>
      </w:r>
      <w:r w:rsidR="0019531B">
        <w:rPr>
          <w:rFonts w:cs="Times New Roman"/>
          <w:szCs w:val="24"/>
          <w:lang w:val="es-MX"/>
        </w:rPr>
        <w:t xml:space="preserve">a </w:t>
      </w:r>
      <w:r>
        <w:rPr>
          <w:rFonts w:cs="Times New Roman"/>
          <w:szCs w:val="24"/>
          <w:lang w:val="es-MX"/>
        </w:rPr>
        <w:t>este punto</w:t>
      </w:r>
      <w:r w:rsidR="00166A74">
        <w:rPr>
          <w:rFonts w:cs="Times New Roman"/>
          <w:szCs w:val="24"/>
          <w:lang w:val="es-MX"/>
        </w:rPr>
        <w:t>,</w:t>
      </w:r>
      <w:r>
        <w:rPr>
          <w:rFonts w:cs="Times New Roman"/>
          <w:szCs w:val="24"/>
          <w:lang w:val="es-MX"/>
        </w:rPr>
        <w:t xml:space="preserve"> se pude concluir que el presente trabajo de investigación se basa en la aplicación de tres entrevistas a un grupo de estudiantes de grado 9 cuyo fin es sacar a la luz su grado de comprensión respecto al concepto de infinito actual haciendo uso de la intuición, en especial, del efecto primacía. En tales entrevistas se constató que el concepto de infinito matemático que tiene esta muestra de la población estudiantil apela a una noción intuitiva del mismo</w:t>
      </w:r>
      <w:r w:rsidR="00166A74">
        <w:rPr>
          <w:rFonts w:cs="Times New Roman"/>
          <w:szCs w:val="24"/>
          <w:lang w:val="es-MX"/>
        </w:rPr>
        <w:t>,</w:t>
      </w:r>
      <w:r>
        <w:rPr>
          <w:rFonts w:cs="Times New Roman"/>
          <w:szCs w:val="24"/>
          <w:lang w:val="es-MX"/>
        </w:rPr>
        <w:t xml:space="preserve"> el cual se ha construido principalmente en espacios </w:t>
      </w:r>
      <w:r w:rsidR="00816D12">
        <w:rPr>
          <w:rFonts w:cs="Times New Roman"/>
          <w:szCs w:val="24"/>
          <w:lang w:val="es-MX"/>
        </w:rPr>
        <w:t>informales o extraescolares</w:t>
      </w:r>
      <w:r>
        <w:rPr>
          <w:rFonts w:cs="Times New Roman"/>
          <w:szCs w:val="24"/>
          <w:lang w:val="es-MX"/>
        </w:rPr>
        <w:t xml:space="preserve"> relacionándose en gran medida con definiciones o sinónimos de </w:t>
      </w:r>
      <w:r w:rsidR="00816D12">
        <w:rPr>
          <w:rFonts w:cs="Times New Roman"/>
          <w:szCs w:val="24"/>
          <w:lang w:val="es-MX"/>
        </w:rPr>
        <w:t>expresiones no matemáticas</w:t>
      </w:r>
      <w:r w:rsidR="00166A74">
        <w:rPr>
          <w:rFonts w:cs="Times New Roman"/>
          <w:szCs w:val="24"/>
          <w:lang w:val="es-MX"/>
        </w:rPr>
        <w:t>,</w:t>
      </w:r>
      <w:r w:rsidR="00816D12">
        <w:rPr>
          <w:rFonts w:cs="Times New Roman"/>
          <w:szCs w:val="24"/>
          <w:lang w:val="es-MX"/>
        </w:rPr>
        <w:t xml:space="preserve"> corroborando de esta manera lo que afirma </w:t>
      </w:r>
      <w:proofErr w:type="spellStart"/>
      <w:r w:rsidR="00816D12">
        <w:rPr>
          <w:rFonts w:cs="Times New Roman"/>
          <w:szCs w:val="24"/>
          <w:lang w:val="es-MX"/>
        </w:rPr>
        <w:t>Leston</w:t>
      </w:r>
      <w:proofErr w:type="spellEnd"/>
      <w:r w:rsidR="00816D12">
        <w:rPr>
          <w:rFonts w:cs="Times New Roman"/>
          <w:szCs w:val="24"/>
          <w:lang w:val="es-MX"/>
        </w:rPr>
        <w:t xml:space="preserve"> (2007) respecto a la omisión de un espacio en la clase de matemáticas para la construcción del concepto del infinito</w:t>
      </w:r>
      <w:r w:rsidR="00E87F1E">
        <w:rPr>
          <w:rFonts w:cs="Times New Roman"/>
          <w:szCs w:val="24"/>
          <w:lang w:val="es-MX"/>
        </w:rPr>
        <w:t xml:space="preserve"> matemático</w:t>
      </w:r>
      <w:r w:rsidR="00166A74">
        <w:rPr>
          <w:rFonts w:cs="Times New Roman"/>
          <w:szCs w:val="24"/>
          <w:lang w:val="es-MX"/>
        </w:rPr>
        <w:t xml:space="preserve">.  La situación puesta en escena de esta manera amerita atención en el campo de la Educación Matemática, </w:t>
      </w:r>
      <w:r w:rsidR="00816D12">
        <w:rPr>
          <w:rFonts w:cs="Times New Roman"/>
          <w:szCs w:val="24"/>
          <w:lang w:val="es-MX"/>
        </w:rPr>
        <w:t xml:space="preserve">ya que es un objeto matemático que se relaciona </w:t>
      </w:r>
      <w:r w:rsidR="00E87F1E">
        <w:rPr>
          <w:rFonts w:cs="Times New Roman"/>
          <w:szCs w:val="24"/>
          <w:lang w:val="es-MX"/>
        </w:rPr>
        <w:t xml:space="preserve">implícitamente </w:t>
      </w:r>
      <w:r w:rsidR="00816D12">
        <w:rPr>
          <w:rFonts w:cs="Times New Roman"/>
          <w:szCs w:val="24"/>
          <w:lang w:val="es-MX"/>
        </w:rPr>
        <w:t>con muchas temáticas relevantes en la educación escolar</w:t>
      </w:r>
      <w:r w:rsidR="00166A74">
        <w:rPr>
          <w:rFonts w:cs="Times New Roman"/>
          <w:szCs w:val="24"/>
          <w:lang w:val="es-MX"/>
        </w:rPr>
        <w:t>, pero pasa desapercibido</w:t>
      </w:r>
      <w:r w:rsidR="00816D12">
        <w:rPr>
          <w:rFonts w:cs="Times New Roman"/>
          <w:szCs w:val="24"/>
          <w:lang w:val="es-MX"/>
        </w:rPr>
        <w:t xml:space="preserve">. </w:t>
      </w:r>
      <w:r w:rsidR="00166A74">
        <w:rPr>
          <w:rFonts w:cs="Times New Roman"/>
          <w:szCs w:val="24"/>
          <w:lang w:val="es-MX"/>
        </w:rPr>
        <w:t>L</w:t>
      </w:r>
      <w:r w:rsidR="00816D12">
        <w:rPr>
          <w:rFonts w:cs="Times New Roman"/>
          <w:szCs w:val="24"/>
          <w:lang w:val="es-MX"/>
        </w:rPr>
        <w:t>o anterior se ve reflejado en la manera como se abordan problemas relacionados con lo infinito que llevan a contrasentidos</w:t>
      </w:r>
      <w:r w:rsidR="00166A74">
        <w:rPr>
          <w:rFonts w:cs="Times New Roman"/>
          <w:szCs w:val="24"/>
          <w:lang w:val="es-MX"/>
        </w:rPr>
        <w:t>,</w:t>
      </w:r>
      <w:r w:rsidR="00816D12">
        <w:rPr>
          <w:rFonts w:cs="Times New Roman"/>
          <w:szCs w:val="24"/>
          <w:lang w:val="es-MX"/>
        </w:rPr>
        <w:t xml:space="preserve"> debido a que se aplica la lógica de lo finito para tal fin como </w:t>
      </w:r>
      <w:r w:rsidR="00E87F1E">
        <w:rPr>
          <w:rFonts w:cs="Times New Roman"/>
          <w:szCs w:val="24"/>
          <w:lang w:val="es-MX"/>
        </w:rPr>
        <w:t xml:space="preserve">nos </w:t>
      </w:r>
      <w:r w:rsidR="00816D12">
        <w:rPr>
          <w:rFonts w:cs="Times New Roman"/>
          <w:szCs w:val="24"/>
          <w:lang w:val="es-MX"/>
        </w:rPr>
        <w:t xml:space="preserve">lo hace </w:t>
      </w:r>
      <w:r w:rsidR="0058776D">
        <w:rPr>
          <w:rFonts w:cs="Times New Roman"/>
          <w:szCs w:val="24"/>
          <w:lang w:val="es-MX"/>
        </w:rPr>
        <w:t>saber</w:t>
      </w:r>
      <w:r w:rsidR="00816D12">
        <w:rPr>
          <w:rFonts w:cs="Times New Roman"/>
          <w:szCs w:val="24"/>
          <w:lang w:val="es-MX"/>
        </w:rPr>
        <w:t xml:space="preserve"> </w:t>
      </w:r>
      <w:r w:rsidR="0058776D">
        <w:rPr>
          <w:rFonts w:cs="Times New Roman"/>
          <w:szCs w:val="24"/>
          <w:lang w:val="es-MX"/>
        </w:rPr>
        <w:t>Rosales y Díaz</w:t>
      </w:r>
      <w:r w:rsidR="00816D12">
        <w:rPr>
          <w:rFonts w:cs="Times New Roman"/>
          <w:szCs w:val="24"/>
          <w:lang w:val="es-MX"/>
        </w:rPr>
        <w:t xml:space="preserve"> (s.f.). </w:t>
      </w:r>
      <w:r w:rsidR="0058776D">
        <w:rPr>
          <w:rFonts w:cs="Times New Roman"/>
          <w:szCs w:val="24"/>
          <w:lang w:val="es-MX"/>
        </w:rPr>
        <w:t xml:space="preserve">Al </w:t>
      </w:r>
      <w:r w:rsidR="00166A74">
        <w:rPr>
          <w:rFonts w:cs="Times New Roman"/>
          <w:szCs w:val="24"/>
          <w:lang w:val="es-MX"/>
        </w:rPr>
        <w:t xml:space="preserve">ser </w:t>
      </w:r>
      <w:r w:rsidR="0058776D">
        <w:rPr>
          <w:rFonts w:cs="Times New Roman"/>
          <w:szCs w:val="24"/>
          <w:lang w:val="es-MX"/>
        </w:rPr>
        <w:t>aborda</w:t>
      </w:r>
      <w:r w:rsidR="00166A74">
        <w:rPr>
          <w:rFonts w:cs="Times New Roman"/>
          <w:szCs w:val="24"/>
          <w:lang w:val="es-MX"/>
        </w:rPr>
        <w:t xml:space="preserve">do el infinito de forma explícita como objeto matemático </w:t>
      </w:r>
      <w:r w:rsidR="0058776D">
        <w:rPr>
          <w:rFonts w:cs="Times New Roman"/>
          <w:szCs w:val="24"/>
          <w:lang w:val="es-MX"/>
        </w:rPr>
        <w:t xml:space="preserve">en la clase, perfectamente se pueden hacer preguntas </w:t>
      </w:r>
      <w:r w:rsidR="0058776D">
        <w:rPr>
          <w:rFonts w:cs="Times New Roman"/>
          <w:szCs w:val="24"/>
          <w:lang w:val="es-MX"/>
        </w:rPr>
        <w:lastRenderedPageBreak/>
        <w:t>que invitan a imaginar</w:t>
      </w:r>
      <w:r w:rsidR="00166A74">
        <w:rPr>
          <w:rFonts w:cs="Times New Roman"/>
          <w:szCs w:val="24"/>
          <w:lang w:val="es-MX"/>
        </w:rPr>
        <w:t xml:space="preserve"> y</w:t>
      </w:r>
      <w:r w:rsidR="0058776D">
        <w:rPr>
          <w:rFonts w:cs="Times New Roman"/>
          <w:szCs w:val="24"/>
          <w:lang w:val="es-MX"/>
        </w:rPr>
        <w:t xml:space="preserve"> a mostrar que las matemáticas no son algo acabado</w:t>
      </w:r>
      <w:r w:rsidR="00166A74">
        <w:rPr>
          <w:rFonts w:cs="Times New Roman"/>
          <w:szCs w:val="24"/>
          <w:lang w:val="es-MX"/>
        </w:rPr>
        <w:t>,</w:t>
      </w:r>
      <w:r w:rsidR="0058776D">
        <w:rPr>
          <w:rFonts w:cs="Times New Roman"/>
          <w:szCs w:val="24"/>
          <w:lang w:val="es-MX"/>
        </w:rPr>
        <w:t xml:space="preserve"> al igual que no lo son los conceptos </w:t>
      </w:r>
      <w:r w:rsidR="00166A74">
        <w:rPr>
          <w:rFonts w:cs="Times New Roman"/>
          <w:szCs w:val="24"/>
          <w:lang w:val="es-MX"/>
        </w:rPr>
        <w:t xml:space="preserve">subyacentes, </w:t>
      </w:r>
      <w:r w:rsidR="0058776D">
        <w:rPr>
          <w:rFonts w:cs="Times New Roman"/>
          <w:szCs w:val="24"/>
          <w:lang w:val="es-MX"/>
        </w:rPr>
        <w:t xml:space="preserve">asimilados desde los comienzos de la educación formal. Por el contrario, si éstos, quedan abiertos y se complejizan adecuadamente, el debate quedará abierto y los estudiantes no se verán tercamente defendiendo concepciones incompletas </w:t>
      </w:r>
      <w:r w:rsidR="004C4E7F">
        <w:rPr>
          <w:rFonts w:cs="Times New Roman"/>
          <w:szCs w:val="24"/>
          <w:lang w:val="es-MX"/>
        </w:rPr>
        <w:t>de los conceptos en matemáticas o en ciencias</w:t>
      </w:r>
      <w:r w:rsidR="00166A74">
        <w:rPr>
          <w:rFonts w:cs="Times New Roman"/>
          <w:szCs w:val="24"/>
          <w:lang w:val="es-MX"/>
        </w:rPr>
        <w:t>,</w:t>
      </w:r>
      <w:r w:rsidR="004C4E7F">
        <w:rPr>
          <w:rFonts w:cs="Times New Roman"/>
          <w:szCs w:val="24"/>
          <w:lang w:val="es-MX"/>
        </w:rPr>
        <w:t xml:space="preserve"> tal como nos lo advierte </w:t>
      </w:r>
      <w:proofErr w:type="spellStart"/>
      <w:r w:rsidR="004C4E7F">
        <w:rPr>
          <w:rFonts w:cs="Times New Roman"/>
          <w:szCs w:val="24"/>
          <w:lang w:val="es-MX"/>
        </w:rPr>
        <w:t>Fischbein</w:t>
      </w:r>
      <w:proofErr w:type="spellEnd"/>
      <w:r w:rsidR="004C4E7F">
        <w:rPr>
          <w:rFonts w:cs="Times New Roman"/>
          <w:szCs w:val="24"/>
          <w:lang w:val="es-MX"/>
        </w:rPr>
        <w:t xml:space="preserve"> (</w:t>
      </w:r>
      <w:r w:rsidR="00A36778">
        <w:rPr>
          <w:rFonts w:cs="Times New Roman"/>
          <w:szCs w:val="24"/>
          <w:lang w:val="es-MX"/>
        </w:rPr>
        <w:t>2002</w:t>
      </w:r>
      <w:r w:rsidR="004C4E7F">
        <w:rPr>
          <w:rFonts w:cs="Times New Roman"/>
          <w:szCs w:val="24"/>
          <w:lang w:val="es-MX"/>
        </w:rPr>
        <w:t xml:space="preserve">). </w:t>
      </w:r>
    </w:p>
    <w:p w14:paraId="4359B742" w14:textId="5EE5AD2B" w:rsidR="00AF3C9C" w:rsidRDefault="0058776D" w:rsidP="009A26A5">
      <w:pPr>
        <w:spacing w:line="480" w:lineRule="auto"/>
        <w:rPr>
          <w:rFonts w:eastAsia="Arial"/>
        </w:rPr>
      </w:pPr>
      <w:r>
        <w:rPr>
          <w:rFonts w:cs="Times New Roman"/>
          <w:szCs w:val="24"/>
          <w:lang w:val="es-MX"/>
        </w:rPr>
        <w:t xml:space="preserve"> </w:t>
      </w:r>
      <w:r w:rsidR="007A6C5B">
        <w:rPr>
          <w:rFonts w:cs="Times New Roman"/>
          <w:szCs w:val="24"/>
          <w:lang w:val="es-MX"/>
        </w:rPr>
        <w:tab/>
      </w:r>
      <w:r w:rsidR="00465A59">
        <w:rPr>
          <w:rFonts w:cs="Times New Roman"/>
          <w:szCs w:val="24"/>
          <w:lang w:val="es-MX"/>
        </w:rPr>
        <w:t xml:space="preserve">Ahora bien, el objetivo general se basa en analizar la influencia del efecto primacía en la comprensión de la </w:t>
      </w:r>
      <w:r w:rsidR="00465A59" w:rsidRPr="00715B7A">
        <w:rPr>
          <w:rFonts w:cs="Times New Roman"/>
          <w:szCs w:val="24"/>
          <w:lang w:val="es-MX"/>
        </w:rPr>
        <w:t>noción intuitiva de infinito actual</w:t>
      </w:r>
      <w:r w:rsidR="00166A74" w:rsidRPr="00715B7A">
        <w:rPr>
          <w:rFonts w:cs="Times New Roman"/>
          <w:szCs w:val="24"/>
          <w:lang w:val="es-MX"/>
        </w:rPr>
        <w:t>;</w:t>
      </w:r>
      <w:r w:rsidR="00465A59" w:rsidRPr="00715B7A">
        <w:rPr>
          <w:rFonts w:cs="Times New Roman"/>
          <w:szCs w:val="24"/>
          <w:lang w:val="es-MX"/>
        </w:rPr>
        <w:t xml:space="preserve"> obsérvese que</w:t>
      </w:r>
      <w:r w:rsidR="00166A74" w:rsidRPr="00715B7A">
        <w:rPr>
          <w:rFonts w:cs="Times New Roman"/>
          <w:szCs w:val="24"/>
          <w:lang w:val="es-MX"/>
        </w:rPr>
        <w:t xml:space="preserve"> se prefiere evitar el término </w:t>
      </w:r>
      <w:r w:rsidR="00166A74" w:rsidRPr="00715B7A">
        <w:rPr>
          <w:rFonts w:cs="Times New Roman"/>
          <w:i/>
          <w:iCs/>
          <w:szCs w:val="24"/>
          <w:lang w:val="es-MX"/>
        </w:rPr>
        <w:t>concepto</w:t>
      </w:r>
      <w:r w:rsidR="00465A59" w:rsidRPr="00715B7A">
        <w:rPr>
          <w:rFonts w:cs="Times New Roman"/>
          <w:i/>
          <w:iCs/>
          <w:szCs w:val="24"/>
          <w:lang w:val="es-MX"/>
        </w:rPr>
        <w:t xml:space="preserve"> de infinito actual</w:t>
      </w:r>
      <w:r w:rsidR="00166A74" w:rsidRPr="00715B7A">
        <w:rPr>
          <w:rFonts w:cs="Times New Roman"/>
          <w:szCs w:val="24"/>
          <w:lang w:val="es-MX"/>
        </w:rPr>
        <w:t>,</w:t>
      </w:r>
      <w:r w:rsidR="00465A59" w:rsidRPr="00715B7A">
        <w:rPr>
          <w:rFonts w:cs="Times New Roman"/>
          <w:szCs w:val="24"/>
          <w:lang w:val="es-MX"/>
        </w:rPr>
        <w:t xml:space="preserve"> debido a que </w:t>
      </w:r>
      <w:r w:rsidR="00C57230" w:rsidRPr="00715B7A">
        <w:rPr>
          <w:rFonts w:cs="Times New Roman"/>
          <w:szCs w:val="24"/>
          <w:lang w:val="es-MX"/>
        </w:rPr>
        <w:t>el interés se centra en</w:t>
      </w:r>
      <w:r w:rsidR="00B004C7" w:rsidRPr="00715B7A">
        <w:rPr>
          <w:rFonts w:cs="Times New Roman"/>
          <w:szCs w:val="24"/>
          <w:lang w:val="es-MX"/>
        </w:rPr>
        <w:t xml:space="preserve"> el</w:t>
      </w:r>
      <w:r w:rsidR="00C57230" w:rsidRPr="00715B7A">
        <w:rPr>
          <w:rFonts w:cs="Times New Roman"/>
          <w:szCs w:val="24"/>
          <w:lang w:val="es-MX"/>
        </w:rPr>
        <w:t xml:space="preserve"> acercamiento al concepto y no </w:t>
      </w:r>
      <w:r w:rsidR="00715B7A" w:rsidRPr="00715B7A">
        <w:rPr>
          <w:rFonts w:cs="Times New Roman"/>
          <w:szCs w:val="24"/>
          <w:lang w:val="es-MX"/>
        </w:rPr>
        <w:t>en el</w:t>
      </w:r>
      <w:r w:rsidR="00B004C7" w:rsidRPr="00715B7A">
        <w:rPr>
          <w:rFonts w:cs="Times New Roman"/>
          <w:szCs w:val="24"/>
          <w:lang w:val="es-MX"/>
        </w:rPr>
        <w:t xml:space="preserve"> concepto </w:t>
      </w:r>
      <w:r w:rsidR="00715B7A" w:rsidRPr="00715B7A">
        <w:rPr>
          <w:rFonts w:cs="Times New Roman"/>
          <w:szCs w:val="24"/>
          <w:lang w:val="es-MX"/>
        </w:rPr>
        <w:t>mismo</w:t>
      </w:r>
      <w:r w:rsidR="00B004C7" w:rsidRPr="00715B7A">
        <w:rPr>
          <w:rFonts w:cs="Times New Roman"/>
          <w:szCs w:val="24"/>
          <w:lang w:val="es-MX"/>
        </w:rPr>
        <w:t>.</w:t>
      </w:r>
      <w:r w:rsidR="00465A59" w:rsidRPr="00715B7A">
        <w:rPr>
          <w:rFonts w:cs="Times New Roman"/>
          <w:szCs w:val="24"/>
          <w:lang w:val="es-MX"/>
        </w:rPr>
        <w:t xml:space="preserve"> </w:t>
      </w:r>
      <w:r w:rsidR="00166A74" w:rsidRPr="00715B7A">
        <w:rPr>
          <w:rFonts w:cs="Times New Roman"/>
          <w:szCs w:val="24"/>
          <w:lang w:val="es-MX"/>
        </w:rPr>
        <w:t>P</w:t>
      </w:r>
      <w:r w:rsidR="00465A59" w:rsidRPr="00715B7A">
        <w:rPr>
          <w:rFonts w:cs="Times New Roman"/>
          <w:szCs w:val="24"/>
          <w:lang w:val="es-MX"/>
        </w:rPr>
        <w:t>ara ello</w:t>
      </w:r>
      <w:r w:rsidR="00166A74" w:rsidRPr="00715B7A">
        <w:rPr>
          <w:rFonts w:cs="Times New Roman"/>
          <w:szCs w:val="24"/>
          <w:lang w:val="es-MX"/>
        </w:rPr>
        <w:t>,</w:t>
      </w:r>
      <w:r w:rsidR="00465A59" w:rsidRPr="00715B7A">
        <w:rPr>
          <w:rFonts w:cs="Times New Roman"/>
          <w:szCs w:val="24"/>
          <w:lang w:val="es-MX"/>
        </w:rPr>
        <w:t xml:space="preserve"> los objetivos específicos son pasos para lograr dicho análisis.</w:t>
      </w:r>
      <w:r w:rsidR="00B004C7" w:rsidRPr="00715B7A">
        <w:rPr>
          <w:rFonts w:cs="Times New Roman"/>
          <w:szCs w:val="24"/>
          <w:lang w:val="es-MX"/>
        </w:rPr>
        <w:t xml:space="preserve"> El primero</w:t>
      </w:r>
      <w:r w:rsidR="00166A74" w:rsidRPr="00715B7A">
        <w:rPr>
          <w:rFonts w:cs="Times New Roman"/>
          <w:szCs w:val="24"/>
          <w:lang w:val="es-MX"/>
        </w:rPr>
        <w:t>,</w:t>
      </w:r>
      <w:r w:rsidR="00B004C7" w:rsidRPr="00715B7A">
        <w:rPr>
          <w:rFonts w:cs="Times New Roman"/>
          <w:szCs w:val="24"/>
          <w:lang w:val="es-MX"/>
        </w:rPr>
        <w:t xml:space="preserve"> </w:t>
      </w:r>
      <w:r w:rsidR="00166A74" w:rsidRPr="00715B7A">
        <w:rPr>
          <w:rFonts w:cs="Times New Roman"/>
          <w:szCs w:val="24"/>
          <w:lang w:val="es-MX"/>
        </w:rPr>
        <w:t xml:space="preserve">permitió </w:t>
      </w:r>
      <w:r w:rsidR="00B004C7" w:rsidRPr="00715B7A">
        <w:rPr>
          <w:rFonts w:cs="Times New Roman"/>
          <w:szCs w:val="24"/>
          <w:lang w:val="es-MX"/>
        </w:rPr>
        <w:t xml:space="preserve">identificar </w:t>
      </w:r>
      <w:r w:rsidR="00B004C7" w:rsidRPr="00715B7A">
        <w:rPr>
          <w:rFonts w:eastAsia="Arial"/>
        </w:rPr>
        <w:t>las ideas intuitivas de infinito que tiene</w:t>
      </w:r>
      <w:r w:rsidR="00166A74" w:rsidRPr="00715B7A">
        <w:rPr>
          <w:rFonts w:eastAsia="Arial"/>
        </w:rPr>
        <w:t>n</w:t>
      </w:r>
      <w:r w:rsidR="00B004C7" w:rsidRPr="00715B7A">
        <w:rPr>
          <w:rFonts w:eastAsia="Arial"/>
        </w:rPr>
        <w:t xml:space="preserve"> los estudiantes en relación a conjuntos numéricos infinitos</w:t>
      </w:r>
      <w:r w:rsidR="00166A74" w:rsidRPr="00715B7A">
        <w:rPr>
          <w:rFonts w:eastAsia="Arial"/>
        </w:rPr>
        <w:t xml:space="preserve">; </w:t>
      </w:r>
      <w:r w:rsidR="00B004C7" w:rsidRPr="00715B7A">
        <w:rPr>
          <w:rFonts w:eastAsia="Arial"/>
        </w:rPr>
        <w:t>el grupo de estudiantes</w:t>
      </w:r>
      <w:r w:rsidR="00B004C7">
        <w:rPr>
          <w:rFonts w:eastAsia="Arial"/>
        </w:rPr>
        <w:t xml:space="preserve"> entrevistados</w:t>
      </w:r>
      <w:r w:rsidR="00166A74">
        <w:rPr>
          <w:rFonts w:eastAsia="Arial"/>
        </w:rPr>
        <w:t>,</w:t>
      </w:r>
      <w:r w:rsidR="00B004C7">
        <w:rPr>
          <w:rFonts w:eastAsia="Arial"/>
        </w:rPr>
        <w:t xml:space="preserve"> codificados como E1</w:t>
      </w:r>
      <w:r w:rsidR="00166A74">
        <w:rPr>
          <w:rFonts w:eastAsia="Arial"/>
        </w:rPr>
        <w:t xml:space="preserve">, </w:t>
      </w:r>
      <w:r w:rsidR="00B004C7">
        <w:rPr>
          <w:rFonts w:eastAsia="Arial"/>
        </w:rPr>
        <w:t>consideran el infinito como una idea que lo dice todo y que no permite reflexionar sobre ella</w:t>
      </w:r>
      <w:r w:rsidR="002C2340">
        <w:rPr>
          <w:rFonts w:eastAsia="Arial"/>
        </w:rPr>
        <w:t>;</w:t>
      </w:r>
      <w:r w:rsidR="00B004C7">
        <w:rPr>
          <w:rFonts w:eastAsia="Arial"/>
        </w:rPr>
        <w:t xml:space="preserve"> para E2, el infinito es una variable, es algo escurridizo que por más que </w:t>
      </w:r>
      <w:r w:rsidR="00906406">
        <w:rPr>
          <w:rFonts w:eastAsia="Arial"/>
        </w:rPr>
        <w:t>nos acerquemos</w:t>
      </w:r>
      <w:r w:rsidR="00B004C7">
        <w:rPr>
          <w:rFonts w:eastAsia="Arial"/>
        </w:rPr>
        <w:t xml:space="preserve"> nunca parará de crecer</w:t>
      </w:r>
      <w:r w:rsidR="00906406">
        <w:rPr>
          <w:rFonts w:eastAsia="Arial"/>
        </w:rPr>
        <w:t xml:space="preserve"> para así escaparse</w:t>
      </w:r>
      <w:r w:rsidR="002C2340">
        <w:rPr>
          <w:rFonts w:eastAsia="Arial"/>
        </w:rPr>
        <w:t>; para</w:t>
      </w:r>
      <w:r w:rsidR="00B004C7">
        <w:rPr>
          <w:rFonts w:eastAsia="Arial"/>
        </w:rPr>
        <w:t xml:space="preserve"> E3, el infinito es una incógnita, es un número </w:t>
      </w:r>
      <w:r w:rsidR="00906406">
        <w:rPr>
          <w:rFonts w:eastAsia="Arial"/>
        </w:rPr>
        <w:t>del cual</w:t>
      </w:r>
      <w:r w:rsidR="00B004C7">
        <w:rPr>
          <w:rFonts w:eastAsia="Arial"/>
        </w:rPr>
        <w:t xml:space="preserve"> </w:t>
      </w:r>
      <w:r w:rsidR="00906406">
        <w:rPr>
          <w:rFonts w:eastAsia="Arial"/>
        </w:rPr>
        <w:t>no se sabe su valor y no hay manera de saberlo.</w:t>
      </w:r>
      <w:r w:rsidR="00B004C7">
        <w:rPr>
          <w:rFonts w:eastAsia="Arial"/>
        </w:rPr>
        <w:t xml:space="preserve">  </w:t>
      </w:r>
      <w:r w:rsidR="00906406">
        <w:rPr>
          <w:rFonts w:eastAsia="Arial"/>
        </w:rPr>
        <w:t xml:space="preserve">El segundo objetivo específico es el más </w:t>
      </w:r>
      <w:r w:rsidR="002C2340">
        <w:rPr>
          <w:rFonts w:eastAsia="Arial"/>
        </w:rPr>
        <w:t>directo en relación a</w:t>
      </w:r>
      <w:r w:rsidR="00906406">
        <w:rPr>
          <w:rFonts w:eastAsia="Arial"/>
        </w:rPr>
        <w:t xml:space="preserve">l concepto de infinito actual y tiene trazado </w:t>
      </w:r>
      <w:r w:rsidR="002C2340">
        <w:rPr>
          <w:rFonts w:eastAsia="Arial"/>
        </w:rPr>
        <w:t>establecer</w:t>
      </w:r>
      <w:r w:rsidR="00906406" w:rsidRPr="00F9752E">
        <w:rPr>
          <w:rFonts w:eastAsia="Arial"/>
        </w:rPr>
        <w:t xml:space="preserve"> las conclusiones a las que llegan los estudiantes después de hacer la correspondencia uno a uno entre dos</w:t>
      </w:r>
      <w:r w:rsidR="00906406">
        <w:rPr>
          <w:rFonts w:eastAsia="Arial"/>
        </w:rPr>
        <w:t xml:space="preserve"> conjuntos numéricos infinitos</w:t>
      </w:r>
      <w:r w:rsidR="002C2340">
        <w:rPr>
          <w:rFonts w:eastAsia="Arial"/>
        </w:rPr>
        <w:t xml:space="preserve">; se logra así diferenciar las conjeturas hechas por cada uno de los casos:  para </w:t>
      </w:r>
      <w:r w:rsidR="00906406">
        <w:rPr>
          <w:rFonts w:eastAsia="Arial"/>
        </w:rPr>
        <w:t>E1</w:t>
      </w:r>
      <w:r w:rsidR="002C2340">
        <w:rPr>
          <w:rFonts w:eastAsia="Arial"/>
        </w:rPr>
        <w:t>,</w:t>
      </w:r>
      <w:r w:rsidR="00906406">
        <w:rPr>
          <w:rFonts w:eastAsia="Arial"/>
        </w:rPr>
        <w:t xml:space="preserve"> </w:t>
      </w:r>
      <w:r w:rsidR="002C2340">
        <w:rPr>
          <w:rFonts w:eastAsia="Arial"/>
        </w:rPr>
        <w:t xml:space="preserve">la </w:t>
      </w:r>
      <w:r w:rsidR="00810139">
        <w:rPr>
          <w:rFonts w:eastAsia="Arial"/>
        </w:rPr>
        <w:t xml:space="preserve">cardinalidad </w:t>
      </w:r>
      <w:r w:rsidR="002C2340">
        <w:rPr>
          <w:rFonts w:eastAsia="Arial"/>
        </w:rPr>
        <w:t>es la misma para e</w:t>
      </w:r>
      <w:r w:rsidR="00906406">
        <w:rPr>
          <w:rFonts w:eastAsia="Arial"/>
        </w:rPr>
        <w:t xml:space="preserve">l conjunto de los números naturales y el </w:t>
      </w:r>
      <w:r w:rsidR="002C2340">
        <w:rPr>
          <w:rFonts w:eastAsia="Arial"/>
        </w:rPr>
        <w:t xml:space="preserve">conjunto </w:t>
      </w:r>
      <w:r w:rsidR="00906406">
        <w:rPr>
          <w:rFonts w:eastAsia="Arial"/>
        </w:rPr>
        <w:t>de los números natur</w:t>
      </w:r>
      <w:r w:rsidR="00810139">
        <w:rPr>
          <w:rFonts w:eastAsia="Arial"/>
        </w:rPr>
        <w:t xml:space="preserve">ales </w:t>
      </w:r>
      <w:r w:rsidR="007A6C5B">
        <w:rPr>
          <w:rFonts w:eastAsia="Arial"/>
        </w:rPr>
        <w:t>incluido</w:t>
      </w:r>
      <w:r w:rsidR="00810139">
        <w:rPr>
          <w:rFonts w:eastAsia="Arial"/>
        </w:rPr>
        <w:t xml:space="preserve"> el cero</w:t>
      </w:r>
      <w:r w:rsidR="007A6C5B">
        <w:rPr>
          <w:rFonts w:eastAsia="Arial"/>
        </w:rPr>
        <w:t>,</w:t>
      </w:r>
      <w:r w:rsidR="00810139">
        <w:rPr>
          <w:rFonts w:eastAsia="Arial"/>
        </w:rPr>
        <w:t xml:space="preserve"> aunque intuitivamente al principio de la entrevista no lo</w:t>
      </w:r>
      <w:r w:rsidR="00B46A79">
        <w:rPr>
          <w:rFonts w:eastAsia="Arial"/>
        </w:rPr>
        <w:t xml:space="preserve"> afirmara, </w:t>
      </w:r>
      <w:r w:rsidR="00810139">
        <w:rPr>
          <w:rFonts w:eastAsia="Arial"/>
        </w:rPr>
        <w:t xml:space="preserve">esto quiere decir que en </w:t>
      </w:r>
      <w:r w:rsidR="00B46A79">
        <w:rPr>
          <w:rFonts w:eastAsia="Arial"/>
        </w:rPr>
        <w:t xml:space="preserve">el Caso, </w:t>
      </w:r>
      <w:r w:rsidR="00810139">
        <w:rPr>
          <w:rFonts w:eastAsia="Arial"/>
        </w:rPr>
        <w:t>la noción intuitiva de infinit</w:t>
      </w:r>
      <w:r w:rsidR="007A6C5B">
        <w:rPr>
          <w:rFonts w:eastAsia="Arial"/>
        </w:rPr>
        <w:t>o actual está abierta al debate;</w:t>
      </w:r>
      <w:r w:rsidR="00810139">
        <w:rPr>
          <w:rFonts w:eastAsia="Arial"/>
        </w:rPr>
        <w:t xml:space="preserve"> en cambio los estudiantes etiquetados como E2 se cerraron ante las evidencias que fueron encontrando</w:t>
      </w:r>
      <w:r w:rsidR="00B46A79">
        <w:rPr>
          <w:rFonts w:eastAsia="Arial"/>
        </w:rPr>
        <w:t>,</w:t>
      </w:r>
      <w:r w:rsidR="00810139">
        <w:rPr>
          <w:rFonts w:eastAsia="Arial"/>
        </w:rPr>
        <w:t xml:space="preserve"> afirmando que los dos conjuntos eran infinitos pero con diferente cantidad de elementos, </w:t>
      </w:r>
      <w:r w:rsidR="00B46A79">
        <w:rPr>
          <w:rFonts w:eastAsia="Arial"/>
        </w:rPr>
        <w:t xml:space="preserve">así, </w:t>
      </w:r>
      <w:r w:rsidR="00810139">
        <w:rPr>
          <w:rFonts w:eastAsia="Arial"/>
        </w:rPr>
        <w:lastRenderedPageBreak/>
        <w:t>el debate se clausuró. Finalmente, en este instrumento, E3 afirmó lo mismo que E2</w:t>
      </w:r>
      <w:r w:rsidR="009015E7">
        <w:rPr>
          <w:rFonts w:eastAsia="Arial"/>
        </w:rPr>
        <w:t>,</w:t>
      </w:r>
      <w:r w:rsidR="00810139">
        <w:rPr>
          <w:rFonts w:eastAsia="Arial"/>
        </w:rPr>
        <w:t xml:space="preserve"> pero con serias dudas en sus creencias y nociones intuitivas respecto al infinito actual, de modo que </w:t>
      </w:r>
      <w:r w:rsidR="009015E7">
        <w:rPr>
          <w:rFonts w:eastAsia="Arial"/>
        </w:rPr>
        <w:t>para</w:t>
      </w:r>
      <w:r w:rsidR="00810139">
        <w:rPr>
          <w:rFonts w:eastAsia="Arial"/>
        </w:rPr>
        <w:t xml:space="preserve"> esta unidad de análisis el debate tiende a </w:t>
      </w:r>
      <w:r w:rsidR="00F14A6A">
        <w:rPr>
          <w:rFonts w:eastAsia="Arial"/>
        </w:rPr>
        <w:t>cerra</w:t>
      </w:r>
      <w:r w:rsidR="00494FAD">
        <w:rPr>
          <w:rFonts w:eastAsia="Arial"/>
        </w:rPr>
        <w:t>rs</w:t>
      </w:r>
      <w:r w:rsidR="00B46A79">
        <w:rPr>
          <w:rFonts w:eastAsia="Arial"/>
        </w:rPr>
        <w:t>e,</w:t>
      </w:r>
      <w:r w:rsidR="00494FAD">
        <w:rPr>
          <w:rFonts w:eastAsia="Arial"/>
        </w:rPr>
        <w:t xml:space="preserve"> pero no lo hace por completo</w:t>
      </w:r>
      <w:r w:rsidR="00F14A6A">
        <w:rPr>
          <w:rFonts w:eastAsia="Arial"/>
        </w:rPr>
        <w:t>.</w:t>
      </w:r>
      <w:r w:rsidR="00494FAD">
        <w:rPr>
          <w:rFonts w:eastAsia="Arial"/>
        </w:rPr>
        <w:t xml:space="preserve"> E</w:t>
      </w:r>
      <w:r w:rsidR="009A26A5">
        <w:rPr>
          <w:rFonts w:eastAsia="Arial"/>
        </w:rPr>
        <w:t xml:space="preserve">l tercer objetivo específico </w:t>
      </w:r>
      <w:r w:rsidR="00494FAD">
        <w:rPr>
          <w:rFonts w:eastAsia="Arial"/>
        </w:rPr>
        <w:t>tiene trazado</w:t>
      </w:r>
      <w:r w:rsidR="009A26A5">
        <w:rPr>
          <w:rFonts w:eastAsia="Arial"/>
        </w:rPr>
        <w:t xml:space="preserve"> i</w:t>
      </w:r>
      <w:r w:rsidR="009A26A5" w:rsidRPr="00F9752E">
        <w:rPr>
          <w:rFonts w:eastAsia="Arial"/>
        </w:rPr>
        <w:t>ndagar por las ideas intuitivas que tiene</w:t>
      </w:r>
      <w:r w:rsidR="009015E7">
        <w:rPr>
          <w:rFonts w:eastAsia="Arial"/>
        </w:rPr>
        <w:t>n</w:t>
      </w:r>
      <w:r w:rsidR="009A26A5" w:rsidRPr="00F9752E">
        <w:rPr>
          <w:rFonts w:eastAsia="Arial"/>
        </w:rPr>
        <w:t xml:space="preserve"> los estudiantes </w:t>
      </w:r>
      <w:r w:rsidR="00FB29CB">
        <w:rPr>
          <w:rFonts w:eastAsia="Arial"/>
        </w:rPr>
        <w:t>con</w:t>
      </w:r>
      <w:r w:rsidR="009A26A5" w:rsidRPr="00F9752E">
        <w:rPr>
          <w:rFonts w:eastAsia="Arial"/>
        </w:rPr>
        <w:t xml:space="preserve"> relación al resultado de</w:t>
      </w:r>
      <w:r w:rsidR="009A26A5">
        <w:rPr>
          <w:rFonts w:eastAsia="Arial"/>
        </w:rPr>
        <w:t xml:space="preserve"> una suma de infinitos términos</w:t>
      </w:r>
      <w:r w:rsidR="009015E7">
        <w:rPr>
          <w:rFonts w:eastAsia="Arial"/>
        </w:rPr>
        <w:t>,</w:t>
      </w:r>
      <w:r w:rsidR="009A26A5">
        <w:rPr>
          <w:rFonts w:eastAsia="Arial"/>
        </w:rPr>
        <w:t xml:space="preserve"> para lo cual se</w:t>
      </w:r>
      <w:r w:rsidR="006607C6">
        <w:rPr>
          <w:rFonts w:eastAsia="Arial"/>
        </w:rPr>
        <w:t xml:space="preserve"> indicó la suma, luego se </w:t>
      </w:r>
      <w:r w:rsidR="005207EA">
        <w:rPr>
          <w:rFonts w:eastAsia="Arial"/>
        </w:rPr>
        <w:t>propuso</w:t>
      </w:r>
      <w:r w:rsidR="006607C6">
        <w:rPr>
          <w:rFonts w:eastAsia="Arial"/>
        </w:rPr>
        <w:t xml:space="preserve"> la misma suma </w:t>
      </w:r>
      <w:r w:rsidR="009015E7">
        <w:rPr>
          <w:rFonts w:eastAsia="Arial"/>
        </w:rPr>
        <w:t>con la ayuda de una visualización</w:t>
      </w:r>
      <w:r w:rsidR="006607C6">
        <w:rPr>
          <w:rFonts w:eastAsia="Arial"/>
        </w:rPr>
        <w:t xml:space="preserve"> geométrica </w:t>
      </w:r>
      <w:r w:rsidR="009015E7">
        <w:rPr>
          <w:rFonts w:eastAsia="Arial"/>
        </w:rPr>
        <w:t xml:space="preserve">y luego </w:t>
      </w:r>
      <w:r w:rsidR="006607C6">
        <w:rPr>
          <w:rFonts w:eastAsia="Arial"/>
        </w:rPr>
        <w:t>aritméticamente con una calculadora en línea de series infinitas</w:t>
      </w:r>
      <w:r w:rsidR="005207EA">
        <w:rPr>
          <w:rFonts w:eastAsia="Arial"/>
        </w:rPr>
        <w:t>.  L</w:t>
      </w:r>
      <w:r w:rsidR="009A26A5">
        <w:rPr>
          <w:rFonts w:eastAsia="Arial"/>
        </w:rPr>
        <w:t>a</w:t>
      </w:r>
      <w:r w:rsidR="008050EC">
        <w:rPr>
          <w:rFonts w:eastAsia="Arial"/>
        </w:rPr>
        <w:t xml:space="preserve"> </w:t>
      </w:r>
      <w:r w:rsidR="009A26A5">
        <w:rPr>
          <w:rFonts w:eastAsia="Arial"/>
        </w:rPr>
        <w:t>respuesta</w:t>
      </w:r>
      <w:r w:rsidR="008050EC">
        <w:rPr>
          <w:rFonts w:eastAsia="Arial"/>
        </w:rPr>
        <w:t xml:space="preserve"> intuitiva </w:t>
      </w:r>
      <w:r w:rsidR="008E51B3">
        <w:rPr>
          <w:rFonts w:eastAsia="Arial"/>
        </w:rPr>
        <w:t>al inicio</w:t>
      </w:r>
      <w:r w:rsidR="0094127C">
        <w:rPr>
          <w:rFonts w:eastAsia="Arial"/>
        </w:rPr>
        <w:t>,</w:t>
      </w:r>
      <w:r w:rsidR="008E51B3">
        <w:rPr>
          <w:rFonts w:eastAsia="Arial"/>
        </w:rPr>
        <w:t xml:space="preserve"> </w:t>
      </w:r>
      <w:r w:rsidR="008050EC">
        <w:rPr>
          <w:rFonts w:eastAsia="Arial"/>
        </w:rPr>
        <w:t xml:space="preserve">de que </w:t>
      </w:r>
      <w:r w:rsidR="00C64AEB">
        <w:rPr>
          <w:rFonts w:eastAsia="Arial"/>
        </w:rPr>
        <w:t xml:space="preserve">la suma da como resultado infinito y </w:t>
      </w:r>
      <w:r w:rsidR="008E51B3">
        <w:rPr>
          <w:rFonts w:eastAsia="Arial"/>
        </w:rPr>
        <w:t xml:space="preserve">su extrañeza al ser contrastada tal afirmación con el resultado de la calculadora en línea, fue común a los tres Casos, </w:t>
      </w:r>
      <w:r w:rsidR="00C64AEB">
        <w:rPr>
          <w:rFonts w:eastAsia="Arial"/>
        </w:rPr>
        <w:t xml:space="preserve">sin embargo, E1 aceptó la respuesta y asoció el resultado de la calculadora con el de la suma geométrica </w:t>
      </w:r>
      <w:r w:rsidR="007A6C5B">
        <w:rPr>
          <w:rFonts w:eastAsia="Arial"/>
        </w:rPr>
        <w:t>que dio como resultado un cuadrado totalmente sombreado</w:t>
      </w:r>
      <w:r w:rsidR="00C64AEB">
        <w:rPr>
          <w:rFonts w:eastAsia="Arial"/>
        </w:rPr>
        <w:t>, E2 no aceptó la respuesta y se cerró en que la suma de infinitos términos siempre debe terminar en un resultado infinito y E3 no estuvo de acuerdo del todo con la respuesta de la calculadora ya que el cuadr</w:t>
      </w:r>
      <w:r w:rsidR="008E51B3">
        <w:rPr>
          <w:rFonts w:eastAsia="Arial"/>
        </w:rPr>
        <w:t>ado</w:t>
      </w:r>
      <w:r w:rsidR="00C64AEB">
        <w:rPr>
          <w:rFonts w:eastAsia="Arial"/>
        </w:rPr>
        <w:t xml:space="preserve"> estrictamente nunca se terminaría de llenar</w:t>
      </w:r>
      <w:r w:rsidR="008E51B3">
        <w:rPr>
          <w:rFonts w:eastAsia="Arial"/>
        </w:rPr>
        <w:t xml:space="preserve">, y </w:t>
      </w:r>
      <w:r w:rsidR="00AF3C9C">
        <w:rPr>
          <w:rFonts w:eastAsia="Arial"/>
        </w:rPr>
        <w:t>resaltó que no siempre que se suman infinitos términos</w:t>
      </w:r>
      <w:r w:rsidR="008E51B3">
        <w:rPr>
          <w:rFonts w:eastAsia="Arial"/>
        </w:rPr>
        <w:t>,</w:t>
      </w:r>
      <w:r w:rsidR="00AF3C9C">
        <w:rPr>
          <w:rFonts w:eastAsia="Arial"/>
        </w:rPr>
        <w:t xml:space="preserve"> el resultado es infinito. Se concluye así en </w:t>
      </w:r>
      <w:r w:rsidR="002039BC">
        <w:rPr>
          <w:rFonts w:eastAsia="Arial"/>
        </w:rPr>
        <w:t>la implementación del tercer instrumento</w:t>
      </w:r>
      <w:r w:rsidR="00AF3C9C">
        <w:rPr>
          <w:rFonts w:eastAsia="Arial"/>
        </w:rPr>
        <w:t xml:space="preserve"> que el debate está abierto </w:t>
      </w:r>
      <w:r w:rsidR="008E51B3">
        <w:rPr>
          <w:rFonts w:eastAsia="Arial"/>
        </w:rPr>
        <w:t xml:space="preserve">para unos </w:t>
      </w:r>
      <w:r w:rsidR="00AF3C9C">
        <w:rPr>
          <w:rFonts w:eastAsia="Arial"/>
        </w:rPr>
        <w:t xml:space="preserve">y cerrado </w:t>
      </w:r>
      <w:r w:rsidR="008E51B3">
        <w:rPr>
          <w:rFonts w:eastAsia="Arial"/>
        </w:rPr>
        <w:t>para</w:t>
      </w:r>
      <w:r w:rsidR="00AF3C9C">
        <w:rPr>
          <w:rFonts w:eastAsia="Arial"/>
        </w:rPr>
        <w:t xml:space="preserve"> otros.</w:t>
      </w:r>
    </w:p>
    <w:p w14:paraId="63D82721" w14:textId="7300A484" w:rsidR="00F279A6" w:rsidRDefault="00AF3C9C" w:rsidP="00F279A6">
      <w:pPr>
        <w:spacing w:line="480" w:lineRule="auto"/>
        <w:rPr>
          <w:rFonts w:eastAsia="Arial"/>
        </w:rPr>
      </w:pPr>
      <w:r>
        <w:rPr>
          <w:rFonts w:eastAsia="Arial"/>
        </w:rPr>
        <w:t>Para concluir</w:t>
      </w:r>
      <w:r w:rsidR="008E51B3">
        <w:rPr>
          <w:rFonts w:eastAsia="Arial"/>
        </w:rPr>
        <w:t xml:space="preserve"> con respecto</w:t>
      </w:r>
      <w:r>
        <w:rPr>
          <w:rFonts w:eastAsia="Arial"/>
        </w:rPr>
        <w:t xml:space="preserve"> </w:t>
      </w:r>
      <w:r w:rsidR="008E51B3">
        <w:rPr>
          <w:rFonts w:eastAsia="Arial"/>
        </w:rPr>
        <w:t>a</w:t>
      </w:r>
      <w:r>
        <w:rPr>
          <w:rFonts w:eastAsia="Arial"/>
        </w:rPr>
        <w:t>l objetivo general</w:t>
      </w:r>
      <w:r w:rsidR="008E51B3">
        <w:rPr>
          <w:rFonts w:eastAsia="Arial"/>
        </w:rPr>
        <w:t>,</w:t>
      </w:r>
      <w:r>
        <w:rPr>
          <w:rFonts w:eastAsia="Arial"/>
        </w:rPr>
        <w:t xml:space="preserve"> se puede afirmar que efectivamente el efecto primacía</w:t>
      </w:r>
      <w:r w:rsidR="00DF2A2C">
        <w:rPr>
          <w:rFonts w:eastAsia="Arial"/>
        </w:rPr>
        <w:t>,</w:t>
      </w:r>
      <w:r>
        <w:rPr>
          <w:rFonts w:eastAsia="Arial"/>
        </w:rPr>
        <w:t xml:space="preserve"> como factor que compone la intuición y que está en pro de la cristalización de las cogniciones intuitivas, influye en la comprensión de la noción intuitiva de infinito actual</w:t>
      </w:r>
      <w:r w:rsidR="008E51B3">
        <w:rPr>
          <w:rFonts w:eastAsia="Arial"/>
        </w:rPr>
        <w:t>,</w:t>
      </w:r>
      <w:r>
        <w:rPr>
          <w:rFonts w:eastAsia="Arial"/>
        </w:rPr>
        <w:t xml:space="preserve"> la cual en los casos estudiados se encuentra impermeabilizada </w:t>
      </w:r>
      <w:r w:rsidR="00FA3E1C">
        <w:rPr>
          <w:rFonts w:eastAsia="Arial"/>
        </w:rPr>
        <w:t>en mayor o menor medida, quizá, dependiendo de los acercamientos de manera fortuita al concepto matemático que en algunos estudiantes fue benéfico para una comprensión más completa del concepto</w:t>
      </w:r>
      <w:r w:rsidR="008E51B3">
        <w:rPr>
          <w:rFonts w:eastAsia="Arial"/>
        </w:rPr>
        <w:t xml:space="preserve">, mientras que para </w:t>
      </w:r>
      <w:r w:rsidR="00FA3E1C">
        <w:rPr>
          <w:rFonts w:eastAsia="Arial"/>
        </w:rPr>
        <w:t>otros no.</w:t>
      </w:r>
      <w:r w:rsidR="00460ADB">
        <w:rPr>
          <w:rFonts w:eastAsia="Arial"/>
        </w:rPr>
        <w:t xml:space="preserve"> </w:t>
      </w:r>
      <w:r w:rsidR="002039BC">
        <w:rPr>
          <w:rFonts w:eastAsia="Arial"/>
        </w:rPr>
        <w:t>Cabe</w:t>
      </w:r>
      <w:r w:rsidR="00460ADB">
        <w:rPr>
          <w:rFonts w:eastAsia="Arial"/>
        </w:rPr>
        <w:t xml:space="preserve"> anotar que la concepción que tienen los estudiantes del infinito se relaciona más con el infinito potencial y no tanto con el infinito actual, hecho que está acorde con lo </w:t>
      </w:r>
      <w:r w:rsidR="00460ADB">
        <w:rPr>
          <w:rFonts w:eastAsia="Arial"/>
        </w:rPr>
        <w:lastRenderedPageBreak/>
        <w:t xml:space="preserve">expresado por los matemáticos a lo largo del tiempo </w:t>
      </w:r>
      <w:proofErr w:type="gramStart"/>
      <w:r w:rsidR="00460ADB">
        <w:rPr>
          <w:rFonts w:eastAsia="Arial"/>
        </w:rPr>
        <w:t>en relación a</w:t>
      </w:r>
      <w:proofErr w:type="gramEnd"/>
      <w:r w:rsidR="00460ADB">
        <w:rPr>
          <w:rFonts w:eastAsia="Arial"/>
        </w:rPr>
        <w:t xml:space="preserve"> la característica intuitiva del primero. </w:t>
      </w:r>
      <w:r w:rsidR="008E51B3">
        <w:rPr>
          <w:rFonts w:eastAsia="Arial"/>
        </w:rPr>
        <w:t>L</w:t>
      </w:r>
      <w:r w:rsidR="00460ADB">
        <w:rPr>
          <w:rFonts w:eastAsia="Arial"/>
        </w:rPr>
        <w:t>o ant</w:t>
      </w:r>
      <w:r w:rsidR="00494FAD">
        <w:rPr>
          <w:rFonts w:eastAsia="Arial"/>
        </w:rPr>
        <w:t>erior se puede inferir porque só</w:t>
      </w:r>
      <w:r w:rsidR="00460ADB">
        <w:rPr>
          <w:rFonts w:eastAsia="Arial"/>
        </w:rPr>
        <w:t>lo E1 comentó de manera algo dudosa que el infinito de los números naturales pares podría ser mayor que el de los números naturales</w:t>
      </w:r>
      <w:r w:rsidR="008E51B3">
        <w:rPr>
          <w:rFonts w:eastAsia="Arial"/>
        </w:rPr>
        <w:t>,</w:t>
      </w:r>
      <w:r w:rsidR="00460ADB">
        <w:rPr>
          <w:rFonts w:eastAsia="Arial"/>
        </w:rPr>
        <w:t xml:space="preserve"> porque avanza de dos</w:t>
      </w:r>
      <w:r w:rsidR="002039BC">
        <w:rPr>
          <w:rFonts w:eastAsia="Arial"/>
        </w:rPr>
        <w:t xml:space="preserve"> </w:t>
      </w:r>
      <w:r w:rsidR="008E51B3">
        <w:rPr>
          <w:rFonts w:eastAsia="Arial"/>
        </w:rPr>
        <w:t xml:space="preserve">en dos </w:t>
      </w:r>
      <w:r w:rsidR="002039BC">
        <w:rPr>
          <w:rFonts w:eastAsia="Arial"/>
        </w:rPr>
        <w:t xml:space="preserve">y no de </w:t>
      </w:r>
      <w:r w:rsidR="008E51B3">
        <w:rPr>
          <w:rFonts w:eastAsia="Arial"/>
        </w:rPr>
        <w:t>uno en</w:t>
      </w:r>
      <w:r w:rsidR="002039BC">
        <w:rPr>
          <w:rFonts w:eastAsia="Arial"/>
        </w:rPr>
        <w:t xml:space="preserve"> uno</w:t>
      </w:r>
      <w:r w:rsidR="008E51B3">
        <w:rPr>
          <w:rFonts w:eastAsia="Arial"/>
        </w:rPr>
        <w:t>; este fue el único</w:t>
      </w:r>
      <w:r w:rsidR="002039BC">
        <w:rPr>
          <w:rFonts w:eastAsia="Arial"/>
        </w:rPr>
        <w:t xml:space="preserve"> </w:t>
      </w:r>
      <w:r w:rsidR="008E51B3">
        <w:rPr>
          <w:rFonts w:eastAsia="Arial"/>
        </w:rPr>
        <w:t>C</w:t>
      </w:r>
      <w:r w:rsidR="002039BC">
        <w:rPr>
          <w:rFonts w:eastAsia="Arial"/>
        </w:rPr>
        <w:t xml:space="preserve">aso </w:t>
      </w:r>
      <w:r w:rsidR="00460ADB">
        <w:rPr>
          <w:rFonts w:eastAsia="Arial"/>
        </w:rPr>
        <w:t>que mencionó la posibilidad de tener un infinito mayor que otro</w:t>
      </w:r>
      <w:r w:rsidR="00F279A6">
        <w:rPr>
          <w:rFonts w:eastAsia="Arial"/>
        </w:rPr>
        <w:t>. En general</w:t>
      </w:r>
      <w:r w:rsidR="008E51B3">
        <w:rPr>
          <w:rFonts w:eastAsia="Arial"/>
        </w:rPr>
        <w:t>,</w:t>
      </w:r>
      <w:r w:rsidR="00F279A6">
        <w:rPr>
          <w:rFonts w:eastAsia="Arial"/>
        </w:rPr>
        <w:t xml:space="preserve"> el grupo de estudiantes entrevistado se mostró retado, abrumado y </w:t>
      </w:r>
      <w:r w:rsidR="008E51B3">
        <w:rPr>
          <w:rFonts w:eastAsia="Arial"/>
        </w:rPr>
        <w:t>en ocasiones</w:t>
      </w:r>
      <w:r w:rsidR="00F279A6">
        <w:rPr>
          <w:rFonts w:eastAsia="Arial"/>
        </w:rPr>
        <w:t xml:space="preserve"> intimidado</w:t>
      </w:r>
      <w:r w:rsidR="008E51B3">
        <w:rPr>
          <w:rFonts w:eastAsia="Arial"/>
        </w:rPr>
        <w:t xml:space="preserve"> (sin ser la pretensión)</w:t>
      </w:r>
      <w:r w:rsidR="00F279A6">
        <w:rPr>
          <w:rFonts w:eastAsia="Arial"/>
        </w:rPr>
        <w:t xml:space="preserve"> por las preguntas que les hizo el investigador </w:t>
      </w:r>
      <w:r w:rsidR="00A00390">
        <w:rPr>
          <w:rFonts w:eastAsia="Arial"/>
        </w:rPr>
        <w:t xml:space="preserve">a través de los instrumentos </w:t>
      </w:r>
      <w:r w:rsidR="00F279A6">
        <w:rPr>
          <w:rFonts w:eastAsia="Arial"/>
        </w:rPr>
        <w:t>en este trabajo de investigación</w:t>
      </w:r>
      <w:r w:rsidR="008E51B3">
        <w:rPr>
          <w:rFonts w:eastAsia="Arial"/>
        </w:rPr>
        <w:t>, quizás</w:t>
      </w:r>
      <w:r w:rsidR="00F279A6">
        <w:rPr>
          <w:rFonts w:eastAsia="Arial"/>
        </w:rPr>
        <w:t xml:space="preserve"> </w:t>
      </w:r>
      <w:r w:rsidR="008E51B3">
        <w:rPr>
          <w:rFonts w:eastAsia="Arial"/>
        </w:rPr>
        <w:t>por</w:t>
      </w:r>
      <w:r w:rsidR="00F279A6">
        <w:rPr>
          <w:rFonts w:eastAsia="Arial"/>
        </w:rPr>
        <w:t xml:space="preserve"> las </w:t>
      </w:r>
      <w:r w:rsidR="008E51B3">
        <w:rPr>
          <w:rFonts w:eastAsia="Arial"/>
        </w:rPr>
        <w:t xml:space="preserve">ideas contraintuitivas </w:t>
      </w:r>
      <w:r w:rsidR="00F279A6">
        <w:rPr>
          <w:rFonts w:eastAsia="Arial"/>
        </w:rPr>
        <w:t xml:space="preserve">a las que llegaban y las creencias </w:t>
      </w:r>
      <w:r w:rsidR="008E51B3">
        <w:rPr>
          <w:rFonts w:eastAsia="Arial"/>
        </w:rPr>
        <w:t xml:space="preserve">arraigadas </w:t>
      </w:r>
      <w:r w:rsidR="00F279A6">
        <w:rPr>
          <w:rFonts w:eastAsia="Arial"/>
        </w:rPr>
        <w:t xml:space="preserve">respecto al infinito que estaban </w:t>
      </w:r>
      <w:r w:rsidR="008E51B3">
        <w:rPr>
          <w:rFonts w:eastAsia="Arial"/>
        </w:rPr>
        <w:t xml:space="preserve">siendo </w:t>
      </w:r>
      <w:r w:rsidR="00F279A6">
        <w:rPr>
          <w:rFonts w:eastAsia="Arial"/>
        </w:rPr>
        <w:t>cuestiona</w:t>
      </w:r>
      <w:r w:rsidR="008E51B3">
        <w:rPr>
          <w:rFonts w:eastAsia="Arial"/>
        </w:rPr>
        <w:t xml:space="preserve">das </w:t>
      </w:r>
      <w:r w:rsidR="00F279A6">
        <w:rPr>
          <w:rFonts w:eastAsia="Arial"/>
        </w:rPr>
        <w:t>pregunta tras pregunta, instrumento tras instrumento</w:t>
      </w:r>
      <w:r w:rsidR="008E51B3">
        <w:rPr>
          <w:rFonts w:eastAsia="Arial"/>
        </w:rPr>
        <w:t>,</w:t>
      </w:r>
      <w:r w:rsidR="00F279A6">
        <w:rPr>
          <w:rFonts w:eastAsia="Arial"/>
        </w:rPr>
        <w:t xml:space="preserve"> </w:t>
      </w:r>
      <w:r w:rsidR="0043421B">
        <w:rPr>
          <w:rFonts w:eastAsia="Arial"/>
        </w:rPr>
        <w:t xml:space="preserve">que a un buen porcentaje de ellos </w:t>
      </w:r>
      <w:r w:rsidR="008E51B3">
        <w:rPr>
          <w:rFonts w:eastAsia="Arial"/>
        </w:rPr>
        <w:t>agradó</w:t>
      </w:r>
      <w:r w:rsidR="0043421B">
        <w:rPr>
          <w:rFonts w:eastAsia="Arial"/>
        </w:rPr>
        <w:t xml:space="preserve">, </w:t>
      </w:r>
      <w:r w:rsidR="00F279A6">
        <w:rPr>
          <w:rFonts w:eastAsia="Arial"/>
        </w:rPr>
        <w:t xml:space="preserve">logrando así el objetivo de </w:t>
      </w:r>
      <w:r w:rsidR="005504C9">
        <w:rPr>
          <w:rFonts w:eastAsia="Arial"/>
        </w:rPr>
        <w:t>analizar la comprensión de los conceptos</w:t>
      </w:r>
      <w:r w:rsidR="00F279A6" w:rsidRPr="00F9752E">
        <w:rPr>
          <w:rFonts w:eastAsia="Arial"/>
        </w:rPr>
        <w:t xml:space="preserve"> </w:t>
      </w:r>
      <w:r w:rsidR="005504C9">
        <w:rPr>
          <w:rFonts w:eastAsia="Arial"/>
        </w:rPr>
        <w:t xml:space="preserve">de manera </w:t>
      </w:r>
      <w:r w:rsidR="00F279A6" w:rsidRPr="00F9752E">
        <w:rPr>
          <w:rFonts w:eastAsia="Arial"/>
        </w:rPr>
        <w:t>encubiert</w:t>
      </w:r>
      <w:r w:rsidR="005504C9">
        <w:rPr>
          <w:rFonts w:eastAsia="Arial"/>
        </w:rPr>
        <w:t>a</w:t>
      </w:r>
      <w:r w:rsidR="00F279A6" w:rsidRPr="00F9752E">
        <w:rPr>
          <w:rFonts w:eastAsia="Arial"/>
        </w:rPr>
        <w:t xml:space="preserve"> </w:t>
      </w:r>
      <w:r w:rsidR="005504C9">
        <w:rPr>
          <w:rFonts w:eastAsia="Arial"/>
        </w:rPr>
        <w:t xml:space="preserve">a través de </w:t>
      </w:r>
      <w:r w:rsidR="00F279A6" w:rsidRPr="00F9752E">
        <w:rPr>
          <w:rFonts w:eastAsia="Arial"/>
        </w:rPr>
        <w:t>la aplicación de los instrumentos usados para la recolección de la información.</w:t>
      </w:r>
    </w:p>
    <w:p w14:paraId="76621A1E" w14:textId="4C757E03" w:rsidR="009A26A5" w:rsidRDefault="002A6838" w:rsidP="00494FAD">
      <w:pPr>
        <w:pStyle w:val="Ttulo2"/>
        <w:rPr>
          <w:rFonts w:eastAsia="Arial"/>
        </w:rPr>
      </w:pPr>
      <w:bookmarkStart w:id="117" w:name="_Toc116887104"/>
      <w:r>
        <w:rPr>
          <w:rFonts w:eastAsia="Arial"/>
        </w:rPr>
        <w:t>Aportes del T</w:t>
      </w:r>
      <w:r w:rsidR="00494FAD">
        <w:rPr>
          <w:rFonts w:eastAsia="Arial"/>
        </w:rPr>
        <w:t xml:space="preserve">rabajo al </w:t>
      </w:r>
      <w:r>
        <w:rPr>
          <w:rFonts w:eastAsia="Arial"/>
        </w:rPr>
        <w:t>I</w:t>
      </w:r>
      <w:r w:rsidR="00494FAD">
        <w:rPr>
          <w:rFonts w:eastAsia="Arial"/>
        </w:rPr>
        <w:t>nvestigador</w:t>
      </w:r>
      <w:bookmarkEnd w:id="117"/>
    </w:p>
    <w:p w14:paraId="2C90D7C7" w14:textId="77777777" w:rsidR="00494FAD" w:rsidRPr="00494FAD" w:rsidRDefault="00494FAD" w:rsidP="00494FAD">
      <w:pPr>
        <w:rPr>
          <w:rFonts w:eastAsia="Arial"/>
        </w:rPr>
      </w:pPr>
    </w:p>
    <w:p w14:paraId="4BB2AFE7" w14:textId="0EEF63B1" w:rsidR="00906406" w:rsidRDefault="00A91723" w:rsidP="00494FAD">
      <w:pPr>
        <w:spacing w:line="480" w:lineRule="auto"/>
        <w:ind w:firstLine="576"/>
        <w:rPr>
          <w:rFonts w:eastAsia="Arial"/>
        </w:rPr>
      </w:pPr>
      <w:r>
        <w:rPr>
          <w:rFonts w:eastAsia="Arial"/>
        </w:rPr>
        <w:t>En general</w:t>
      </w:r>
      <w:r w:rsidR="00553629">
        <w:rPr>
          <w:rFonts w:eastAsia="Arial"/>
        </w:rPr>
        <w:t>,</w:t>
      </w:r>
      <w:r>
        <w:rPr>
          <w:rFonts w:eastAsia="Arial"/>
        </w:rPr>
        <w:t xml:space="preserve"> todo el trabajo investigativo aportó de una manera muy significativa a mi formación como maestro </w:t>
      </w:r>
      <w:r w:rsidR="006B7D57">
        <w:rPr>
          <w:rFonts w:eastAsia="Arial"/>
        </w:rPr>
        <w:t>en la inmersión en las clases, en el contacto con los estudiantes,</w:t>
      </w:r>
      <w:r w:rsidR="00F532D3">
        <w:rPr>
          <w:rFonts w:eastAsia="Arial"/>
        </w:rPr>
        <w:t xml:space="preserve"> docentes, comunidad y</w:t>
      </w:r>
      <w:r w:rsidR="006B7D57">
        <w:rPr>
          <w:rFonts w:eastAsia="Arial"/>
        </w:rPr>
        <w:t xml:space="preserve"> cultura escolar en la Institución Educativa donde se desarrolló la Práctica Pedagógica y la recolección de la información. E</w:t>
      </w:r>
      <w:r>
        <w:rPr>
          <w:rFonts w:eastAsia="Arial"/>
        </w:rPr>
        <w:t>n especial</w:t>
      </w:r>
      <w:r w:rsidR="00553629">
        <w:rPr>
          <w:rFonts w:eastAsia="Arial"/>
        </w:rPr>
        <w:t>,</w:t>
      </w:r>
      <w:r>
        <w:rPr>
          <w:rFonts w:eastAsia="Arial"/>
        </w:rPr>
        <w:t xml:space="preserve"> </w:t>
      </w:r>
      <w:r w:rsidR="006B7D57">
        <w:rPr>
          <w:rFonts w:eastAsia="Arial"/>
        </w:rPr>
        <w:t xml:space="preserve">quiero mencionar </w:t>
      </w:r>
      <w:r>
        <w:rPr>
          <w:rFonts w:eastAsia="Arial"/>
        </w:rPr>
        <w:t>la importancia de la investigación</w:t>
      </w:r>
      <w:r w:rsidR="006B7D57">
        <w:rPr>
          <w:rFonts w:eastAsia="Arial"/>
        </w:rPr>
        <w:t xml:space="preserve"> en toda profesión, pero en la práctica docente es fundamental</w:t>
      </w:r>
      <w:r w:rsidR="00553629">
        <w:rPr>
          <w:rFonts w:eastAsia="Arial"/>
        </w:rPr>
        <w:t>,</w:t>
      </w:r>
      <w:r w:rsidR="006B7D57">
        <w:rPr>
          <w:rFonts w:eastAsia="Arial"/>
        </w:rPr>
        <w:t xml:space="preserve"> </w:t>
      </w:r>
      <w:r w:rsidR="00F532D3">
        <w:rPr>
          <w:rFonts w:eastAsia="Arial"/>
        </w:rPr>
        <w:t>ya que</w:t>
      </w:r>
      <w:r w:rsidR="006B7D57">
        <w:rPr>
          <w:rFonts w:eastAsia="Arial"/>
        </w:rPr>
        <w:t xml:space="preserve"> el ser humano es un ser muy complejo y el proceso de enseñanza requiere de mucha sutileza </w:t>
      </w:r>
      <w:r w:rsidR="00F532D3">
        <w:rPr>
          <w:rFonts w:eastAsia="Arial"/>
        </w:rPr>
        <w:t xml:space="preserve">y paciencia </w:t>
      </w:r>
      <w:r w:rsidR="006B7D57">
        <w:rPr>
          <w:rFonts w:eastAsia="Arial"/>
        </w:rPr>
        <w:t>para llevarlo a buen término</w:t>
      </w:r>
      <w:r w:rsidR="00553629">
        <w:rPr>
          <w:rFonts w:eastAsia="Arial"/>
        </w:rPr>
        <w:t>;</w:t>
      </w:r>
      <w:r w:rsidR="006B7D57">
        <w:rPr>
          <w:rFonts w:eastAsia="Arial"/>
        </w:rPr>
        <w:t xml:space="preserve"> el mundo evoluciona y la práctica educativa </w:t>
      </w:r>
      <w:r w:rsidR="002039BC">
        <w:rPr>
          <w:rFonts w:eastAsia="Arial"/>
        </w:rPr>
        <w:t xml:space="preserve">formal como la conocemos </w:t>
      </w:r>
      <w:r w:rsidR="006B7D57">
        <w:rPr>
          <w:rFonts w:eastAsia="Arial"/>
        </w:rPr>
        <w:t>no se puede quedar atrás</w:t>
      </w:r>
      <w:r w:rsidR="00553629">
        <w:rPr>
          <w:rFonts w:eastAsia="Arial"/>
        </w:rPr>
        <w:t>,</w:t>
      </w:r>
      <w:r w:rsidR="006B7D57">
        <w:rPr>
          <w:rFonts w:eastAsia="Arial"/>
        </w:rPr>
        <w:t xml:space="preserve"> ya que se convertiría al principio en una mera formalidad, luego en una tradición y después desaparecería</w:t>
      </w:r>
      <w:r w:rsidR="00F532D3">
        <w:rPr>
          <w:rFonts w:eastAsia="Arial"/>
        </w:rPr>
        <w:t xml:space="preserve"> por irrelevante</w:t>
      </w:r>
      <w:r w:rsidR="006B7D57">
        <w:rPr>
          <w:rFonts w:eastAsia="Arial"/>
        </w:rPr>
        <w:t>. La investigación no es algo exclusivo de personas con altos grados académicos, sino que puede ser realizad</w:t>
      </w:r>
      <w:r w:rsidR="00553629">
        <w:rPr>
          <w:rFonts w:eastAsia="Arial"/>
        </w:rPr>
        <w:t>a</w:t>
      </w:r>
      <w:r w:rsidR="006B7D57">
        <w:rPr>
          <w:rFonts w:eastAsia="Arial"/>
        </w:rPr>
        <w:t xml:space="preserve"> por cualquier persona con deseos de aprend</w:t>
      </w:r>
      <w:r w:rsidR="002039BC">
        <w:rPr>
          <w:rFonts w:eastAsia="Arial"/>
        </w:rPr>
        <w:t>er, aportar, pero eso sí, s</w:t>
      </w:r>
      <w:r w:rsidR="00743F55">
        <w:rPr>
          <w:rFonts w:eastAsia="Arial"/>
        </w:rPr>
        <w:t>i</w:t>
      </w:r>
      <w:r w:rsidR="002039BC">
        <w:rPr>
          <w:rFonts w:eastAsia="Arial"/>
        </w:rPr>
        <w:t>guiendo</w:t>
      </w:r>
      <w:r w:rsidR="006B7D57">
        <w:rPr>
          <w:rFonts w:eastAsia="Arial"/>
        </w:rPr>
        <w:t xml:space="preserve"> </w:t>
      </w:r>
      <w:r w:rsidR="006B7D57">
        <w:rPr>
          <w:rFonts w:eastAsia="Arial"/>
        </w:rPr>
        <w:lastRenderedPageBreak/>
        <w:t>una metodología avalada para llegar a resultados v</w:t>
      </w:r>
      <w:r w:rsidR="00553629">
        <w:rPr>
          <w:rFonts w:eastAsia="Arial"/>
        </w:rPr>
        <w:t>álidos, confiables</w:t>
      </w:r>
      <w:r w:rsidR="006B7D57">
        <w:rPr>
          <w:rFonts w:eastAsia="Arial"/>
        </w:rPr>
        <w:t xml:space="preserve"> y debidamente respaldados.</w:t>
      </w:r>
    </w:p>
    <w:p w14:paraId="21131D1E" w14:textId="27051299" w:rsidR="00494FAD" w:rsidRDefault="002A6838" w:rsidP="00494FAD">
      <w:pPr>
        <w:pStyle w:val="Ttulo2"/>
        <w:rPr>
          <w:rFonts w:eastAsia="Arial"/>
        </w:rPr>
      </w:pPr>
      <w:bookmarkStart w:id="118" w:name="_Toc116887105"/>
      <w:r>
        <w:rPr>
          <w:rFonts w:eastAsia="Arial"/>
        </w:rPr>
        <w:t>Nuevas P</w:t>
      </w:r>
      <w:r w:rsidR="00494FAD">
        <w:rPr>
          <w:rFonts w:eastAsia="Arial"/>
        </w:rPr>
        <w:t>erspectivas</w:t>
      </w:r>
      <w:bookmarkEnd w:id="118"/>
    </w:p>
    <w:p w14:paraId="7550C676" w14:textId="77777777" w:rsidR="00494FAD" w:rsidRDefault="00494FAD" w:rsidP="00494FAD">
      <w:pPr>
        <w:rPr>
          <w:rFonts w:eastAsia="Arial"/>
        </w:rPr>
      </w:pPr>
    </w:p>
    <w:p w14:paraId="36DA9068" w14:textId="43B7E2B4" w:rsidR="00494FAD" w:rsidRDefault="006B072A" w:rsidP="006B072A">
      <w:pPr>
        <w:spacing w:line="480" w:lineRule="auto"/>
        <w:ind w:firstLine="576"/>
        <w:rPr>
          <w:rFonts w:eastAsia="Arial"/>
        </w:rPr>
      </w:pPr>
      <w:r>
        <w:rPr>
          <w:rFonts w:eastAsia="Arial"/>
        </w:rPr>
        <w:t>Debido a que muchos de los conceptos matemáticos vistos en las Instituciones Educativas no hacen parte de las intuiciones primarias</w:t>
      </w:r>
      <w:r w:rsidR="00A34EB8">
        <w:rPr>
          <w:rFonts w:eastAsia="Arial"/>
        </w:rPr>
        <w:t xml:space="preserve"> </w:t>
      </w:r>
      <w:r>
        <w:rPr>
          <w:rFonts w:eastAsia="Arial"/>
        </w:rPr>
        <w:t xml:space="preserve">según la clasificación </w:t>
      </w:r>
      <w:r w:rsidR="00A34EB8">
        <w:rPr>
          <w:rFonts w:eastAsia="Arial"/>
        </w:rPr>
        <w:t>propuesta por</w:t>
      </w:r>
      <w:r>
        <w:rPr>
          <w:rFonts w:eastAsia="Arial"/>
        </w:rPr>
        <w:t xml:space="preserve"> </w:t>
      </w:r>
      <w:proofErr w:type="spellStart"/>
      <w:r>
        <w:rPr>
          <w:rFonts w:eastAsia="Arial"/>
        </w:rPr>
        <w:t>Fischbein</w:t>
      </w:r>
      <w:proofErr w:type="spellEnd"/>
      <w:r>
        <w:rPr>
          <w:rFonts w:eastAsia="Arial"/>
        </w:rPr>
        <w:t xml:space="preserve"> (</w:t>
      </w:r>
      <w:r w:rsidR="00A36778">
        <w:rPr>
          <w:rFonts w:eastAsia="Arial"/>
        </w:rPr>
        <w:t>2002</w:t>
      </w:r>
      <w:r>
        <w:rPr>
          <w:rFonts w:eastAsia="Arial"/>
        </w:rPr>
        <w:t xml:space="preserve">) y con el ánimo de </w:t>
      </w:r>
      <w:r w:rsidR="00A34EB8">
        <w:rPr>
          <w:rFonts w:eastAsia="Arial"/>
        </w:rPr>
        <w:t>contribuir a</w:t>
      </w:r>
      <w:r>
        <w:rPr>
          <w:rFonts w:eastAsia="Arial"/>
        </w:rPr>
        <w:t xml:space="preserve"> los procesos de enseñanza y aprendizaje, la presente investigación invita a que el </w:t>
      </w:r>
      <w:r w:rsidR="00A34EB8">
        <w:rPr>
          <w:rFonts w:eastAsia="Arial"/>
        </w:rPr>
        <w:t>profesor</w:t>
      </w:r>
      <w:r>
        <w:rPr>
          <w:rFonts w:eastAsia="Arial"/>
        </w:rPr>
        <w:t xml:space="preserve"> </w:t>
      </w:r>
      <w:r w:rsidR="00A34EB8">
        <w:rPr>
          <w:rFonts w:eastAsia="Arial"/>
        </w:rPr>
        <w:t>de</w:t>
      </w:r>
      <w:r>
        <w:rPr>
          <w:rFonts w:eastAsia="Arial"/>
        </w:rPr>
        <w:t xml:space="preserve"> matemáticas planee bien su</w:t>
      </w:r>
      <w:r w:rsidR="002039BC">
        <w:rPr>
          <w:rFonts w:eastAsia="Arial"/>
        </w:rPr>
        <w:t>s clases de manera que cuando s</w:t>
      </w:r>
      <w:r>
        <w:rPr>
          <w:rFonts w:eastAsia="Arial"/>
        </w:rPr>
        <w:t>e introduzca o aborde un nuevo concepto, primero se diagnostique qué nociones tienen los estudiantes</w:t>
      </w:r>
      <w:r w:rsidR="00A34EB8">
        <w:rPr>
          <w:rFonts w:eastAsia="Arial"/>
        </w:rPr>
        <w:t>, para que</w:t>
      </w:r>
      <w:r>
        <w:rPr>
          <w:rFonts w:eastAsia="Arial"/>
        </w:rPr>
        <w:t xml:space="preserve"> en el desarrollo de las clases no </w:t>
      </w:r>
      <w:r w:rsidR="00A34EB8">
        <w:rPr>
          <w:rFonts w:eastAsia="Arial"/>
        </w:rPr>
        <w:t xml:space="preserve">se limite </w:t>
      </w:r>
      <w:r>
        <w:rPr>
          <w:rFonts w:eastAsia="Arial"/>
        </w:rPr>
        <w:t xml:space="preserve">a que los mismos asimilen </w:t>
      </w:r>
      <w:r w:rsidR="007655EA">
        <w:rPr>
          <w:rFonts w:eastAsia="Arial"/>
        </w:rPr>
        <w:t xml:space="preserve">lo </w:t>
      </w:r>
      <w:r>
        <w:rPr>
          <w:rFonts w:eastAsia="Arial"/>
        </w:rPr>
        <w:t>básico</w:t>
      </w:r>
      <w:r w:rsidR="007655EA">
        <w:rPr>
          <w:rFonts w:eastAsia="Arial"/>
        </w:rPr>
        <w:t xml:space="preserve"> e inmediato del concepto por cuestiones de practicidad</w:t>
      </w:r>
      <w:r w:rsidR="00A34EB8">
        <w:rPr>
          <w:rFonts w:eastAsia="Arial"/>
        </w:rPr>
        <w:t>.  T</w:t>
      </w:r>
      <w:r w:rsidR="007655EA">
        <w:rPr>
          <w:rFonts w:eastAsia="Arial"/>
        </w:rPr>
        <w:t>ambién</w:t>
      </w:r>
      <w:r w:rsidR="00F164F0">
        <w:rPr>
          <w:rFonts w:eastAsia="Arial"/>
        </w:rPr>
        <w:t>,</w:t>
      </w:r>
      <w:r>
        <w:rPr>
          <w:rFonts w:eastAsia="Arial"/>
        </w:rPr>
        <w:t xml:space="preserve"> </w:t>
      </w:r>
      <w:r w:rsidR="00F164F0">
        <w:rPr>
          <w:rFonts w:eastAsia="Arial"/>
        </w:rPr>
        <w:t xml:space="preserve">se </w:t>
      </w:r>
      <w:r>
        <w:rPr>
          <w:rFonts w:eastAsia="Arial"/>
        </w:rPr>
        <w:t>debe</w:t>
      </w:r>
      <w:r w:rsidR="00F164F0">
        <w:rPr>
          <w:rFonts w:eastAsia="Arial"/>
        </w:rPr>
        <w:t xml:space="preserve"> plantear preguntas </w:t>
      </w:r>
      <w:r>
        <w:rPr>
          <w:rFonts w:eastAsia="Arial"/>
        </w:rPr>
        <w:t xml:space="preserve">y </w:t>
      </w:r>
      <w:r w:rsidR="00F164F0">
        <w:rPr>
          <w:rFonts w:eastAsia="Arial"/>
        </w:rPr>
        <w:t xml:space="preserve">diseñar </w:t>
      </w:r>
      <w:r>
        <w:rPr>
          <w:rFonts w:eastAsia="Arial"/>
        </w:rPr>
        <w:t xml:space="preserve">situaciones que lleven a cuestionar </w:t>
      </w:r>
      <w:r w:rsidR="007655EA">
        <w:rPr>
          <w:rFonts w:eastAsia="Arial"/>
        </w:rPr>
        <w:t xml:space="preserve">prontamente </w:t>
      </w:r>
      <w:r w:rsidR="00F164F0">
        <w:rPr>
          <w:rFonts w:eastAsia="Arial"/>
        </w:rPr>
        <w:t>lo que al parecer es contraintuitivo</w:t>
      </w:r>
      <w:r w:rsidR="00A34EB8">
        <w:rPr>
          <w:rFonts w:eastAsia="Arial"/>
        </w:rPr>
        <w:t>,</w:t>
      </w:r>
      <w:r w:rsidR="007655EA">
        <w:rPr>
          <w:rFonts w:eastAsia="Arial"/>
        </w:rPr>
        <w:t xml:space="preserve"> sin </w:t>
      </w:r>
      <w:r w:rsidR="00A34EB8">
        <w:rPr>
          <w:rFonts w:eastAsia="Arial"/>
        </w:rPr>
        <w:t>pretender</w:t>
      </w:r>
      <w:r w:rsidR="007655EA">
        <w:rPr>
          <w:rFonts w:eastAsia="Arial"/>
        </w:rPr>
        <w:t xml:space="preserve"> sobrepasar los objetivos de la clase, </w:t>
      </w:r>
      <w:r w:rsidR="00F164F0">
        <w:rPr>
          <w:rFonts w:eastAsia="Arial"/>
        </w:rPr>
        <w:t xml:space="preserve">pero sí a que </w:t>
      </w:r>
      <w:r w:rsidR="007655EA">
        <w:rPr>
          <w:rFonts w:eastAsia="Arial"/>
        </w:rPr>
        <w:t xml:space="preserve">el debate quede abierto y </w:t>
      </w:r>
      <w:r w:rsidR="003E0CAE">
        <w:rPr>
          <w:rFonts w:eastAsia="Arial"/>
        </w:rPr>
        <w:t xml:space="preserve">los </w:t>
      </w:r>
      <w:r w:rsidR="002039BC">
        <w:rPr>
          <w:rFonts w:eastAsia="Arial"/>
        </w:rPr>
        <w:t>estudiantes</w:t>
      </w:r>
      <w:r w:rsidR="003E0CAE">
        <w:rPr>
          <w:rFonts w:eastAsia="Arial"/>
        </w:rPr>
        <w:t xml:space="preserve"> </w:t>
      </w:r>
      <w:r w:rsidR="007655EA">
        <w:rPr>
          <w:rFonts w:eastAsia="Arial"/>
        </w:rPr>
        <w:t>estén prestos en un futuro a una comprensión del concepto</w:t>
      </w:r>
      <w:r w:rsidR="00F164F0">
        <w:rPr>
          <w:rFonts w:eastAsia="Arial"/>
        </w:rPr>
        <w:t xml:space="preserve"> en una red conceptual más compleja, acorde a la madurez cognitiva de los estudiantes</w:t>
      </w:r>
      <w:r w:rsidR="007655EA">
        <w:rPr>
          <w:rFonts w:eastAsia="Arial"/>
        </w:rPr>
        <w:t xml:space="preserve">. Lo anterior </w:t>
      </w:r>
      <w:r w:rsidR="00F164F0">
        <w:rPr>
          <w:rFonts w:eastAsia="Arial"/>
        </w:rPr>
        <w:t>quiere centra</w:t>
      </w:r>
      <w:r w:rsidR="00DB292F">
        <w:rPr>
          <w:rFonts w:eastAsia="Arial"/>
        </w:rPr>
        <w:t>r</w:t>
      </w:r>
      <w:r w:rsidR="00F164F0">
        <w:rPr>
          <w:rFonts w:eastAsia="Arial"/>
        </w:rPr>
        <w:t xml:space="preserve"> la atención</w:t>
      </w:r>
      <w:r w:rsidR="007655EA">
        <w:rPr>
          <w:rFonts w:eastAsia="Arial"/>
        </w:rPr>
        <w:t xml:space="preserve"> en la importancia</w:t>
      </w:r>
      <w:r w:rsidR="00F164F0">
        <w:rPr>
          <w:rFonts w:eastAsia="Arial"/>
        </w:rPr>
        <w:t xml:space="preserve"> </w:t>
      </w:r>
      <w:r w:rsidR="007655EA">
        <w:rPr>
          <w:rFonts w:eastAsia="Arial"/>
        </w:rPr>
        <w:t>de la intuición y</w:t>
      </w:r>
      <w:r w:rsidR="00F164F0">
        <w:rPr>
          <w:rFonts w:eastAsia="Arial"/>
        </w:rPr>
        <w:t>,</w:t>
      </w:r>
      <w:r w:rsidR="007655EA">
        <w:rPr>
          <w:rFonts w:eastAsia="Arial"/>
        </w:rPr>
        <w:t xml:space="preserve"> en particular</w:t>
      </w:r>
      <w:r w:rsidR="00F164F0">
        <w:rPr>
          <w:rFonts w:eastAsia="Arial"/>
        </w:rPr>
        <w:t>,</w:t>
      </w:r>
      <w:r w:rsidR="007655EA">
        <w:rPr>
          <w:rFonts w:eastAsia="Arial"/>
        </w:rPr>
        <w:t xml:space="preserve"> del efecto primacía</w:t>
      </w:r>
      <w:r w:rsidR="00A34EB8">
        <w:rPr>
          <w:rFonts w:eastAsia="Arial"/>
        </w:rPr>
        <w:t>,</w:t>
      </w:r>
      <w:r w:rsidR="007655EA">
        <w:rPr>
          <w:rFonts w:eastAsia="Arial"/>
        </w:rPr>
        <w:t xml:space="preserve"> como componente invaluable en </w:t>
      </w:r>
      <w:r w:rsidR="003E0CAE">
        <w:rPr>
          <w:rFonts w:eastAsia="Arial"/>
        </w:rPr>
        <w:t>el proceso de comprensión</w:t>
      </w:r>
      <w:r w:rsidR="00F164F0">
        <w:rPr>
          <w:rFonts w:eastAsia="Arial"/>
        </w:rPr>
        <w:t>,</w:t>
      </w:r>
      <w:r w:rsidR="003E0CAE">
        <w:rPr>
          <w:rFonts w:eastAsia="Arial"/>
        </w:rPr>
        <w:t xml:space="preserve"> y con ello</w:t>
      </w:r>
      <w:r w:rsidR="00F164F0">
        <w:rPr>
          <w:rFonts w:eastAsia="Arial"/>
        </w:rPr>
        <w:t>,</w:t>
      </w:r>
      <w:r w:rsidR="003E0CAE">
        <w:rPr>
          <w:rFonts w:eastAsia="Arial"/>
        </w:rPr>
        <w:t xml:space="preserve"> </w:t>
      </w:r>
      <w:r w:rsidR="00F164F0">
        <w:rPr>
          <w:rFonts w:eastAsia="Arial"/>
        </w:rPr>
        <w:t>de</w:t>
      </w:r>
      <w:r w:rsidR="003E0CAE">
        <w:rPr>
          <w:rFonts w:eastAsia="Arial"/>
        </w:rPr>
        <w:t>l</w:t>
      </w:r>
      <w:r w:rsidR="007655EA">
        <w:rPr>
          <w:rFonts w:eastAsia="Arial"/>
        </w:rPr>
        <w:t xml:space="preserve"> aprendizaje significativo de las matemáticas a través de las intuiciones secundarias. </w:t>
      </w:r>
    </w:p>
    <w:p w14:paraId="79E2C337" w14:textId="77C0D9E7" w:rsidR="007655EA" w:rsidRDefault="007655EA" w:rsidP="006B072A">
      <w:pPr>
        <w:spacing w:line="480" w:lineRule="auto"/>
        <w:ind w:firstLine="576"/>
        <w:rPr>
          <w:rFonts w:eastAsia="Arial"/>
        </w:rPr>
      </w:pPr>
      <w:r>
        <w:rPr>
          <w:rFonts w:eastAsia="Arial"/>
        </w:rPr>
        <w:t xml:space="preserve">Otra perspectiva tiene que ver con la inclusión </w:t>
      </w:r>
      <w:r w:rsidR="00F164F0">
        <w:rPr>
          <w:rFonts w:eastAsia="Arial"/>
        </w:rPr>
        <w:t>explícita del infinito como objeto de estudio y, en especial, del infinito actual, en el desarrollo conceptual de la clase de matemáticas por</w:t>
      </w:r>
      <w:r>
        <w:rPr>
          <w:rFonts w:eastAsia="Arial"/>
        </w:rPr>
        <w:t xml:space="preserve"> parte del </w:t>
      </w:r>
      <w:r w:rsidR="00F164F0">
        <w:rPr>
          <w:rFonts w:eastAsia="Arial"/>
        </w:rPr>
        <w:t xml:space="preserve">profesor, </w:t>
      </w:r>
      <w:r>
        <w:rPr>
          <w:rFonts w:eastAsia="Arial"/>
        </w:rPr>
        <w:t xml:space="preserve">como </w:t>
      </w:r>
      <w:r w:rsidR="00F164F0">
        <w:rPr>
          <w:rFonts w:eastAsia="Arial"/>
        </w:rPr>
        <w:t>componente fundamental</w:t>
      </w:r>
      <w:r w:rsidR="003E0CAE">
        <w:rPr>
          <w:rFonts w:eastAsia="Arial"/>
        </w:rPr>
        <w:t xml:space="preserve"> del pensamiento numérico</w:t>
      </w:r>
      <w:r w:rsidR="00F164F0">
        <w:rPr>
          <w:rFonts w:eastAsia="Arial"/>
        </w:rPr>
        <w:t>, tal como</w:t>
      </w:r>
      <w:r w:rsidR="003E0CAE">
        <w:rPr>
          <w:rFonts w:eastAsia="Arial"/>
        </w:rPr>
        <w:t xml:space="preserve"> lo resalta Prieto (2015).</w:t>
      </w:r>
    </w:p>
    <w:p w14:paraId="0B68023B" w14:textId="77777777" w:rsidR="006B072A" w:rsidRDefault="006B072A" w:rsidP="00494FAD">
      <w:pPr>
        <w:ind w:firstLine="576"/>
        <w:rPr>
          <w:rFonts w:eastAsia="Arial"/>
        </w:rPr>
      </w:pPr>
    </w:p>
    <w:p w14:paraId="302A3E9E" w14:textId="1A7EA22C" w:rsidR="00494FAD" w:rsidRDefault="002A6838" w:rsidP="00A00390">
      <w:pPr>
        <w:pStyle w:val="Ttulo2"/>
        <w:spacing w:line="480" w:lineRule="auto"/>
        <w:rPr>
          <w:rFonts w:eastAsia="Arial"/>
        </w:rPr>
      </w:pPr>
      <w:bookmarkStart w:id="119" w:name="_Toc116887106"/>
      <w:r>
        <w:rPr>
          <w:rFonts w:eastAsia="Arial"/>
        </w:rPr>
        <w:lastRenderedPageBreak/>
        <w:t>Futuras Líneas de I</w:t>
      </w:r>
      <w:r w:rsidR="00494FAD">
        <w:rPr>
          <w:rFonts w:eastAsia="Arial"/>
        </w:rPr>
        <w:t>nvestigación</w:t>
      </w:r>
      <w:bookmarkEnd w:id="119"/>
    </w:p>
    <w:p w14:paraId="5FB0FB2E" w14:textId="77777777" w:rsidR="00494FAD" w:rsidRPr="003C737B" w:rsidRDefault="00A00390" w:rsidP="00A00390">
      <w:pPr>
        <w:spacing w:line="480" w:lineRule="auto"/>
        <w:ind w:firstLine="576"/>
        <w:rPr>
          <w:rFonts w:eastAsia="Arial"/>
        </w:rPr>
      </w:pPr>
      <w:r>
        <w:rPr>
          <w:rFonts w:eastAsia="Arial"/>
        </w:rPr>
        <w:t xml:space="preserve">Después de este proceso investigativo emergen las siguientes preguntas que bien pueden servir </w:t>
      </w:r>
      <w:r w:rsidRPr="003C737B">
        <w:rPr>
          <w:rFonts w:eastAsia="Arial"/>
        </w:rPr>
        <w:t>como propuestas para estudios posteriores:</w:t>
      </w:r>
    </w:p>
    <w:p w14:paraId="23A0EE00" w14:textId="6AD68259" w:rsidR="00DD1E30" w:rsidRPr="003C737B" w:rsidRDefault="00A00390" w:rsidP="00DE6D98">
      <w:pPr>
        <w:pStyle w:val="Prrafodelista"/>
        <w:numPr>
          <w:ilvl w:val="0"/>
          <w:numId w:val="30"/>
        </w:numPr>
        <w:spacing w:line="480" w:lineRule="auto"/>
        <w:jc w:val="left"/>
        <w:rPr>
          <w:rFonts w:ascii="Times New Roman" w:eastAsia="Arial" w:hAnsi="Times New Roman"/>
        </w:rPr>
      </w:pPr>
      <w:r w:rsidRPr="003C737B">
        <w:rPr>
          <w:rFonts w:ascii="Times New Roman" w:eastAsia="Arial" w:hAnsi="Times New Roman"/>
        </w:rPr>
        <w:t xml:space="preserve">Teniendo en cuenta la </w:t>
      </w:r>
      <w:proofErr w:type="gramStart"/>
      <w:r w:rsidRPr="003C737B">
        <w:rPr>
          <w:rFonts w:ascii="Times New Roman" w:eastAsia="Arial" w:hAnsi="Times New Roman"/>
        </w:rPr>
        <w:t>conclusión final</w:t>
      </w:r>
      <w:proofErr w:type="gramEnd"/>
      <w:r w:rsidRPr="003C737B">
        <w:rPr>
          <w:rFonts w:ascii="Times New Roman" w:eastAsia="Arial" w:hAnsi="Times New Roman"/>
        </w:rPr>
        <w:t xml:space="preserve"> de que el efecto primacía </w:t>
      </w:r>
      <w:r w:rsidR="00DD1E30" w:rsidRPr="003C737B">
        <w:rPr>
          <w:rFonts w:ascii="Times New Roman" w:eastAsia="Arial" w:hAnsi="Times New Roman"/>
        </w:rPr>
        <w:t>sí</w:t>
      </w:r>
      <w:r w:rsidRPr="003C737B">
        <w:rPr>
          <w:rFonts w:ascii="Times New Roman" w:eastAsia="Arial" w:hAnsi="Times New Roman"/>
        </w:rPr>
        <w:t xml:space="preserve"> influye en la comprensión de la noción intuitiva de infinito actual ¿Es posible que</w:t>
      </w:r>
      <w:r w:rsidR="00DD1E30" w:rsidRPr="003C737B">
        <w:rPr>
          <w:rFonts w:ascii="Times New Roman" w:eastAsia="Arial" w:hAnsi="Times New Roman"/>
        </w:rPr>
        <w:t xml:space="preserve"> este efecto (que es uno de los factores de </w:t>
      </w:r>
      <w:r w:rsidR="00C57230" w:rsidRPr="003C737B">
        <w:rPr>
          <w:rFonts w:ascii="Times New Roman" w:eastAsia="Arial" w:hAnsi="Times New Roman"/>
        </w:rPr>
        <w:t xml:space="preserve">la intuición) tenga influencia </w:t>
      </w:r>
      <w:r w:rsidR="00DD1E30" w:rsidRPr="003C737B">
        <w:rPr>
          <w:rFonts w:ascii="Times New Roman" w:eastAsia="Arial" w:hAnsi="Times New Roman"/>
        </w:rPr>
        <w:t xml:space="preserve">en </w:t>
      </w:r>
      <w:r w:rsidR="00C57230" w:rsidRPr="003C737B">
        <w:rPr>
          <w:rFonts w:ascii="Times New Roman" w:eastAsia="Arial" w:hAnsi="Times New Roman"/>
        </w:rPr>
        <w:t>la comprensión de</w:t>
      </w:r>
      <w:r w:rsidR="00DD1E30" w:rsidRPr="003C737B">
        <w:rPr>
          <w:rFonts w:ascii="Times New Roman" w:eastAsia="Arial" w:hAnsi="Times New Roman"/>
        </w:rPr>
        <w:t xml:space="preserve"> otros conceptos de las matemáticas y </w:t>
      </w:r>
      <w:r w:rsidR="00C57230" w:rsidRPr="003C737B">
        <w:rPr>
          <w:rFonts w:ascii="Times New Roman" w:eastAsia="Arial" w:hAnsi="Times New Roman"/>
        </w:rPr>
        <w:t>de</w:t>
      </w:r>
      <w:r w:rsidR="00EC66AF" w:rsidRPr="003C737B">
        <w:rPr>
          <w:rFonts w:ascii="Times New Roman" w:eastAsia="Arial" w:hAnsi="Times New Roman"/>
        </w:rPr>
        <w:t xml:space="preserve"> </w:t>
      </w:r>
      <w:r w:rsidR="00DD1E30" w:rsidRPr="003C737B">
        <w:rPr>
          <w:rFonts w:ascii="Times New Roman" w:eastAsia="Arial" w:hAnsi="Times New Roman"/>
        </w:rPr>
        <w:t>las ciencias?</w:t>
      </w:r>
      <w:r w:rsidR="002039BC" w:rsidRPr="003C737B">
        <w:rPr>
          <w:rFonts w:ascii="Times New Roman" w:eastAsia="Arial" w:hAnsi="Times New Roman"/>
        </w:rPr>
        <w:t xml:space="preserve"> </w:t>
      </w:r>
      <w:proofErr w:type="spellStart"/>
      <w:r w:rsidR="00B65765" w:rsidRPr="003C737B">
        <w:rPr>
          <w:rFonts w:ascii="Times New Roman" w:eastAsia="Arial" w:hAnsi="Times New Roman"/>
        </w:rPr>
        <w:t>Fischbein</w:t>
      </w:r>
      <w:proofErr w:type="spellEnd"/>
      <w:r w:rsidR="00B65765" w:rsidRPr="003C737B">
        <w:rPr>
          <w:rFonts w:ascii="Times New Roman" w:eastAsia="Arial" w:hAnsi="Times New Roman"/>
        </w:rPr>
        <w:t xml:space="preserve"> (2002</w:t>
      </w:r>
      <w:r w:rsidR="00390F47" w:rsidRPr="003C737B">
        <w:rPr>
          <w:rFonts w:ascii="Times New Roman" w:eastAsia="Arial" w:hAnsi="Times New Roman"/>
        </w:rPr>
        <w:t>, p. 197</w:t>
      </w:r>
      <w:r w:rsidR="00B65765" w:rsidRPr="003C737B">
        <w:rPr>
          <w:rFonts w:ascii="Times New Roman" w:eastAsia="Arial" w:hAnsi="Times New Roman"/>
        </w:rPr>
        <w:t>)</w:t>
      </w:r>
      <w:r w:rsidR="002039BC" w:rsidRPr="003C737B">
        <w:rPr>
          <w:rFonts w:ascii="Times New Roman" w:eastAsia="Arial" w:hAnsi="Times New Roman"/>
        </w:rPr>
        <w:t xml:space="preserve"> </w:t>
      </w:r>
      <w:r w:rsidR="00B65765" w:rsidRPr="003C737B">
        <w:rPr>
          <w:rFonts w:ascii="Times New Roman" w:eastAsia="Arial" w:hAnsi="Times New Roman"/>
        </w:rPr>
        <w:t xml:space="preserve">lo </w:t>
      </w:r>
      <w:r w:rsidR="002039BC" w:rsidRPr="003C737B">
        <w:rPr>
          <w:rFonts w:ascii="Times New Roman" w:eastAsia="Arial" w:hAnsi="Times New Roman"/>
        </w:rPr>
        <w:t>afirma</w:t>
      </w:r>
      <w:r w:rsidR="00E574D2" w:rsidRPr="003C737B">
        <w:rPr>
          <w:rFonts w:ascii="Times New Roman" w:eastAsia="Arial" w:hAnsi="Times New Roman"/>
        </w:rPr>
        <w:t xml:space="preserve">, sin embargo, </w:t>
      </w:r>
      <w:r w:rsidR="00B65765" w:rsidRPr="003C737B">
        <w:rPr>
          <w:rFonts w:ascii="Times New Roman" w:eastAsia="Arial" w:hAnsi="Times New Roman"/>
        </w:rPr>
        <w:t xml:space="preserve">considero que </w:t>
      </w:r>
      <w:r w:rsidR="00E574D2" w:rsidRPr="003C737B">
        <w:rPr>
          <w:rFonts w:ascii="Times New Roman" w:eastAsia="Arial" w:hAnsi="Times New Roman"/>
        </w:rPr>
        <w:t xml:space="preserve">requiere ser </w:t>
      </w:r>
      <w:r w:rsidR="00B65765" w:rsidRPr="003C737B">
        <w:rPr>
          <w:rFonts w:ascii="Times New Roman" w:eastAsia="Arial" w:hAnsi="Times New Roman"/>
        </w:rPr>
        <w:t xml:space="preserve">validado por investigaciones con el fin de dar </w:t>
      </w:r>
      <w:proofErr w:type="gramStart"/>
      <w:r w:rsidR="00B65765" w:rsidRPr="003C737B">
        <w:rPr>
          <w:rFonts w:ascii="Times New Roman" w:eastAsia="Arial" w:hAnsi="Times New Roman"/>
        </w:rPr>
        <w:t>mayor información</w:t>
      </w:r>
      <w:proofErr w:type="gramEnd"/>
      <w:r w:rsidR="00B65765" w:rsidRPr="003C737B">
        <w:rPr>
          <w:rFonts w:ascii="Times New Roman" w:eastAsia="Arial" w:hAnsi="Times New Roman"/>
        </w:rPr>
        <w:t xml:space="preserve"> al respecto</w:t>
      </w:r>
      <w:r w:rsidR="00E574D2" w:rsidRPr="003C737B">
        <w:rPr>
          <w:rFonts w:ascii="Times New Roman" w:eastAsia="Arial" w:hAnsi="Times New Roman"/>
        </w:rPr>
        <w:t>.</w:t>
      </w:r>
    </w:p>
    <w:p w14:paraId="6FD74B1E" w14:textId="648904E1" w:rsidR="00A00390" w:rsidRDefault="00DD1E30" w:rsidP="00DE6D98">
      <w:pPr>
        <w:pStyle w:val="Prrafodelista"/>
        <w:numPr>
          <w:ilvl w:val="0"/>
          <w:numId w:val="30"/>
        </w:numPr>
        <w:spacing w:line="480" w:lineRule="auto"/>
        <w:jc w:val="left"/>
        <w:rPr>
          <w:rFonts w:ascii="Times New Roman" w:eastAsia="Arial" w:hAnsi="Times New Roman"/>
        </w:rPr>
      </w:pPr>
      <w:r w:rsidRPr="003C737B">
        <w:rPr>
          <w:rFonts w:ascii="Times New Roman" w:eastAsia="Arial" w:hAnsi="Times New Roman"/>
        </w:rPr>
        <w:t>Este trabajo investigativo se centró en analizar si el efecto primacía es un obstáculo o una ventaja en la comprensión de la noción de un concepto matemático, siendo así</w:t>
      </w:r>
      <w:r>
        <w:rPr>
          <w:rFonts w:ascii="Times New Roman" w:eastAsia="Arial" w:hAnsi="Times New Roman"/>
        </w:rPr>
        <w:t xml:space="preserve"> ¿en qué grado mejoraría el proceso de aprendizaje si el profesor lo tiene en cuenta en la planeación </w:t>
      </w:r>
      <w:r w:rsidR="00283477">
        <w:rPr>
          <w:rFonts w:ascii="Times New Roman" w:eastAsia="Arial" w:hAnsi="Times New Roman"/>
        </w:rPr>
        <w:t xml:space="preserve">de </w:t>
      </w:r>
      <w:r>
        <w:rPr>
          <w:rFonts w:ascii="Times New Roman" w:eastAsia="Arial" w:hAnsi="Times New Roman"/>
        </w:rPr>
        <w:t>s</w:t>
      </w:r>
      <w:r w:rsidR="00283477">
        <w:rPr>
          <w:rFonts w:ascii="Times New Roman" w:eastAsia="Arial" w:hAnsi="Times New Roman"/>
        </w:rPr>
        <w:t>us</w:t>
      </w:r>
      <w:r>
        <w:rPr>
          <w:rFonts w:ascii="Times New Roman" w:eastAsia="Arial" w:hAnsi="Times New Roman"/>
        </w:rPr>
        <w:t xml:space="preserve"> clases? Y lo anterior </w:t>
      </w:r>
      <w:r w:rsidR="00EC66AF">
        <w:rPr>
          <w:rFonts w:ascii="Times New Roman" w:eastAsia="Arial" w:hAnsi="Times New Roman"/>
        </w:rPr>
        <w:t>¿</w:t>
      </w:r>
      <w:r>
        <w:rPr>
          <w:rFonts w:ascii="Times New Roman" w:eastAsia="Arial" w:hAnsi="Times New Roman"/>
        </w:rPr>
        <w:t>cómo repercutiría m</w:t>
      </w:r>
      <w:r w:rsidR="00283477">
        <w:rPr>
          <w:rFonts w:ascii="Times New Roman" w:eastAsia="Arial" w:hAnsi="Times New Roman"/>
        </w:rPr>
        <w:t>ás adelante en la formación de los estudiantes y de los futuros ciudadanos?</w:t>
      </w:r>
    </w:p>
    <w:p w14:paraId="3169A4ED" w14:textId="17FE755A" w:rsidR="00283477" w:rsidRPr="003C737B" w:rsidRDefault="00DE6D98" w:rsidP="00DE6D98">
      <w:pPr>
        <w:pStyle w:val="Prrafodelista"/>
        <w:numPr>
          <w:ilvl w:val="0"/>
          <w:numId w:val="30"/>
        </w:numPr>
        <w:spacing w:line="480" w:lineRule="auto"/>
        <w:jc w:val="left"/>
        <w:rPr>
          <w:rFonts w:ascii="Times New Roman" w:eastAsia="Arial" w:hAnsi="Times New Roman"/>
        </w:rPr>
      </w:pPr>
      <w:r>
        <w:rPr>
          <w:rFonts w:ascii="Times New Roman" w:eastAsia="Arial" w:hAnsi="Times New Roman"/>
        </w:rPr>
        <w:t>S</w:t>
      </w:r>
      <w:r w:rsidR="0043161D">
        <w:rPr>
          <w:rFonts w:ascii="Times New Roman" w:eastAsia="Arial" w:hAnsi="Times New Roman"/>
        </w:rPr>
        <w:t xml:space="preserve">i en la clase de matemáticas se </w:t>
      </w:r>
      <w:r w:rsidR="0043161D" w:rsidRPr="003C737B">
        <w:rPr>
          <w:rFonts w:ascii="Times New Roman" w:eastAsia="Arial" w:hAnsi="Times New Roman"/>
        </w:rPr>
        <w:t xml:space="preserve">considera al infinito actual como un objeto </w:t>
      </w:r>
      <w:r w:rsidRPr="003C737B">
        <w:rPr>
          <w:rFonts w:ascii="Times New Roman" w:eastAsia="Arial" w:hAnsi="Times New Roman"/>
        </w:rPr>
        <w:t xml:space="preserve">de estudio ¿perdería el infinito </w:t>
      </w:r>
      <w:r w:rsidR="002B7055" w:rsidRPr="003C737B">
        <w:rPr>
          <w:rFonts w:ascii="Times New Roman" w:eastAsia="Arial" w:hAnsi="Times New Roman"/>
        </w:rPr>
        <w:t>la fama de</w:t>
      </w:r>
      <w:r w:rsidRPr="003C737B">
        <w:rPr>
          <w:rFonts w:ascii="Times New Roman" w:eastAsia="Arial" w:hAnsi="Times New Roman"/>
        </w:rPr>
        <w:t xml:space="preserve"> objeto </w:t>
      </w:r>
      <w:r w:rsidR="002B7055" w:rsidRPr="003C737B">
        <w:rPr>
          <w:rFonts w:ascii="Times New Roman" w:eastAsia="Arial" w:hAnsi="Times New Roman"/>
        </w:rPr>
        <w:t xml:space="preserve">matemático </w:t>
      </w:r>
      <w:r w:rsidRPr="003C737B">
        <w:rPr>
          <w:rFonts w:ascii="Times New Roman" w:eastAsia="Arial" w:hAnsi="Times New Roman"/>
        </w:rPr>
        <w:t xml:space="preserve">teórico y empezaría a hacer parte de las intuiciones secundarias? ¿ayudaría lo anterior a mejorar en los </w:t>
      </w:r>
      <w:r w:rsidR="00EC66AF" w:rsidRPr="003C737B">
        <w:rPr>
          <w:rFonts w:ascii="Times New Roman" w:eastAsia="Arial" w:hAnsi="Times New Roman"/>
        </w:rPr>
        <w:t xml:space="preserve">estudiantes </w:t>
      </w:r>
      <w:r w:rsidRPr="003C737B">
        <w:rPr>
          <w:rFonts w:ascii="Times New Roman" w:eastAsia="Arial" w:hAnsi="Times New Roman"/>
        </w:rPr>
        <w:t>las competencias del pensamiento numérico</w:t>
      </w:r>
      <w:r w:rsidR="00EC66AF" w:rsidRPr="003C737B">
        <w:rPr>
          <w:rFonts w:ascii="Times New Roman" w:eastAsia="Arial" w:hAnsi="Times New Roman"/>
        </w:rPr>
        <w:t>,</w:t>
      </w:r>
      <w:r w:rsidRPr="003C737B">
        <w:rPr>
          <w:rFonts w:ascii="Times New Roman" w:eastAsia="Arial" w:hAnsi="Times New Roman"/>
        </w:rPr>
        <w:t xml:space="preserve"> gracias a la imaginación, a la generación de preguntas y a no pensar siempre con la lógica de lo finito?</w:t>
      </w:r>
    </w:p>
    <w:p w14:paraId="3CE8E8A5" w14:textId="77777777" w:rsidR="00A00390" w:rsidRDefault="00A00390" w:rsidP="00A00390">
      <w:pPr>
        <w:spacing w:line="480" w:lineRule="auto"/>
        <w:rPr>
          <w:rFonts w:eastAsia="Arial"/>
        </w:rPr>
      </w:pPr>
    </w:p>
    <w:p w14:paraId="4E31E5E5" w14:textId="77777777" w:rsidR="00A00390" w:rsidRPr="00494FAD" w:rsidRDefault="00A00390" w:rsidP="00A00390">
      <w:pPr>
        <w:spacing w:line="480" w:lineRule="auto"/>
        <w:rPr>
          <w:rFonts w:eastAsia="Arial"/>
        </w:rPr>
      </w:pPr>
    </w:p>
    <w:p w14:paraId="6B4D67DE" w14:textId="77777777" w:rsidR="00443B1A" w:rsidRDefault="00443B1A" w:rsidP="00C41489">
      <w:pPr>
        <w:spacing w:line="360" w:lineRule="auto"/>
        <w:jc w:val="both"/>
        <w:rPr>
          <w:rFonts w:cs="Times New Roman"/>
          <w:b/>
          <w:szCs w:val="24"/>
          <w:lang w:val="es-MX"/>
        </w:rPr>
      </w:pPr>
    </w:p>
    <w:p w14:paraId="13969C26" w14:textId="77777777" w:rsidR="00443B1A" w:rsidRDefault="00443B1A" w:rsidP="00C41489">
      <w:pPr>
        <w:spacing w:line="360" w:lineRule="auto"/>
        <w:jc w:val="both"/>
        <w:rPr>
          <w:rFonts w:cs="Times New Roman"/>
          <w:b/>
          <w:szCs w:val="24"/>
          <w:lang w:val="es-MX"/>
        </w:rPr>
      </w:pPr>
    </w:p>
    <w:p w14:paraId="13F111E2" w14:textId="77777777" w:rsidR="00443B1A" w:rsidRDefault="00443B1A" w:rsidP="00C41489">
      <w:pPr>
        <w:spacing w:line="360" w:lineRule="auto"/>
        <w:jc w:val="both"/>
        <w:rPr>
          <w:rFonts w:cs="Times New Roman"/>
          <w:b/>
          <w:szCs w:val="24"/>
          <w:lang w:val="es-MX"/>
        </w:rPr>
      </w:pPr>
    </w:p>
    <w:p w14:paraId="6DA01BFE" w14:textId="523D9CED" w:rsidR="00C41489" w:rsidRPr="00283477" w:rsidRDefault="00641DDF" w:rsidP="002D73CE">
      <w:pPr>
        <w:pStyle w:val="Ttulo1"/>
      </w:pPr>
      <w:bookmarkStart w:id="120" w:name="_Toc116887107"/>
      <w:r w:rsidRPr="00283477">
        <w:lastRenderedPageBreak/>
        <w:t>Referencias</w:t>
      </w:r>
      <w:bookmarkEnd w:id="120"/>
    </w:p>
    <w:p w14:paraId="325ECFF7" w14:textId="77777777" w:rsidR="00C41489" w:rsidRDefault="00C41489" w:rsidP="00C41489">
      <w:pPr>
        <w:spacing w:line="360" w:lineRule="auto"/>
        <w:jc w:val="both"/>
        <w:rPr>
          <w:rFonts w:cs="Times New Roman"/>
          <w:szCs w:val="24"/>
          <w:lang w:val="es-MX"/>
        </w:rPr>
      </w:pPr>
    </w:p>
    <w:p w14:paraId="7A5D17C2" w14:textId="77777777" w:rsidR="00C71D84" w:rsidRDefault="00C71D84" w:rsidP="00BE56DD">
      <w:pPr>
        <w:pStyle w:val="Sinespaciado"/>
        <w:ind w:left="709" w:hanging="709"/>
        <w:rPr>
          <w:lang w:val="es-MX"/>
        </w:rPr>
      </w:pPr>
      <w:r w:rsidRPr="00C71D84">
        <w:rPr>
          <w:rFonts w:ascii="Times New Roman" w:hAnsi="Times New Roman" w:cs="Times New Roman"/>
          <w:sz w:val="24"/>
          <w:szCs w:val="24"/>
          <w:lang w:val="es-MX"/>
        </w:rPr>
        <w:t>Aponte, M. (2014</w:t>
      </w:r>
      <w:r w:rsidR="000C5C53" w:rsidRPr="00C71D84">
        <w:rPr>
          <w:rFonts w:ascii="Times New Roman" w:hAnsi="Times New Roman" w:cs="Times New Roman"/>
          <w:sz w:val="24"/>
          <w:szCs w:val="24"/>
          <w:lang w:val="es-MX"/>
        </w:rPr>
        <w:t xml:space="preserve">). </w:t>
      </w:r>
      <w:r w:rsidRPr="00C71D84">
        <w:rPr>
          <w:rFonts w:ascii="Times New Roman" w:hAnsi="Times New Roman" w:cs="Times New Roman"/>
          <w:sz w:val="24"/>
          <w:szCs w:val="24"/>
          <w:lang w:val="es-MX"/>
        </w:rPr>
        <w:t>La noción de infinito en George Cantor. Un estudio histórico-epistemológico en la perspectiva de la educación matemática</w:t>
      </w:r>
      <w:r w:rsidR="000C5C53" w:rsidRPr="00C71D84">
        <w:rPr>
          <w:rFonts w:ascii="Times New Roman" w:hAnsi="Times New Roman" w:cs="Times New Roman"/>
          <w:sz w:val="24"/>
          <w:szCs w:val="24"/>
          <w:lang w:val="es-MX"/>
        </w:rPr>
        <w:t>. [Tesis d</w:t>
      </w:r>
      <w:r w:rsidRPr="00C71D84">
        <w:rPr>
          <w:rFonts w:ascii="Times New Roman" w:hAnsi="Times New Roman" w:cs="Times New Roman"/>
          <w:sz w:val="24"/>
          <w:szCs w:val="24"/>
          <w:lang w:val="es-MX"/>
        </w:rPr>
        <w:t>e maestría, Universidad del Valle</w:t>
      </w:r>
      <w:r w:rsidR="000C5C53" w:rsidRPr="00C71D84">
        <w:rPr>
          <w:rFonts w:ascii="Times New Roman" w:hAnsi="Times New Roman" w:cs="Times New Roman"/>
          <w:sz w:val="24"/>
          <w:szCs w:val="24"/>
          <w:lang w:val="es-MX"/>
        </w:rPr>
        <w:t>]. Archivo digital.</w:t>
      </w:r>
      <w:r w:rsidR="000C5C53" w:rsidRPr="00C71D84">
        <w:rPr>
          <w:lang w:val="es-MX"/>
        </w:rPr>
        <w:t xml:space="preserve"> </w:t>
      </w:r>
      <w:hyperlink r:id="rId31" w:history="1">
        <w:r w:rsidRPr="00C71D84">
          <w:rPr>
            <w:rStyle w:val="Hipervnculo"/>
            <w:rFonts w:ascii="Times New Roman" w:hAnsi="Times New Roman" w:cs="Times New Roman"/>
            <w:sz w:val="24"/>
            <w:szCs w:val="24"/>
            <w:lang w:val="es-MX"/>
          </w:rPr>
          <w:t>http://funes.uniandes.edu.co/11582/1/Aponte2014La.pdf</w:t>
        </w:r>
      </w:hyperlink>
    </w:p>
    <w:p w14:paraId="6065764B" w14:textId="77777777" w:rsidR="000C5C53" w:rsidRDefault="000C5C53" w:rsidP="00BE56DD">
      <w:pPr>
        <w:pStyle w:val="Sinespaciado"/>
        <w:rPr>
          <w:lang w:val="es-MX"/>
        </w:rPr>
      </w:pPr>
    </w:p>
    <w:p w14:paraId="2F780F29" w14:textId="77777777" w:rsidR="00C41489" w:rsidRPr="005D31EE" w:rsidRDefault="00C41489" w:rsidP="00BE56DD">
      <w:pPr>
        <w:spacing w:line="480" w:lineRule="auto"/>
        <w:rPr>
          <w:rFonts w:cs="Times New Roman"/>
          <w:szCs w:val="24"/>
          <w:lang w:val="es-MX"/>
        </w:rPr>
      </w:pPr>
      <w:r w:rsidRPr="005D31EE">
        <w:rPr>
          <w:rFonts w:cs="Times New Roman"/>
          <w:szCs w:val="24"/>
          <w:lang w:val="es-MX"/>
        </w:rPr>
        <w:t>Barrow</w:t>
      </w:r>
      <w:r>
        <w:rPr>
          <w:rFonts w:cs="Times New Roman"/>
          <w:szCs w:val="24"/>
          <w:lang w:val="es-MX"/>
        </w:rPr>
        <w:t xml:space="preserve">, J. (1992). </w:t>
      </w:r>
      <w:r w:rsidRPr="005D31EE">
        <w:rPr>
          <w:rFonts w:cs="Times New Roman"/>
          <w:i/>
          <w:szCs w:val="24"/>
          <w:lang w:val="es-MX"/>
        </w:rPr>
        <w:t>¿Por qué el mundo es matemático?</w:t>
      </w:r>
      <w:r>
        <w:rPr>
          <w:rFonts w:cs="Times New Roman"/>
          <w:szCs w:val="24"/>
          <w:lang w:val="es-MX"/>
        </w:rPr>
        <w:t xml:space="preserve"> Grijalbo Mondadori.</w:t>
      </w:r>
    </w:p>
    <w:p w14:paraId="2BEA71A9" w14:textId="3F9E4F27" w:rsidR="00C41489" w:rsidRDefault="00C41489" w:rsidP="00BE56DD">
      <w:pPr>
        <w:spacing w:line="276" w:lineRule="auto"/>
        <w:ind w:left="709" w:hanging="709"/>
      </w:pPr>
      <w:r w:rsidRPr="00445723">
        <w:rPr>
          <w:rFonts w:cs="Times New Roman"/>
          <w:szCs w:val="24"/>
          <w:lang w:val="es-MX"/>
        </w:rPr>
        <w:t>Díaz, D. (</w:t>
      </w:r>
      <w:r w:rsidR="004200AE">
        <w:rPr>
          <w:rFonts w:cs="Times New Roman"/>
          <w:szCs w:val="24"/>
          <w:lang w:val="es-MX"/>
        </w:rPr>
        <w:t>2013</w:t>
      </w:r>
      <w:r w:rsidRPr="00445723">
        <w:rPr>
          <w:rFonts w:cs="Times New Roman"/>
          <w:szCs w:val="24"/>
          <w:lang w:val="es-MX"/>
        </w:rPr>
        <w:t xml:space="preserve">). </w:t>
      </w:r>
      <w:r w:rsidRPr="00445723">
        <w:rPr>
          <w:rFonts w:cs="Times New Roman"/>
          <w:i/>
          <w:szCs w:val="24"/>
          <w:lang w:val="es-MX"/>
        </w:rPr>
        <w:t>Intuición en matemáticas: Una mirada psicoeducativa.</w:t>
      </w:r>
      <w:r w:rsidRPr="00445723">
        <w:rPr>
          <w:rFonts w:cs="Times New Roman"/>
          <w:szCs w:val="24"/>
          <w:lang w:val="es-MX"/>
        </w:rPr>
        <w:t xml:space="preserve"> [Tesis de pregrado, Centro de Investigación Avanzada en Educación-CIAE]. Archivo digital.</w:t>
      </w:r>
    </w:p>
    <w:p w14:paraId="5C172B19" w14:textId="77777777" w:rsidR="00C41489" w:rsidRDefault="00000000" w:rsidP="00BE56DD">
      <w:pPr>
        <w:spacing w:line="276" w:lineRule="auto"/>
        <w:ind w:left="708"/>
        <w:rPr>
          <w:rFonts w:cs="Times New Roman"/>
          <w:szCs w:val="24"/>
          <w:lang w:val="es-MX"/>
        </w:rPr>
      </w:pPr>
      <w:hyperlink r:id="rId32" w:history="1">
        <w:r w:rsidR="00C41489" w:rsidRPr="00714258">
          <w:rPr>
            <w:rStyle w:val="Hipervnculo"/>
            <w:rFonts w:cs="Times New Roman"/>
            <w:szCs w:val="24"/>
            <w:lang w:val="es-MX"/>
          </w:rPr>
          <w:t>http://repositorio.uchile.cl/bitstream/handle/2250/131258/Memoria%20de%20T%EDtulo%20Carrera%20de%20Psicolog%EDa%20Daniela%20D%EDaz.pdf?sequence=1</w:t>
        </w:r>
      </w:hyperlink>
    </w:p>
    <w:p w14:paraId="7FDD3B97" w14:textId="77777777" w:rsidR="003A3828" w:rsidRDefault="003A3828" w:rsidP="00BE56DD">
      <w:pPr>
        <w:spacing w:line="276" w:lineRule="auto"/>
        <w:ind w:left="709" w:hanging="709"/>
        <w:rPr>
          <w:rFonts w:cs="Times New Roman"/>
          <w:szCs w:val="24"/>
          <w:lang w:val="es-MX"/>
        </w:rPr>
      </w:pPr>
    </w:p>
    <w:p w14:paraId="65440411" w14:textId="1DFEF638" w:rsidR="00C41489" w:rsidRDefault="00C41489" w:rsidP="00BE56DD">
      <w:pPr>
        <w:spacing w:line="276" w:lineRule="auto"/>
        <w:rPr>
          <w:rFonts w:cs="Times New Roman"/>
          <w:szCs w:val="24"/>
          <w:lang w:val="es-MX"/>
        </w:rPr>
      </w:pPr>
      <w:proofErr w:type="spellStart"/>
      <w:r w:rsidRPr="003773C5">
        <w:rPr>
          <w:rFonts w:cs="Times New Roman"/>
          <w:szCs w:val="24"/>
          <w:lang w:val="es-MX"/>
        </w:rPr>
        <w:t>Epp</w:t>
      </w:r>
      <w:proofErr w:type="spellEnd"/>
      <w:r w:rsidRPr="003773C5">
        <w:rPr>
          <w:rFonts w:cs="Times New Roman"/>
          <w:szCs w:val="24"/>
          <w:lang w:val="es-MX"/>
        </w:rPr>
        <w:t xml:space="preserve">, S. (2011). </w:t>
      </w:r>
      <w:r w:rsidRPr="003773C5">
        <w:rPr>
          <w:rFonts w:cs="Times New Roman"/>
          <w:i/>
          <w:szCs w:val="24"/>
          <w:lang w:val="es-MX"/>
        </w:rPr>
        <w:t>Matemáticas discretas con aplicaciones.</w:t>
      </w:r>
      <w:r w:rsidRPr="003773C5">
        <w:rPr>
          <w:rFonts w:cs="Times New Roman"/>
          <w:szCs w:val="24"/>
          <w:lang w:val="es-MX"/>
        </w:rPr>
        <w:t xml:space="preserve"> </w:t>
      </w:r>
      <w:r>
        <w:rPr>
          <w:rFonts w:cs="Times New Roman"/>
          <w:szCs w:val="24"/>
          <w:lang w:val="es-MX"/>
        </w:rPr>
        <w:t xml:space="preserve">CENGAGE </w:t>
      </w:r>
      <w:proofErr w:type="spellStart"/>
      <w:r>
        <w:rPr>
          <w:rFonts w:cs="Times New Roman"/>
          <w:szCs w:val="24"/>
          <w:lang w:val="es-MX"/>
        </w:rPr>
        <w:t>Learning</w:t>
      </w:r>
      <w:proofErr w:type="spellEnd"/>
      <w:r>
        <w:rPr>
          <w:rFonts w:cs="Times New Roman"/>
          <w:szCs w:val="24"/>
          <w:lang w:val="es-MX"/>
        </w:rPr>
        <w:t>.</w:t>
      </w:r>
    </w:p>
    <w:p w14:paraId="593887F3" w14:textId="77777777" w:rsidR="00FC77EA" w:rsidRDefault="00FC77EA" w:rsidP="00BE56DD">
      <w:pPr>
        <w:spacing w:line="276" w:lineRule="auto"/>
        <w:rPr>
          <w:rFonts w:cs="Times New Roman"/>
          <w:szCs w:val="24"/>
          <w:lang w:val="es-MX"/>
        </w:rPr>
      </w:pPr>
    </w:p>
    <w:p w14:paraId="7D5CF5E2" w14:textId="7B90B807" w:rsidR="00C41489" w:rsidRDefault="00C41489" w:rsidP="00BE56DD">
      <w:pPr>
        <w:spacing w:line="480" w:lineRule="auto"/>
        <w:rPr>
          <w:rFonts w:cs="Times New Roman"/>
          <w:szCs w:val="24"/>
          <w:lang w:val="es-MX"/>
        </w:rPr>
      </w:pPr>
      <w:proofErr w:type="spellStart"/>
      <w:r>
        <w:rPr>
          <w:rFonts w:cs="Times New Roman"/>
          <w:szCs w:val="24"/>
          <w:lang w:val="es-MX"/>
        </w:rPr>
        <w:t>Fischbein</w:t>
      </w:r>
      <w:proofErr w:type="spellEnd"/>
      <w:r>
        <w:rPr>
          <w:rFonts w:cs="Times New Roman"/>
          <w:szCs w:val="24"/>
          <w:lang w:val="es-MX"/>
        </w:rPr>
        <w:t>, E. (</w:t>
      </w:r>
      <w:r w:rsidR="00A36778">
        <w:rPr>
          <w:rFonts w:cs="Times New Roman"/>
          <w:szCs w:val="24"/>
          <w:lang w:val="es-MX"/>
        </w:rPr>
        <w:t>2002</w:t>
      </w:r>
      <w:r>
        <w:rPr>
          <w:rFonts w:cs="Times New Roman"/>
          <w:szCs w:val="24"/>
          <w:lang w:val="es-MX"/>
        </w:rPr>
        <w:t xml:space="preserve">). </w:t>
      </w:r>
      <w:proofErr w:type="spellStart"/>
      <w:r>
        <w:rPr>
          <w:rFonts w:cs="Times New Roman"/>
          <w:i/>
          <w:szCs w:val="24"/>
          <w:lang w:val="es-MX"/>
        </w:rPr>
        <w:t>Intuition</w:t>
      </w:r>
      <w:proofErr w:type="spellEnd"/>
      <w:r>
        <w:rPr>
          <w:rFonts w:cs="Times New Roman"/>
          <w:i/>
          <w:szCs w:val="24"/>
          <w:lang w:val="es-MX"/>
        </w:rPr>
        <w:t xml:space="preserve"> in </w:t>
      </w:r>
      <w:proofErr w:type="spellStart"/>
      <w:r>
        <w:rPr>
          <w:rFonts w:cs="Times New Roman"/>
          <w:i/>
          <w:szCs w:val="24"/>
          <w:lang w:val="es-MX"/>
        </w:rPr>
        <w:t>sciencie</w:t>
      </w:r>
      <w:proofErr w:type="spellEnd"/>
      <w:r>
        <w:rPr>
          <w:rFonts w:cs="Times New Roman"/>
          <w:i/>
          <w:szCs w:val="24"/>
          <w:lang w:val="es-MX"/>
        </w:rPr>
        <w:t xml:space="preserve"> and </w:t>
      </w:r>
      <w:proofErr w:type="spellStart"/>
      <w:r>
        <w:rPr>
          <w:rFonts w:cs="Times New Roman"/>
          <w:i/>
          <w:szCs w:val="24"/>
          <w:lang w:val="es-MX"/>
        </w:rPr>
        <w:t>mathematics</w:t>
      </w:r>
      <w:proofErr w:type="spellEnd"/>
      <w:r>
        <w:rPr>
          <w:rFonts w:cs="Times New Roman"/>
          <w:i/>
          <w:szCs w:val="24"/>
          <w:lang w:val="es-MX"/>
        </w:rPr>
        <w:t>.</w:t>
      </w:r>
      <w:r w:rsidR="00E105BA">
        <w:rPr>
          <w:rFonts w:cs="Times New Roman"/>
          <w:i/>
          <w:szCs w:val="24"/>
          <w:lang w:val="es-MX"/>
        </w:rPr>
        <w:t xml:space="preserve"> </w:t>
      </w:r>
      <w:proofErr w:type="spellStart"/>
      <w:r w:rsidR="00E105BA">
        <w:rPr>
          <w:rFonts w:cs="Times New Roman"/>
          <w:i/>
          <w:szCs w:val="24"/>
          <w:lang w:val="es-MX"/>
        </w:rPr>
        <w:t>An</w:t>
      </w:r>
      <w:proofErr w:type="spellEnd"/>
      <w:r w:rsidR="00E105BA">
        <w:rPr>
          <w:rFonts w:cs="Times New Roman"/>
          <w:i/>
          <w:szCs w:val="24"/>
          <w:lang w:val="es-MX"/>
        </w:rPr>
        <w:t xml:space="preserve"> </w:t>
      </w:r>
      <w:proofErr w:type="spellStart"/>
      <w:r w:rsidR="00E105BA">
        <w:rPr>
          <w:rFonts w:cs="Times New Roman"/>
          <w:i/>
          <w:szCs w:val="24"/>
          <w:lang w:val="es-MX"/>
        </w:rPr>
        <w:t>Education</w:t>
      </w:r>
      <w:proofErr w:type="spellEnd"/>
      <w:r w:rsidR="00E105BA">
        <w:rPr>
          <w:rFonts w:cs="Times New Roman"/>
          <w:i/>
          <w:szCs w:val="24"/>
          <w:lang w:val="es-MX"/>
        </w:rPr>
        <w:t xml:space="preserve"> </w:t>
      </w:r>
      <w:proofErr w:type="spellStart"/>
      <w:r w:rsidR="00E105BA">
        <w:rPr>
          <w:rFonts w:cs="Times New Roman"/>
          <w:i/>
          <w:szCs w:val="24"/>
          <w:lang w:val="es-MX"/>
        </w:rPr>
        <w:t>Approach</w:t>
      </w:r>
      <w:proofErr w:type="spellEnd"/>
      <w:r w:rsidR="00E105BA">
        <w:rPr>
          <w:rFonts w:cs="Times New Roman"/>
          <w:i/>
          <w:szCs w:val="24"/>
          <w:lang w:val="es-MX"/>
        </w:rPr>
        <w:t>.</w:t>
      </w:r>
      <w:r>
        <w:rPr>
          <w:rFonts w:cs="Times New Roman"/>
          <w:szCs w:val="24"/>
          <w:lang w:val="es-MX"/>
        </w:rPr>
        <w:t xml:space="preserve"> </w:t>
      </w:r>
      <w:proofErr w:type="spellStart"/>
      <w:r>
        <w:rPr>
          <w:rFonts w:cs="Times New Roman"/>
          <w:szCs w:val="24"/>
          <w:lang w:val="es-MX"/>
        </w:rPr>
        <w:t>Kluwer</w:t>
      </w:r>
      <w:proofErr w:type="spellEnd"/>
      <w:r>
        <w:rPr>
          <w:rFonts w:cs="Times New Roman"/>
          <w:szCs w:val="24"/>
          <w:lang w:val="es-MX"/>
        </w:rPr>
        <w:t xml:space="preserve"> </w:t>
      </w:r>
      <w:proofErr w:type="spellStart"/>
      <w:r>
        <w:rPr>
          <w:rFonts w:cs="Times New Roman"/>
          <w:szCs w:val="24"/>
          <w:lang w:val="es-MX"/>
        </w:rPr>
        <w:t>academic</w:t>
      </w:r>
      <w:proofErr w:type="spellEnd"/>
      <w:r>
        <w:rPr>
          <w:rFonts w:cs="Times New Roman"/>
          <w:szCs w:val="24"/>
          <w:lang w:val="es-MX"/>
        </w:rPr>
        <w:t>.</w:t>
      </w:r>
    </w:p>
    <w:p w14:paraId="7251ED03" w14:textId="68C46BA9" w:rsidR="00852CE7" w:rsidRDefault="00852CE7" w:rsidP="00BE56DD">
      <w:pPr>
        <w:spacing w:line="240" w:lineRule="auto"/>
        <w:ind w:left="709" w:hanging="709"/>
        <w:rPr>
          <w:rFonts w:cs="Times New Roman"/>
          <w:szCs w:val="24"/>
          <w:lang w:val="es-MX"/>
        </w:rPr>
      </w:pPr>
      <w:r>
        <w:rPr>
          <w:rFonts w:cs="Times New Roman"/>
          <w:szCs w:val="24"/>
          <w:lang w:val="es-MX"/>
        </w:rPr>
        <w:t xml:space="preserve">Font, V. (2007). Comprensión y contexto: una mirada desde la didáctica de las matemáticas. </w:t>
      </w:r>
      <w:r w:rsidRPr="00852CE7">
        <w:rPr>
          <w:rFonts w:cs="Times New Roman"/>
          <w:i/>
          <w:szCs w:val="24"/>
          <w:lang w:val="es-MX"/>
        </w:rPr>
        <w:t>La Gaceta de la RSME</w:t>
      </w:r>
      <w:r>
        <w:rPr>
          <w:rFonts w:cs="Times New Roman"/>
          <w:szCs w:val="24"/>
          <w:lang w:val="es-MX"/>
        </w:rPr>
        <w:t>. Vol. 10 (2). 427-442.</w:t>
      </w:r>
    </w:p>
    <w:p w14:paraId="5263324C" w14:textId="77777777" w:rsidR="00FC77EA" w:rsidRDefault="00FC77EA" w:rsidP="00BE56DD">
      <w:pPr>
        <w:spacing w:line="240" w:lineRule="auto"/>
        <w:ind w:left="709" w:hanging="709"/>
        <w:rPr>
          <w:rFonts w:cs="Times New Roman"/>
          <w:szCs w:val="24"/>
          <w:lang w:val="es-MX"/>
        </w:rPr>
      </w:pPr>
    </w:p>
    <w:p w14:paraId="4BFE8D7E" w14:textId="428D69C5" w:rsidR="00134311" w:rsidRDefault="00134311" w:rsidP="00BE56DD">
      <w:pPr>
        <w:spacing w:line="240" w:lineRule="auto"/>
        <w:ind w:left="709" w:hanging="709"/>
        <w:rPr>
          <w:rStyle w:val="Hipervnculo"/>
          <w:rFonts w:cs="Times New Roman"/>
          <w:szCs w:val="24"/>
          <w:lang w:val="es-MX"/>
        </w:rPr>
      </w:pPr>
      <w:r>
        <w:rPr>
          <w:rFonts w:cs="Times New Roman"/>
          <w:szCs w:val="24"/>
          <w:lang w:val="es-MX"/>
        </w:rPr>
        <w:t xml:space="preserve">Franco, G. y </w:t>
      </w:r>
      <w:proofErr w:type="spellStart"/>
      <w:r>
        <w:rPr>
          <w:rFonts w:cs="Times New Roman"/>
          <w:szCs w:val="24"/>
          <w:lang w:val="es-MX"/>
        </w:rPr>
        <w:t>Ochoviet</w:t>
      </w:r>
      <w:proofErr w:type="spellEnd"/>
      <w:r>
        <w:rPr>
          <w:rFonts w:cs="Times New Roman"/>
          <w:szCs w:val="24"/>
          <w:lang w:val="es-MX"/>
        </w:rPr>
        <w:t>, C. (2014).</w:t>
      </w:r>
      <w:r w:rsidR="00CA7707">
        <w:rPr>
          <w:rFonts w:cs="Times New Roman"/>
          <w:szCs w:val="24"/>
          <w:lang w:val="es-MX"/>
        </w:rPr>
        <w:t xml:space="preserve"> Dos concepciones acerca del infinito. El infinito actual y el infinito potencial. </w:t>
      </w:r>
      <w:r w:rsidR="00CA7707">
        <w:rPr>
          <w:rFonts w:cs="Times New Roman"/>
          <w:i/>
          <w:szCs w:val="24"/>
          <w:lang w:val="es-MX"/>
        </w:rPr>
        <w:t>Acta Latinoamericana de Matemática Educativa.</w:t>
      </w:r>
      <w:r w:rsidR="00CA7707">
        <w:rPr>
          <w:rFonts w:cs="Times New Roman"/>
          <w:szCs w:val="24"/>
          <w:lang w:val="es-MX"/>
        </w:rPr>
        <w:t xml:space="preserve"> Vol. 19. </w:t>
      </w:r>
      <w:hyperlink r:id="rId33" w:history="1">
        <w:r w:rsidR="00CA7707" w:rsidRPr="00B80141">
          <w:rPr>
            <w:rStyle w:val="Hipervnculo"/>
            <w:rFonts w:cs="Times New Roman"/>
            <w:szCs w:val="24"/>
            <w:lang w:val="es-MX"/>
          </w:rPr>
          <w:t>http://funes.uniandes.edu.co/5592/</w:t>
        </w:r>
      </w:hyperlink>
    </w:p>
    <w:p w14:paraId="461F9471" w14:textId="77777777" w:rsidR="00FC77EA" w:rsidRDefault="00FC77EA" w:rsidP="00BE56DD">
      <w:pPr>
        <w:spacing w:line="240" w:lineRule="auto"/>
        <w:ind w:left="709" w:hanging="709"/>
        <w:rPr>
          <w:rFonts w:cs="Times New Roman"/>
          <w:szCs w:val="24"/>
          <w:lang w:val="es-MX"/>
        </w:rPr>
      </w:pPr>
    </w:p>
    <w:p w14:paraId="7F86E8EC" w14:textId="77777777" w:rsidR="000C5C53" w:rsidRPr="00CA7707" w:rsidRDefault="000C5C53" w:rsidP="00BE56DD">
      <w:pPr>
        <w:spacing w:line="240" w:lineRule="auto"/>
        <w:ind w:left="709" w:hanging="709"/>
        <w:rPr>
          <w:rFonts w:cs="Times New Roman"/>
          <w:szCs w:val="24"/>
          <w:lang w:val="es-MX"/>
        </w:rPr>
      </w:pPr>
      <w:r>
        <w:rPr>
          <w:rFonts w:cs="Times New Roman"/>
          <w:szCs w:val="24"/>
          <w:lang w:val="es-MX"/>
        </w:rPr>
        <w:t xml:space="preserve">Gutiérrez, A. (2021). </w:t>
      </w:r>
      <w:r w:rsidRPr="00AB5D24">
        <w:rPr>
          <w:rFonts w:cs="Times New Roman"/>
          <w:i/>
          <w:szCs w:val="24"/>
          <w:lang w:val="es-MX"/>
        </w:rPr>
        <w:t>Diseño y validación de un instrumento para la evaluación de la comprensión del concepto de infinito actual en el marco del modelo de van Hiele</w:t>
      </w:r>
      <w:r w:rsidRPr="00CA7707">
        <w:rPr>
          <w:rFonts w:cs="Times New Roman"/>
          <w:szCs w:val="24"/>
          <w:lang w:val="es-MX"/>
        </w:rPr>
        <w:t xml:space="preserve">. [Tesis doctoral, Universidad metropolitana de educación, ciencia y tecnología] </w:t>
      </w:r>
    </w:p>
    <w:p w14:paraId="75A290E1" w14:textId="77777777" w:rsidR="000C5C53" w:rsidRDefault="000C5C53" w:rsidP="00BE56DD">
      <w:pPr>
        <w:spacing w:line="276" w:lineRule="auto"/>
        <w:ind w:left="709" w:hanging="709"/>
        <w:rPr>
          <w:rFonts w:cs="Times New Roman"/>
          <w:szCs w:val="24"/>
          <w:lang w:val="es-MX"/>
        </w:rPr>
      </w:pPr>
    </w:p>
    <w:p w14:paraId="789CFE59" w14:textId="77777777" w:rsidR="00AB5D24" w:rsidRDefault="00AB5D24" w:rsidP="00BE56DD">
      <w:pPr>
        <w:spacing w:line="276" w:lineRule="auto"/>
        <w:ind w:left="709" w:hanging="709"/>
        <w:rPr>
          <w:rFonts w:cs="Times New Roman"/>
          <w:szCs w:val="24"/>
          <w:lang w:val="es-MX"/>
        </w:rPr>
      </w:pPr>
      <w:r>
        <w:rPr>
          <w:rFonts w:cs="Times New Roman"/>
          <w:szCs w:val="24"/>
          <w:lang w:val="es-MX"/>
        </w:rPr>
        <w:t xml:space="preserve">Hernández, R., Fernández, C. y Baptista, P. (2014). </w:t>
      </w:r>
      <w:r w:rsidRPr="00AB5D24">
        <w:rPr>
          <w:rFonts w:cs="Times New Roman"/>
          <w:i/>
          <w:szCs w:val="24"/>
          <w:lang w:val="es-MX"/>
        </w:rPr>
        <w:t>Metodología de la investigación</w:t>
      </w:r>
      <w:r>
        <w:rPr>
          <w:rFonts w:cs="Times New Roman"/>
          <w:szCs w:val="24"/>
          <w:lang w:val="es-MX"/>
        </w:rPr>
        <w:t xml:space="preserve">. Mc Graw Hill. </w:t>
      </w:r>
    </w:p>
    <w:p w14:paraId="39D68ADA" w14:textId="77777777" w:rsidR="00AB5D24" w:rsidRDefault="00000000" w:rsidP="00BE56DD">
      <w:pPr>
        <w:spacing w:line="276" w:lineRule="auto"/>
        <w:ind w:left="709" w:hanging="1"/>
        <w:rPr>
          <w:rFonts w:cs="Times New Roman"/>
          <w:szCs w:val="24"/>
          <w:lang w:val="es-MX"/>
        </w:rPr>
      </w:pPr>
      <w:hyperlink r:id="rId34" w:history="1">
        <w:r w:rsidR="00AB5D24" w:rsidRPr="00CF482D">
          <w:rPr>
            <w:rStyle w:val="Hipervnculo"/>
            <w:rFonts w:cs="Times New Roman"/>
            <w:szCs w:val="24"/>
            <w:lang w:val="es-MX"/>
          </w:rPr>
          <w:t>http://observatorio.epacartagena.gov.co/wp-content/uploads/2017/08/metodologia-de-la-investigacion-sexta-edicion.compressed.pdf</w:t>
        </w:r>
      </w:hyperlink>
    </w:p>
    <w:p w14:paraId="7699A409" w14:textId="77777777" w:rsidR="00AB5D24" w:rsidRDefault="00AB5D24" w:rsidP="00BE56DD">
      <w:pPr>
        <w:spacing w:line="276" w:lineRule="auto"/>
        <w:ind w:left="709" w:hanging="709"/>
        <w:rPr>
          <w:rFonts w:cs="Times New Roman"/>
          <w:szCs w:val="24"/>
          <w:lang w:val="es-MX"/>
        </w:rPr>
      </w:pPr>
    </w:p>
    <w:p w14:paraId="7F36DB1C" w14:textId="77777777" w:rsidR="00C41489" w:rsidRPr="00445723" w:rsidRDefault="00C41489" w:rsidP="00BE56DD">
      <w:pPr>
        <w:spacing w:line="276" w:lineRule="auto"/>
        <w:ind w:left="709" w:hanging="709"/>
        <w:rPr>
          <w:rFonts w:cs="Times New Roman"/>
          <w:szCs w:val="24"/>
          <w:lang w:val="es-MX"/>
        </w:rPr>
      </w:pPr>
      <w:proofErr w:type="spellStart"/>
      <w:r w:rsidRPr="00445723">
        <w:rPr>
          <w:rFonts w:cs="Times New Roman"/>
          <w:szCs w:val="24"/>
          <w:lang w:val="es-MX"/>
        </w:rPr>
        <w:lastRenderedPageBreak/>
        <w:t>Leston</w:t>
      </w:r>
      <w:proofErr w:type="spellEnd"/>
      <w:r w:rsidRPr="00445723">
        <w:rPr>
          <w:rFonts w:cs="Times New Roman"/>
          <w:szCs w:val="24"/>
          <w:lang w:val="es-MX"/>
        </w:rPr>
        <w:t xml:space="preserve">, P. (2007). </w:t>
      </w:r>
      <w:r w:rsidRPr="00445723">
        <w:rPr>
          <w:rFonts w:cs="Times New Roman"/>
          <w:i/>
          <w:szCs w:val="24"/>
          <w:lang w:val="es-MX"/>
        </w:rPr>
        <w:t>Ideas previas a la construcción del infinito en escenarios no escolares.</w:t>
      </w:r>
      <w:r w:rsidR="00202C60" w:rsidRPr="00445723">
        <w:rPr>
          <w:rFonts w:cs="Times New Roman"/>
          <w:szCs w:val="24"/>
          <w:lang w:val="es-MX"/>
        </w:rPr>
        <w:t xml:space="preserve"> [Tesis de maestría, Instituto Politécnico N</w:t>
      </w:r>
      <w:r w:rsidRPr="00445723">
        <w:rPr>
          <w:rFonts w:cs="Times New Roman"/>
          <w:szCs w:val="24"/>
          <w:lang w:val="es-MX"/>
        </w:rPr>
        <w:t>acional – Centro de investigación en ciencia aplicada y tecnología avanzada]. Archivo digital.</w:t>
      </w:r>
    </w:p>
    <w:p w14:paraId="7680CC76" w14:textId="77777777" w:rsidR="00C41489" w:rsidRPr="00445723" w:rsidRDefault="00000000" w:rsidP="00BE56DD">
      <w:pPr>
        <w:spacing w:line="276" w:lineRule="auto"/>
        <w:ind w:left="709" w:hanging="1"/>
        <w:rPr>
          <w:rStyle w:val="Hipervnculo"/>
          <w:rFonts w:cs="Times New Roman"/>
          <w:szCs w:val="24"/>
          <w:lang w:val="es-MX"/>
        </w:rPr>
      </w:pPr>
      <w:hyperlink r:id="rId35" w:history="1">
        <w:r w:rsidR="00C41489" w:rsidRPr="00445723">
          <w:rPr>
            <w:rStyle w:val="Hipervnculo"/>
            <w:rFonts w:cs="Times New Roman"/>
            <w:szCs w:val="24"/>
            <w:lang w:val="es-MX"/>
          </w:rPr>
          <w:t>https://www.matedu.cicata.ipn.mx/tesis/maestria/leston_2008.pdf</w:t>
        </w:r>
      </w:hyperlink>
    </w:p>
    <w:p w14:paraId="4630BE7B" w14:textId="77777777" w:rsidR="00C41489" w:rsidRPr="00445723" w:rsidRDefault="00C41489" w:rsidP="00BE56DD">
      <w:pPr>
        <w:spacing w:line="276" w:lineRule="auto"/>
        <w:ind w:left="709" w:hanging="709"/>
        <w:rPr>
          <w:rFonts w:cs="Times New Roman"/>
          <w:szCs w:val="24"/>
          <w:lang w:val="es-MX"/>
        </w:rPr>
      </w:pPr>
    </w:p>
    <w:p w14:paraId="57085903" w14:textId="77777777" w:rsidR="00202C60" w:rsidRPr="00445723" w:rsidRDefault="00202C60" w:rsidP="00BE56DD">
      <w:pPr>
        <w:spacing w:line="276" w:lineRule="auto"/>
        <w:ind w:left="709" w:hanging="709"/>
        <w:rPr>
          <w:rFonts w:cs="Times New Roman"/>
          <w:szCs w:val="24"/>
          <w:lang w:val="es-MX"/>
        </w:rPr>
      </w:pPr>
      <w:proofErr w:type="spellStart"/>
      <w:r w:rsidRPr="00445723">
        <w:rPr>
          <w:rFonts w:cs="Times New Roman"/>
          <w:szCs w:val="24"/>
          <w:lang w:val="es-MX"/>
        </w:rPr>
        <w:t>Leston</w:t>
      </w:r>
      <w:proofErr w:type="spellEnd"/>
      <w:r w:rsidRPr="00445723">
        <w:rPr>
          <w:rFonts w:cs="Times New Roman"/>
          <w:szCs w:val="24"/>
          <w:lang w:val="es-MX"/>
        </w:rPr>
        <w:t xml:space="preserve">, P. (2011). </w:t>
      </w:r>
      <w:r w:rsidRPr="00445723">
        <w:rPr>
          <w:rFonts w:cs="Times New Roman"/>
          <w:i/>
          <w:szCs w:val="24"/>
          <w:lang w:val="es-MX"/>
        </w:rPr>
        <w:t xml:space="preserve">El infinito en el aula de matemática Un estudio de sus representaciones sociales desde la </w:t>
      </w:r>
      <w:proofErr w:type="spellStart"/>
      <w:r w:rsidRPr="00445723">
        <w:rPr>
          <w:rFonts w:cs="Times New Roman"/>
          <w:i/>
          <w:szCs w:val="24"/>
          <w:lang w:val="es-MX"/>
        </w:rPr>
        <w:t>socioepistemología</w:t>
      </w:r>
      <w:proofErr w:type="spellEnd"/>
      <w:r w:rsidRPr="00445723">
        <w:rPr>
          <w:rFonts w:cs="Times New Roman"/>
          <w:i/>
          <w:szCs w:val="24"/>
          <w:lang w:val="es-MX"/>
        </w:rPr>
        <w:t>.</w:t>
      </w:r>
      <w:r w:rsidRPr="00445723">
        <w:rPr>
          <w:rFonts w:cs="Times New Roman"/>
          <w:szCs w:val="24"/>
          <w:lang w:val="es-MX"/>
        </w:rPr>
        <w:t xml:space="preserve"> [Tesis </w:t>
      </w:r>
      <w:r w:rsidR="007571FE" w:rsidRPr="00445723">
        <w:rPr>
          <w:rFonts w:cs="Times New Roman"/>
          <w:szCs w:val="24"/>
          <w:lang w:val="es-MX"/>
        </w:rPr>
        <w:t>doctoral</w:t>
      </w:r>
      <w:r w:rsidRPr="00445723">
        <w:rPr>
          <w:rFonts w:cs="Times New Roman"/>
          <w:szCs w:val="24"/>
          <w:lang w:val="es-MX"/>
        </w:rPr>
        <w:t>, Instituto Politécnico Nacional – Centro de investigación en ciencia aplicada y tecnología avanzada]. Archivo digital.</w:t>
      </w:r>
    </w:p>
    <w:p w14:paraId="764BAA3E" w14:textId="77777777" w:rsidR="00202C60" w:rsidRPr="00445723" w:rsidRDefault="00000000" w:rsidP="00BE56DD">
      <w:pPr>
        <w:spacing w:line="480" w:lineRule="auto"/>
        <w:ind w:firstLine="708"/>
        <w:rPr>
          <w:rFonts w:cs="Times New Roman"/>
          <w:szCs w:val="24"/>
          <w:lang w:val="es-MX"/>
        </w:rPr>
      </w:pPr>
      <w:hyperlink r:id="rId36" w:history="1">
        <w:r w:rsidR="00202C60" w:rsidRPr="00445723">
          <w:rPr>
            <w:rStyle w:val="Hipervnculo"/>
            <w:rFonts w:cs="Times New Roman"/>
            <w:szCs w:val="24"/>
            <w:lang w:val="es-MX"/>
          </w:rPr>
          <w:t>https://repositoriodigital.ipn.mx/bitstream/123456789/8120/1/Leston_2011.pdf</w:t>
        </w:r>
      </w:hyperlink>
    </w:p>
    <w:p w14:paraId="4FCF0AC7" w14:textId="77777777" w:rsidR="00202C60" w:rsidRPr="00445723" w:rsidRDefault="00202C60" w:rsidP="00BE56DD">
      <w:pPr>
        <w:spacing w:line="276" w:lineRule="auto"/>
        <w:ind w:left="709" w:hanging="709"/>
        <w:rPr>
          <w:rFonts w:cs="Times New Roman"/>
          <w:szCs w:val="24"/>
          <w:lang w:val="es-MX"/>
        </w:rPr>
      </w:pPr>
    </w:p>
    <w:p w14:paraId="54DD50AE" w14:textId="414389A8" w:rsidR="00C41489" w:rsidRPr="00445723" w:rsidRDefault="00C41489" w:rsidP="00BE56DD">
      <w:pPr>
        <w:spacing w:line="276" w:lineRule="auto"/>
        <w:ind w:left="709" w:hanging="709"/>
        <w:rPr>
          <w:rFonts w:cs="Times New Roman"/>
          <w:szCs w:val="24"/>
          <w:lang w:val="es-MX"/>
        </w:rPr>
      </w:pPr>
      <w:proofErr w:type="spellStart"/>
      <w:r w:rsidRPr="00445723">
        <w:rPr>
          <w:rFonts w:cs="Times New Roman"/>
          <w:szCs w:val="24"/>
          <w:lang w:val="es-MX"/>
        </w:rPr>
        <w:t>Leston</w:t>
      </w:r>
      <w:proofErr w:type="spellEnd"/>
      <w:r w:rsidRPr="00445723">
        <w:rPr>
          <w:rFonts w:cs="Times New Roman"/>
          <w:szCs w:val="24"/>
          <w:lang w:val="es-MX"/>
        </w:rPr>
        <w:t>, P. y Castañeda</w:t>
      </w:r>
      <w:r w:rsidR="00231FE2">
        <w:rPr>
          <w:rFonts w:cs="Times New Roman"/>
          <w:szCs w:val="24"/>
          <w:lang w:val="es-MX"/>
        </w:rPr>
        <w:t>,</w:t>
      </w:r>
      <w:r w:rsidRPr="00445723">
        <w:rPr>
          <w:rFonts w:cs="Times New Roman"/>
          <w:szCs w:val="24"/>
          <w:lang w:val="es-MX"/>
        </w:rPr>
        <w:t xml:space="preserve"> A. (</w:t>
      </w:r>
      <w:r w:rsidR="00FC5F2E">
        <w:rPr>
          <w:rFonts w:cs="Times New Roman"/>
          <w:szCs w:val="24"/>
          <w:lang w:val="es-MX"/>
        </w:rPr>
        <w:t>2008</w:t>
      </w:r>
      <w:r w:rsidRPr="00445723">
        <w:rPr>
          <w:rFonts w:cs="Times New Roman"/>
          <w:szCs w:val="24"/>
          <w:lang w:val="es-MX"/>
        </w:rPr>
        <w:t xml:space="preserve">). Construcción del infinito en escenarios no escolares. </w:t>
      </w:r>
      <w:r w:rsidRPr="00445723">
        <w:rPr>
          <w:rFonts w:cs="Times New Roman"/>
          <w:i/>
          <w:szCs w:val="24"/>
          <w:lang w:val="es-MX"/>
        </w:rPr>
        <w:t>Comité Latinoamericano de Matemática Educativa</w:t>
      </w:r>
      <w:r w:rsidRPr="00445723">
        <w:rPr>
          <w:rFonts w:cs="Times New Roman"/>
          <w:szCs w:val="24"/>
          <w:lang w:val="es-MX"/>
        </w:rPr>
        <w:t xml:space="preserve"> – CLAME. </w:t>
      </w:r>
      <w:r w:rsidRPr="00445723">
        <w:rPr>
          <w:rFonts w:cs="Times New Roman"/>
          <w:i/>
          <w:szCs w:val="24"/>
          <w:lang w:val="es-MX"/>
        </w:rPr>
        <w:t>Acta 21</w:t>
      </w:r>
      <w:r w:rsidRPr="00445723">
        <w:rPr>
          <w:rFonts w:cs="Times New Roman"/>
          <w:szCs w:val="24"/>
          <w:lang w:val="es-MX"/>
        </w:rPr>
        <w:t>, 836-845.</w:t>
      </w:r>
    </w:p>
    <w:p w14:paraId="496CFBA0" w14:textId="77777777" w:rsidR="00C41489" w:rsidRPr="00445723" w:rsidRDefault="00000000" w:rsidP="00BE56DD">
      <w:pPr>
        <w:spacing w:line="276" w:lineRule="auto"/>
        <w:ind w:left="709" w:hanging="1"/>
        <w:rPr>
          <w:rFonts w:cs="Times New Roman"/>
          <w:szCs w:val="24"/>
          <w:lang w:val="es-MX"/>
        </w:rPr>
      </w:pPr>
      <w:hyperlink r:id="rId37" w:history="1">
        <w:r w:rsidR="00C41489" w:rsidRPr="00445723">
          <w:rPr>
            <w:rStyle w:val="Hipervnculo"/>
            <w:rFonts w:cs="Times New Roman"/>
            <w:szCs w:val="24"/>
            <w:lang w:val="es-MX"/>
          </w:rPr>
          <w:t>http://funes.uniandes.edu.co/5038/1/Lest%C3%B3nConstrucci%C3%B3nALME2008.pdf</w:t>
        </w:r>
      </w:hyperlink>
    </w:p>
    <w:p w14:paraId="74FE0FD9" w14:textId="77777777" w:rsidR="00C41489" w:rsidRPr="00445723" w:rsidRDefault="00C41489" w:rsidP="00BE56DD">
      <w:pPr>
        <w:spacing w:line="276" w:lineRule="auto"/>
        <w:ind w:left="709" w:hanging="709"/>
        <w:rPr>
          <w:rFonts w:cs="Times New Roman"/>
          <w:szCs w:val="24"/>
          <w:lang w:val="es-MX"/>
        </w:rPr>
      </w:pPr>
    </w:p>
    <w:p w14:paraId="51B2F928" w14:textId="2DCFBE1A" w:rsidR="00C41489" w:rsidRPr="00445723" w:rsidRDefault="00C41489" w:rsidP="00BE56DD">
      <w:pPr>
        <w:spacing w:line="276" w:lineRule="auto"/>
        <w:ind w:left="709" w:hanging="709"/>
        <w:rPr>
          <w:rFonts w:cs="Times New Roman"/>
          <w:szCs w:val="24"/>
          <w:lang w:val="es-MX"/>
        </w:rPr>
      </w:pPr>
      <w:proofErr w:type="spellStart"/>
      <w:r w:rsidRPr="00445723">
        <w:rPr>
          <w:rFonts w:cs="Times New Roman"/>
          <w:szCs w:val="24"/>
          <w:lang w:val="es-MX"/>
        </w:rPr>
        <w:t>Leston</w:t>
      </w:r>
      <w:proofErr w:type="spellEnd"/>
      <w:r w:rsidRPr="00445723">
        <w:rPr>
          <w:rFonts w:cs="Times New Roman"/>
          <w:szCs w:val="24"/>
          <w:lang w:val="es-MX"/>
        </w:rPr>
        <w:t>, P. y Crespo, C. (</w:t>
      </w:r>
      <w:r w:rsidR="00FC5F2E">
        <w:rPr>
          <w:rFonts w:cs="Times New Roman"/>
          <w:szCs w:val="24"/>
          <w:lang w:val="es-MX"/>
        </w:rPr>
        <w:t>2008</w:t>
      </w:r>
      <w:r w:rsidRPr="00445723">
        <w:rPr>
          <w:rFonts w:cs="Times New Roman"/>
          <w:szCs w:val="24"/>
          <w:lang w:val="es-MX"/>
        </w:rPr>
        <w:t xml:space="preserve">). El infinito escolar. </w:t>
      </w:r>
      <w:r w:rsidRPr="00445723">
        <w:rPr>
          <w:rFonts w:cs="Times New Roman"/>
          <w:i/>
          <w:szCs w:val="24"/>
          <w:lang w:val="es-MX"/>
        </w:rPr>
        <w:t>Comité Latinoamericano de Matemática Educativa</w:t>
      </w:r>
      <w:r w:rsidRPr="00445723">
        <w:rPr>
          <w:rFonts w:cs="Times New Roman"/>
          <w:szCs w:val="24"/>
          <w:lang w:val="es-MX"/>
        </w:rPr>
        <w:t xml:space="preserve"> – CLAME. </w:t>
      </w:r>
      <w:r w:rsidRPr="00445723">
        <w:rPr>
          <w:rFonts w:cs="Times New Roman"/>
          <w:i/>
          <w:szCs w:val="24"/>
          <w:lang w:val="es-MX"/>
        </w:rPr>
        <w:t>Acta 22</w:t>
      </w:r>
      <w:r w:rsidRPr="00445723">
        <w:rPr>
          <w:rFonts w:cs="Times New Roman"/>
          <w:szCs w:val="24"/>
          <w:lang w:val="es-MX"/>
        </w:rPr>
        <w:t>, 1117-1126.</w:t>
      </w:r>
    </w:p>
    <w:p w14:paraId="5A0D6126" w14:textId="77777777" w:rsidR="00C41489" w:rsidRDefault="00000000" w:rsidP="00BE56DD">
      <w:pPr>
        <w:spacing w:line="276" w:lineRule="auto"/>
        <w:ind w:firstLine="708"/>
        <w:rPr>
          <w:rFonts w:cs="Times New Roman"/>
          <w:szCs w:val="24"/>
          <w:lang w:val="es-MX"/>
        </w:rPr>
      </w:pPr>
      <w:hyperlink r:id="rId38" w:history="1">
        <w:r w:rsidR="00C41489" w:rsidRPr="00445723">
          <w:rPr>
            <w:rStyle w:val="Hipervnculo"/>
            <w:rFonts w:cs="Times New Roman"/>
            <w:szCs w:val="24"/>
            <w:lang w:val="es-MX"/>
          </w:rPr>
          <w:t>https://core.ac.uk/download/pdf/33251719.pdf</w:t>
        </w:r>
      </w:hyperlink>
    </w:p>
    <w:p w14:paraId="4E54E50A" w14:textId="77777777" w:rsidR="00C41489" w:rsidRDefault="00C41489" w:rsidP="00BE56DD">
      <w:pPr>
        <w:spacing w:line="276" w:lineRule="auto"/>
        <w:ind w:firstLine="708"/>
        <w:rPr>
          <w:rFonts w:cs="Times New Roman"/>
          <w:szCs w:val="24"/>
          <w:lang w:val="es-MX"/>
        </w:rPr>
      </w:pPr>
    </w:p>
    <w:p w14:paraId="29E3A29A" w14:textId="5AD10DDA" w:rsidR="00C41489" w:rsidRDefault="00C41489" w:rsidP="00BE56DD">
      <w:pPr>
        <w:spacing w:line="276" w:lineRule="auto"/>
        <w:ind w:left="709" w:hanging="709"/>
        <w:rPr>
          <w:rFonts w:cs="Times New Roman"/>
          <w:szCs w:val="24"/>
          <w:lang w:val="es-MX"/>
        </w:rPr>
      </w:pPr>
      <w:proofErr w:type="spellStart"/>
      <w:r>
        <w:rPr>
          <w:rFonts w:cs="Times New Roman"/>
          <w:szCs w:val="24"/>
          <w:lang w:val="es-MX"/>
        </w:rPr>
        <w:t>Leston</w:t>
      </w:r>
      <w:proofErr w:type="spellEnd"/>
      <w:r>
        <w:rPr>
          <w:rFonts w:cs="Times New Roman"/>
          <w:szCs w:val="24"/>
          <w:lang w:val="es-MX"/>
        </w:rPr>
        <w:t>, P. y Veiga, D. (</w:t>
      </w:r>
      <w:r w:rsidR="00FC5F2E">
        <w:rPr>
          <w:rFonts w:cs="Times New Roman"/>
          <w:szCs w:val="24"/>
          <w:lang w:val="es-MX"/>
        </w:rPr>
        <w:t>2004</w:t>
      </w:r>
      <w:r>
        <w:rPr>
          <w:rFonts w:cs="Times New Roman"/>
          <w:szCs w:val="24"/>
          <w:lang w:val="es-MX"/>
        </w:rPr>
        <w:t xml:space="preserve">). Introducción al infinito. </w:t>
      </w:r>
      <w:r>
        <w:rPr>
          <w:rFonts w:cs="Times New Roman"/>
          <w:i/>
          <w:szCs w:val="24"/>
          <w:lang w:val="es-MX"/>
        </w:rPr>
        <w:t>Acta</w:t>
      </w:r>
      <w:r w:rsidRPr="00C02D87">
        <w:rPr>
          <w:rFonts w:cs="Times New Roman"/>
          <w:i/>
          <w:szCs w:val="24"/>
          <w:lang w:val="es-MX"/>
        </w:rPr>
        <w:t xml:space="preserve"> Latinoam</w:t>
      </w:r>
      <w:r>
        <w:rPr>
          <w:rFonts w:cs="Times New Roman"/>
          <w:i/>
          <w:szCs w:val="24"/>
          <w:lang w:val="es-MX"/>
        </w:rPr>
        <w:t>ericana</w:t>
      </w:r>
      <w:r w:rsidRPr="00C02D87">
        <w:rPr>
          <w:rFonts w:cs="Times New Roman"/>
          <w:i/>
          <w:szCs w:val="24"/>
          <w:lang w:val="es-MX"/>
        </w:rPr>
        <w:t xml:space="preserve"> de Matemática Educativa</w:t>
      </w:r>
      <w:r>
        <w:rPr>
          <w:rFonts w:cs="Times New Roman"/>
          <w:szCs w:val="24"/>
          <w:lang w:val="es-MX"/>
        </w:rPr>
        <w:t xml:space="preserve">. </w:t>
      </w:r>
      <w:r w:rsidRPr="0018032B">
        <w:rPr>
          <w:rFonts w:cs="Times New Roman"/>
          <w:i/>
          <w:szCs w:val="24"/>
          <w:lang w:val="es-MX"/>
        </w:rPr>
        <w:t>17</w:t>
      </w:r>
      <w:r>
        <w:rPr>
          <w:rFonts w:cs="Times New Roman"/>
          <w:szCs w:val="24"/>
          <w:lang w:val="es-MX"/>
        </w:rPr>
        <w:t>, 404-410.</w:t>
      </w:r>
    </w:p>
    <w:p w14:paraId="1CE1ABFD" w14:textId="77777777" w:rsidR="00C41489" w:rsidRDefault="00000000" w:rsidP="00BE56DD">
      <w:pPr>
        <w:spacing w:line="480" w:lineRule="auto"/>
        <w:ind w:firstLine="708"/>
        <w:rPr>
          <w:rStyle w:val="Hipervnculo"/>
          <w:rFonts w:cs="Times New Roman"/>
          <w:szCs w:val="24"/>
          <w:lang w:val="es-MX"/>
        </w:rPr>
      </w:pPr>
      <w:hyperlink r:id="rId39" w:history="1">
        <w:r w:rsidR="00C41489" w:rsidRPr="00AB2A31">
          <w:rPr>
            <w:rStyle w:val="Hipervnculo"/>
            <w:rFonts w:cs="Times New Roman"/>
            <w:szCs w:val="24"/>
            <w:lang w:val="es-MX"/>
          </w:rPr>
          <w:t>http://funes.uniandes.edu.co/6344/1/LestonIntroduccionAlme2004.pdf</w:t>
        </w:r>
      </w:hyperlink>
    </w:p>
    <w:p w14:paraId="188FCBAD" w14:textId="77777777" w:rsidR="00C41489" w:rsidRDefault="00C41489" w:rsidP="00BE56DD">
      <w:pPr>
        <w:spacing w:line="276" w:lineRule="auto"/>
        <w:ind w:left="709" w:hanging="709"/>
        <w:rPr>
          <w:rFonts w:cs="Times New Roman"/>
          <w:szCs w:val="24"/>
          <w:lang w:val="es-MX"/>
        </w:rPr>
      </w:pPr>
      <w:r>
        <w:rPr>
          <w:rFonts w:cs="Times New Roman"/>
          <w:szCs w:val="24"/>
          <w:lang w:val="es-MX"/>
        </w:rPr>
        <w:t xml:space="preserve">Londoño, R., Jaramillo, C. y Duarte, P. (2017). </w:t>
      </w:r>
      <w:r w:rsidRPr="0018032B">
        <w:rPr>
          <w:rFonts w:cs="Times New Roman"/>
          <w:szCs w:val="24"/>
          <w:lang w:val="es-MX"/>
        </w:rPr>
        <w:t xml:space="preserve">Estudio comparativo entre el modelo de van-Hiele y la teoría de </w:t>
      </w:r>
      <w:proofErr w:type="spellStart"/>
      <w:r w:rsidRPr="0018032B">
        <w:rPr>
          <w:rFonts w:cs="Times New Roman"/>
          <w:szCs w:val="24"/>
          <w:lang w:val="es-MX"/>
        </w:rPr>
        <w:t>Pirie</w:t>
      </w:r>
      <w:proofErr w:type="spellEnd"/>
      <w:r w:rsidRPr="0018032B">
        <w:rPr>
          <w:rFonts w:cs="Times New Roman"/>
          <w:szCs w:val="24"/>
          <w:lang w:val="es-MX"/>
        </w:rPr>
        <w:t xml:space="preserve"> y </w:t>
      </w:r>
      <w:proofErr w:type="spellStart"/>
      <w:r w:rsidRPr="0018032B">
        <w:rPr>
          <w:rFonts w:cs="Times New Roman"/>
          <w:szCs w:val="24"/>
          <w:lang w:val="es-MX"/>
        </w:rPr>
        <w:t>Kieren</w:t>
      </w:r>
      <w:proofErr w:type="spellEnd"/>
      <w:r w:rsidRPr="0018032B">
        <w:rPr>
          <w:rFonts w:cs="Times New Roman"/>
          <w:szCs w:val="24"/>
          <w:lang w:val="es-MX"/>
        </w:rPr>
        <w:t>: Dos alternativas para la comprensión de conceptos matemáticos.</w:t>
      </w:r>
      <w:r>
        <w:rPr>
          <w:rFonts w:cs="Times New Roman"/>
          <w:szCs w:val="24"/>
          <w:lang w:val="es-MX"/>
        </w:rPr>
        <w:t xml:space="preserve"> </w:t>
      </w:r>
      <w:r w:rsidRPr="0018032B">
        <w:rPr>
          <w:rFonts w:cs="Times New Roman"/>
          <w:i/>
          <w:szCs w:val="24"/>
          <w:lang w:val="es-MX"/>
        </w:rPr>
        <w:t>Logos Ciencia &amp; Tecnología. 9</w:t>
      </w:r>
      <w:r>
        <w:rPr>
          <w:rFonts w:cs="Times New Roman"/>
          <w:szCs w:val="24"/>
          <w:lang w:val="es-MX"/>
        </w:rPr>
        <w:t>(2). 121-130.</w:t>
      </w:r>
    </w:p>
    <w:p w14:paraId="5F855941" w14:textId="77777777" w:rsidR="00C41489" w:rsidRPr="002644E1" w:rsidRDefault="00000000" w:rsidP="00BE56DD">
      <w:pPr>
        <w:spacing w:line="276" w:lineRule="auto"/>
        <w:ind w:left="709" w:hanging="1"/>
        <w:rPr>
          <w:rStyle w:val="Hipervnculo"/>
          <w:rFonts w:cs="Times New Roman"/>
          <w:szCs w:val="24"/>
          <w:lang w:val="es-MX"/>
        </w:rPr>
      </w:pPr>
      <w:hyperlink r:id="rId40" w:history="1">
        <w:r w:rsidR="00C41489" w:rsidRPr="002644E1">
          <w:rPr>
            <w:rStyle w:val="Hipervnculo"/>
            <w:rFonts w:cs="Times New Roman"/>
            <w:szCs w:val="24"/>
            <w:lang w:val="es-MX"/>
          </w:rPr>
          <w:t>https://doi.org/10.22335/rlct.v9i2.458</w:t>
        </w:r>
      </w:hyperlink>
    </w:p>
    <w:p w14:paraId="19BDEF4D" w14:textId="77777777" w:rsidR="00C41489" w:rsidRDefault="00C41489" w:rsidP="00BE56DD">
      <w:pPr>
        <w:spacing w:line="276" w:lineRule="auto"/>
        <w:ind w:left="709" w:hanging="709"/>
        <w:rPr>
          <w:rFonts w:cs="Times New Roman"/>
          <w:szCs w:val="24"/>
          <w:lang w:val="es-MX"/>
        </w:rPr>
      </w:pPr>
    </w:p>
    <w:p w14:paraId="26922AE6" w14:textId="77777777" w:rsidR="00C41489" w:rsidRDefault="00C41489" w:rsidP="00BE56DD">
      <w:pPr>
        <w:spacing w:line="276" w:lineRule="auto"/>
        <w:ind w:left="709" w:hanging="709"/>
        <w:rPr>
          <w:rFonts w:cs="Times New Roman"/>
          <w:szCs w:val="24"/>
          <w:lang w:val="es-MX"/>
        </w:rPr>
      </w:pPr>
      <w:proofErr w:type="spellStart"/>
      <w:r>
        <w:rPr>
          <w:rFonts w:cs="Times New Roman"/>
          <w:szCs w:val="24"/>
          <w:lang w:val="es-MX"/>
        </w:rPr>
        <w:t>Meel</w:t>
      </w:r>
      <w:proofErr w:type="spellEnd"/>
      <w:r>
        <w:rPr>
          <w:rFonts w:cs="Times New Roman"/>
          <w:szCs w:val="24"/>
          <w:lang w:val="es-MX"/>
        </w:rPr>
        <w:t xml:space="preserve">, D. (2003). Modelos y teorías de la comprensión matemática: Comparación de los modelos de </w:t>
      </w:r>
      <w:proofErr w:type="spellStart"/>
      <w:r>
        <w:rPr>
          <w:rFonts w:cs="Times New Roman"/>
          <w:szCs w:val="24"/>
          <w:lang w:val="es-MX"/>
        </w:rPr>
        <w:t>Pirie</w:t>
      </w:r>
      <w:proofErr w:type="spellEnd"/>
      <w:r>
        <w:rPr>
          <w:rFonts w:cs="Times New Roman"/>
          <w:szCs w:val="24"/>
          <w:lang w:val="es-MX"/>
        </w:rPr>
        <w:t xml:space="preserve"> y </w:t>
      </w:r>
      <w:proofErr w:type="spellStart"/>
      <w:r>
        <w:rPr>
          <w:rFonts w:cs="Times New Roman"/>
          <w:szCs w:val="24"/>
          <w:lang w:val="es-MX"/>
        </w:rPr>
        <w:t>Kieren</w:t>
      </w:r>
      <w:proofErr w:type="spellEnd"/>
      <w:r>
        <w:rPr>
          <w:rFonts w:cs="Times New Roman"/>
          <w:szCs w:val="24"/>
          <w:lang w:val="es-MX"/>
        </w:rPr>
        <w:t xml:space="preserve"> sobre la evolución de la comprensión matemática y la Teoría APOE. </w:t>
      </w:r>
      <w:r w:rsidRPr="00B02CA9">
        <w:rPr>
          <w:rFonts w:cs="Times New Roman"/>
          <w:i/>
          <w:szCs w:val="24"/>
          <w:lang w:val="es-MX"/>
        </w:rPr>
        <w:t>Revista Latinoamericana de Investigación en Matemática Educativa.</w:t>
      </w:r>
      <w:r>
        <w:rPr>
          <w:rFonts w:cs="Times New Roman"/>
          <w:szCs w:val="24"/>
          <w:lang w:val="es-MX"/>
        </w:rPr>
        <w:t xml:space="preserve"> </w:t>
      </w:r>
      <w:r w:rsidRPr="0018032B">
        <w:rPr>
          <w:rFonts w:cs="Times New Roman"/>
          <w:i/>
          <w:szCs w:val="24"/>
          <w:lang w:val="es-MX"/>
        </w:rPr>
        <w:t>6</w:t>
      </w:r>
      <w:r>
        <w:rPr>
          <w:rFonts w:cs="Times New Roman"/>
          <w:szCs w:val="24"/>
          <w:lang w:val="es-MX"/>
        </w:rPr>
        <w:t>(3). 221-271.</w:t>
      </w:r>
    </w:p>
    <w:p w14:paraId="50848FCC" w14:textId="77777777" w:rsidR="00C41489" w:rsidRDefault="00000000" w:rsidP="00BE56DD">
      <w:pPr>
        <w:spacing w:line="276" w:lineRule="auto"/>
        <w:ind w:left="709" w:hanging="1"/>
        <w:rPr>
          <w:rFonts w:cs="Times New Roman"/>
          <w:szCs w:val="24"/>
          <w:lang w:val="es-MX"/>
        </w:rPr>
      </w:pPr>
      <w:hyperlink r:id="rId41" w:history="1">
        <w:r w:rsidR="00C41489" w:rsidRPr="00714258">
          <w:rPr>
            <w:rStyle w:val="Hipervnculo"/>
            <w:rFonts w:cs="Times New Roman"/>
            <w:szCs w:val="24"/>
            <w:lang w:val="es-MX"/>
          </w:rPr>
          <w:t>https://www.redalyc.org/articulo.oa?id=33560303</w:t>
        </w:r>
      </w:hyperlink>
    </w:p>
    <w:p w14:paraId="088D6193" w14:textId="77777777" w:rsidR="00BD7795" w:rsidRDefault="00BD7795" w:rsidP="00BE56DD">
      <w:pPr>
        <w:spacing w:line="276" w:lineRule="auto"/>
        <w:ind w:left="709" w:hanging="709"/>
        <w:rPr>
          <w:rFonts w:cs="Times New Roman"/>
          <w:szCs w:val="24"/>
          <w:lang w:val="es-MX"/>
        </w:rPr>
      </w:pPr>
    </w:p>
    <w:p w14:paraId="32E4FD6D" w14:textId="77777777" w:rsidR="00453FC2" w:rsidRDefault="00453FC2" w:rsidP="00453FC2">
      <w:pPr>
        <w:spacing w:line="276" w:lineRule="auto"/>
        <w:jc w:val="both"/>
        <w:rPr>
          <w:rFonts w:cs="Times New Roman"/>
          <w:szCs w:val="24"/>
          <w:lang w:val="es-MX"/>
        </w:rPr>
      </w:pPr>
      <w:r>
        <w:rPr>
          <w:rFonts w:cs="Times New Roman"/>
          <w:szCs w:val="24"/>
          <w:lang w:val="es-MX"/>
        </w:rPr>
        <w:t xml:space="preserve">MEN. (1994). </w:t>
      </w:r>
      <w:r>
        <w:rPr>
          <w:rFonts w:cs="Times New Roman"/>
          <w:i/>
          <w:szCs w:val="24"/>
          <w:lang w:val="es-MX"/>
        </w:rPr>
        <w:t xml:space="preserve">Ley General de Educación. </w:t>
      </w:r>
      <w:r w:rsidRPr="008E5B4D">
        <w:rPr>
          <w:rFonts w:cs="Times New Roman"/>
          <w:szCs w:val="24"/>
          <w:lang w:val="es-MX"/>
        </w:rPr>
        <w:t>Ley 115</w:t>
      </w:r>
    </w:p>
    <w:p w14:paraId="15DAFAD8" w14:textId="77777777" w:rsidR="00453FC2" w:rsidRDefault="00000000" w:rsidP="00453FC2">
      <w:pPr>
        <w:spacing w:line="276" w:lineRule="auto"/>
        <w:ind w:left="709" w:hanging="1"/>
        <w:jc w:val="both"/>
        <w:rPr>
          <w:rFonts w:cs="Times New Roman"/>
          <w:szCs w:val="24"/>
          <w:lang w:val="es-MX"/>
        </w:rPr>
      </w:pPr>
      <w:hyperlink r:id="rId42" w:history="1">
        <w:r w:rsidR="00453FC2" w:rsidRPr="00435084">
          <w:rPr>
            <w:rStyle w:val="Hipervnculo"/>
            <w:rFonts w:cs="Times New Roman"/>
            <w:szCs w:val="24"/>
            <w:lang w:val="es-MX"/>
          </w:rPr>
          <w:t>https://www.mineducacion.gov.co/1621/articles-85906_archivo_pdf.pdf</w:t>
        </w:r>
      </w:hyperlink>
    </w:p>
    <w:p w14:paraId="0CD5E572" w14:textId="77777777" w:rsidR="00453FC2" w:rsidRDefault="00453FC2" w:rsidP="00453FC2">
      <w:pPr>
        <w:spacing w:line="276" w:lineRule="auto"/>
        <w:jc w:val="both"/>
        <w:rPr>
          <w:rFonts w:cs="Times New Roman"/>
          <w:szCs w:val="24"/>
          <w:lang w:val="es-MX"/>
        </w:rPr>
      </w:pPr>
      <w:r>
        <w:rPr>
          <w:rFonts w:cs="Times New Roman"/>
          <w:szCs w:val="24"/>
          <w:lang w:val="es-MX"/>
        </w:rPr>
        <w:t xml:space="preserve">MEN. (1998). </w:t>
      </w:r>
      <w:r w:rsidRPr="00510A34">
        <w:rPr>
          <w:rFonts w:cs="Times New Roman"/>
          <w:i/>
          <w:szCs w:val="24"/>
          <w:lang w:val="es-MX"/>
        </w:rPr>
        <w:t>Lineamientos curriculares</w:t>
      </w:r>
      <w:r>
        <w:rPr>
          <w:rFonts w:cs="Times New Roman"/>
          <w:i/>
          <w:szCs w:val="24"/>
          <w:lang w:val="es-MX"/>
        </w:rPr>
        <w:t>.</w:t>
      </w:r>
    </w:p>
    <w:p w14:paraId="04D00A01" w14:textId="77777777" w:rsidR="00453FC2" w:rsidRDefault="00000000" w:rsidP="00453FC2">
      <w:pPr>
        <w:spacing w:line="276" w:lineRule="auto"/>
        <w:ind w:firstLine="708"/>
        <w:jc w:val="both"/>
        <w:rPr>
          <w:rFonts w:cs="Times New Roman"/>
          <w:szCs w:val="24"/>
          <w:lang w:val="es-MX"/>
        </w:rPr>
      </w:pPr>
      <w:hyperlink r:id="rId43" w:history="1">
        <w:r w:rsidR="00453FC2" w:rsidRPr="00EB0FA0">
          <w:rPr>
            <w:rStyle w:val="Hipervnculo"/>
            <w:rFonts w:cs="Times New Roman"/>
            <w:szCs w:val="24"/>
            <w:lang w:val="es-MX"/>
          </w:rPr>
          <w:t>https://www.mineducacion.gov.co/1759/articles-339975_matematicas.pdf</w:t>
        </w:r>
      </w:hyperlink>
    </w:p>
    <w:p w14:paraId="3C1C75B2" w14:textId="77777777" w:rsidR="00453FC2" w:rsidRDefault="00453FC2" w:rsidP="00453FC2">
      <w:pPr>
        <w:spacing w:line="276" w:lineRule="auto"/>
        <w:jc w:val="both"/>
        <w:rPr>
          <w:rFonts w:cs="Times New Roman"/>
          <w:szCs w:val="24"/>
          <w:lang w:val="es-MX"/>
        </w:rPr>
      </w:pPr>
      <w:r>
        <w:rPr>
          <w:rFonts w:cs="Times New Roman"/>
          <w:szCs w:val="24"/>
          <w:lang w:val="es-MX"/>
        </w:rPr>
        <w:t xml:space="preserve">MEN. (2006). </w:t>
      </w:r>
      <w:r>
        <w:rPr>
          <w:rFonts w:cs="Times New Roman"/>
          <w:i/>
          <w:szCs w:val="24"/>
          <w:lang w:val="es-MX"/>
        </w:rPr>
        <w:t>Estándares Básicos de Competencias.</w:t>
      </w:r>
    </w:p>
    <w:p w14:paraId="2ADC0362" w14:textId="77777777" w:rsidR="00453FC2" w:rsidRDefault="00000000" w:rsidP="00453FC2">
      <w:pPr>
        <w:spacing w:line="276" w:lineRule="auto"/>
        <w:ind w:firstLine="708"/>
        <w:jc w:val="both"/>
        <w:rPr>
          <w:rFonts w:cs="Times New Roman"/>
          <w:szCs w:val="24"/>
          <w:lang w:val="es-MX"/>
        </w:rPr>
      </w:pPr>
      <w:hyperlink r:id="rId44" w:history="1">
        <w:r w:rsidR="00453FC2" w:rsidRPr="00EB0FA0">
          <w:rPr>
            <w:rStyle w:val="Hipervnculo"/>
            <w:rFonts w:cs="Times New Roman"/>
            <w:szCs w:val="24"/>
            <w:lang w:val="es-MX"/>
          </w:rPr>
          <w:t>https://www.mineducacion.gov.co/1759/articles-340021_recurso_1.pdf</w:t>
        </w:r>
      </w:hyperlink>
    </w:p>
    <w:p w14:paraId="557A98A6" w14:textId="77777777" w:rsidR="00453FC2" w:rsidRDefault="00453FC2" w:rsidP="00453FC2">
      <w:pPr>
        <w:spacing w:line="276" w:lineRule="auto"/>
        <w:jc w:val="both"/>
        <w:rPr>
          <w:rFonts w:cs="Times New Roman"/>
          <w:szCs w:val="24"/>
          <w:lang w:val="es-MX"/>
        </w:rPr>
      </w:pPr>
      <w:r>
        <w:rPr>
          <w:rFonts w:cs="Times New Roman"/>
          <w:szCs w:val="24"/>
          <w:lang w:val="es-MX"/>
        </w:rPr>
        <w:t xml:space="preserve">MEN. (2016). </w:t>
      </w:r>
      <w:r>
        <w:rPr>
          <w:rFonts w:cs="Times New Roman"/>
          <w:i/>
          <w:szCs w:val="24"/>
          <w:lang w:val="es-MX"/>
        </w:rPr>
        <w:t>Derechos Básicos de Aprendizaje Versión 2.</w:t>
      </w:r>
      <w:r>
        <w:rPr>
          <w:rFonts w:cs="Times New Roman"/>
          <w:szCs w:val="24"/>
          <w:lang w:val="es-MX"/>
        </w:rPr>
        <w:t xml:space="preserve"> </w:t>
      </w:r>
    </w:p>
    <w:p w14:paraId="5B3EEE2C" w14:textId="77777777" w:rsidR="00453FC2" w:rsidRDefault="00000000" w:rsidP="00453FC2">
      <w:pPr>
        <w:spacing w:line="240" w:lineRule="auto"/>
        <w:ind w:firstLine="708"/>
        <w:rPr>
          <w:rFonts w:cs="Times New Roman"/>
          <w:szCs w:val="24"/>
          <w:lang w:val="es-MX"/>
        </w:rPr>
      </w:pPr>
      <w:hyperlink r:id="rId45" w:history="1">
        <w:r w:rsidR="00453FC2" w:rsidRPr="00004B95">
          <w:rPr>
            <w:rStyle w:val="Hipervnculo"/>
            <w:rFonts w:cs="Times New Roman"/>
            <w:szCs w:val="24"/>
            <w:lang w:val="es-MX"/>
          </w:rPr>
          <w:t>http://aprende.colombiaaprende.edu.co/es/siemprediae/107746</w:t>
        </w:r>
      </w:hyperlink>
    </w:p>
    <w:p w14:paraId="1843EDF8" w14:textId="77777777" w:rsidR="00453FC2" w:rsidRDefault="00453FC2" w:rsidP="00B72279">
      <w:pPr>
        <w:spacing w:line="240" w:lineRule="auto"/>
        <w:rPr>
          <w:rFonts w:cs="Times New Roman"/>
          <w:szCs w:val="24"/>
          <w:lang w:val="es-MX"/>
        </w:rPr>
      </w:pPr>
    </w:p>
    <w:p w14:paraId="010D10B9" w14:textId="77777777" w:rsidR="00B72279" w:rsidRPr="00A25A45" w:rsidRDefault="00B72279" w:rsidP="00B72279">
      <w:pPr>
        <w:spacing w:line="240" w:lineRule="auto"/>
        <w:rPr>
          <w:rFonts w:cs="Times New Roman"/>
          <w:szCs w:val="24"/>
          <w:lang w:val="es-MX"/>
        </w:rPr>
      </w:pPr>
      <w:r>
        <w:rPr>
          <w:rFonts w:cs="Times New Roman"/>
          <w:szCs w:val="24"/>
          <w:lang w:val="es-MX"/>
        </w:rPr>
        <w:t xml:space="preserve">Ocampo, A. (2019). La comprensión en acción: un análisis sobre sus niveles y cualidades. </w:t>
      </w:r>
      <w:r w:rsidRPr="00B72279">
        <w:rPr>
          <w:rFonts w:cs="Times New Roman"/>
          <w:i/>
          <w:szCs w:val="24"/>
          <w:lang w:val="es-MX"/>
        </w:rPr>
        <w:t>Revista Pilquen</w:t>
      </w:r>
      <w:r>
        <w:rPr>
          <w:rFonts w:cs="Times New Roman"/>
          <w:szCs w:val="24"/>
          <w:lang w:val="es-MX"/>
        </w:rPr>
        <w:t xml:space="preserve">. </w:t>
      </w:r>
      <w:r w:rsidRPr="00B72279">
        <w:rPr>
          <w:rFonts w:cs="Times New Roman"/>
          <w:i/>
          <w:szCs w:val="24"/>
          <w:lang w:val="es-MX"/>
        </w:rPr>
        <w:t>Sección de psicopedagogía</w:t>
      </w:r>
      <w:r>
        <w:rPr>
          <w:rFonts w:cs="Times New Roman"/>
          <w:szCs w:val="24"/>
          <w:lang w:val="es-MX"/>
        </w:rPr>
        <w:t xml:space="preserve">. Vol. 16(2). 59-74. </w:t>
      </w:r>
    </w:p>
    <w:p w14:paraId="6D474393" w14:textId="77777777" w:rsidR="00B72279" w:rsidRDefault="00000000" w:rsidP="00443B1A">
      <w:pPr>
        <w:spacing w:line="276" w:lineRule="auto"/>
        <w:ind w:left="709" w:hanging="1"/>
        <w:rPr>
          <w:rStyle w:val="Hipervnculo"/>
          <w:rFonts w:cs="Times New Roman"/>
          <w:szCs w:val="24"/>
          <w:lang w:val="es-MX"/>
        </w:rPr>
      </w:pPr>
      <w:hyperlink r:id="rId46" w:history="1">
        <w:r w:rsidR="00B72279" w:rsidRPr="00B93440">
          <w:rPr>
            <w:rStyle w:val="Hipervnculo"/>
            <w:rFonts w:cs="Times New Roman"/>
            <w:szCs w:val="24"/>
            <w:lang w:val="es-MX"/>
          </w:rPr>
          <w:t>http://revele.uncoma.edu.ar/htdoc/revele/index.php/psico/article/view/2556/pdf</w:t>
        </w:r>
      </w:hyperlink>
    </w:p>
    <w:p w14:paraId="61F84B59" w14:textId="77777777" w:rsidR="00B72279" w:rsidRPr="00B72279" w:rsidRDefault="00B72279" w:rsidP="00B72279">
      <w:pPr>
        <w:spacing w:line="276" w:lineRule="auto"/>
        <w:ind w:left="709" w:hanging="709"/>
        <w:rPr>
          <w:rStyle w:val="Hipervnculo"/>
        </w:rPr>
      </w:pPr>
    </w:p>
    <w:p w14:paraId="0D6F7EC2" w14:textId="77777777" w:rsidR="00C41489" w:rsidRDefault="00BD7795" w:rsidP="00BE56DD">
      <w:pPr>
        <w:spacing w:line="276" w:lineRule="auto"/>
        <w:ind w:left="709" w:hanging="709"/>
        <w:rPr>
          <w:rFonts w:cs="Times New Roman"/>
          <w:szCs w:val="24"/>
          <w:lang w:val="es-MX"/>
        </w:rPr>
      </w:pPr>
      <w:r>
        <w:rPr>
          <w:rFonts w:cs="Times New Roman"/>
          <w:szCs w:val="24"/>
          <w:lang w:val="es-MX"/>
        </w:rPr>
        <w:t>Peña, S. (s.f.). Aplicación de experimento principio de primacía y recencia, ejercicio realizado en formación de maestría.</w:t>
      </w:r>
    </w:p>
    <w:p w14:paraId="095EA1C3" w14:textId="77777777" w:rsidR="00BD7795" w:rsidRDefault="00000000" w:rsidP="00BE56DD">
      <w:pPr>
        <w:spacing w:line="480" w:lineRule="auto"/>
        <w:ind w:left="709" w:hanging="1"/>
        <w:rPr>
          <w:rFonts w:cs="Times New Roman"/>
          <w:szCs w:val="24"/>
          <w:lang w:val="es-MX"/>
        </w:rPr>
      </w:pPr>
      <w:hyperlink r:id="rId47" w:history="1">
        <w:r w:rsidR="00BD7795" w:rsidRPr="00761331">
          <w:rPr>
            <w:rStyle w:val="Hipervnculo"/>
            <w:rFonts w:cs="Times New Roman"/>
            <w:szCs w:val="24"/>
            <w:lang w:val="es-MX"/>
          </w:rPr>
          <w:t>https://repository.ucc.edu.co/bitstream/20.500.12494/17718/1/2020_experimento_principio_primacia%20.pdf</w:t>
        </w:r>
      </w:hyperlink>
    </w:p>
    <w:p w14:paraId="0E705BAF" w14:textId="77777777" w:rsidR="00C71D84" w:rsidRPr="00C71D84" w:rsidRDefault="00C71D84" w:rsidP="00BE56DD">
      <w:pPr>
        <w:pStyle w:val="Sinespaciado"/>
        <w:ind w:left="709" w:hanging="709"/>
      </w:pPr>
      <w:r>
        <w:rPr>
          <w:rFonts w:ascii="Times New Roman" w:hAnsi="Times New Roman" w:cs="Times New Roman"/>
          <w:sz w:val="24"/>
          <w:szCs w:val="24"/>
          <w:lang w:val="es-MX"/>
        </w:rPr>
        <w:t>Prieto</w:t>
      </w:r>
      <w:r w:rsidRPr="00C71D84">
        <w:rPr>
          <w:rFonts w:ascii="Times New Roman" w:hAnsi="Times New Roman" w:cs="Times New Roman"/>
          <w:sz w:val="24"/>
          <w:szCs w:val="24"/>
          <w:lang w:val="es-MX"/>
        </w:rPr>
        <w:t xml:space="preserve">, J. (2015). </w:t>
      </w:r>
      <w:r w:rsidRPr="00C71D84">
        <w:rPr>
          <w:rFonts w:ascii="Times New Roman" w:hAnsi="Times New Roman" w:cs="Times New Roman"/>
          <w:i/>
          <w:sz w:val="24"/>
          <w:szCs w:val="24"/>
          <w:lang w:val="es-MX"/>
        </w:rPr>
        <w:t>Estudio del infinito actual como identidad cardinal en estudiantes de educación secundaria de 13 a16 años</w:t>
      </w:r>
      <w:r w:rsidRPr="00C71D84">
        <w:rPr>
          <w:rFonts w:ascii="Times New Roman" w:hAnsi="Times New Roman" w:cs="Times New Roman"/>
          <w:sz w:val="24"/>
          <w:szCs w:val="24"/>
          <w:lang w:val="es-MX"/>
        </w:rPr>
        <w:t xml:space="preserve">. [Tesis doctoral, Universidad de Málaga]. Archivo digital. </w:t>
      </w:r>
      <w:hyperlink r:id="rId48" w:history="1">
        <w:r w:rsidRPr="00C71D84">
          <w:rPr>
            <w:rStyle w:val="Hipervnculo"/>
            <w:rFonts w:ascii="Times New Roman" w:hAnsi="Times New Roman" w:cs="Times New Roman"/>
            <w:sz w:val="24"/>
            <w:szCs w:val="24"/>
            <w:lang w:val="es-MX"/>
          </w:rPr>
          <w:t>https://riuma.uma.es/xmlui/bitstream/handle/10630/13246/TD_PRIETO_SANCHEZ_Juan_Antonio.pdf?sequence=1&amp;isAllowed=y</w:t>
        </w:r>
      </w:hyperlink>
    </w:p>
    <w:p w14:paraId="0779F1A4" w14:textId="77777777" w:rsidR="00C71D84" w:rsidRDefault="00C71D84" w:rsidP="00BE56DD">
      <w:pPr>
        <w:spacing w:line="276" w:lineRule="auto"/>
        <w:ind w:left="709" w:hanging="709"/>
        <w:rPr>
          <w:rFonts w:cs="Times New Roman"/>
          <w:szCs w:val="24"/>
          <w:lang w:val="es-MX"/>
        </w:rPr>
      </w:pPr>
    </w:p>
    <w:p w14:paraId="6C37C25E" w14:textId="77777777" w:rsidR="00C41489" w:rsidRDefault="00C41489" w:rsidP="00BE56DD">
      <w:pPr>
        <w:spacing w:line="276" w:lineRule="auto"/>
        <w:ind w:left="709" w:hanging="709"/>
        <w:rPr>
          <w:rFonts w:cs="Times New Roman"/>
          <w:szCs w:val="24"/>
          <w:lang w:val="es-MX"/>
        </w:rPr>
      </w:pPr>
      <w:r>
        <w:rPr>
          <w:rFonts w:cs="Times New Roman"/>
          <w:szCs w:val="24"/>
          <w:lang w:val="es-MX"/>
        </w:rPr>
        <w:t>Real Academia Española [RAE]. (2021). Intuición.</w:t>
      </w:r>
    </w:p>
    <w:p w14:paraId="32288D48" w14:textId="77777777" w:rsidR="00C41489" w:rsidRDefault="00000000" w:rsidP="00BE56DD">
      <w:pPr>
        <w:spacing w:line="276" w:lineRule="auto"/>
        <w:ind w:left="709" w:hanging="1"/>
        <w:rPr>
          <w:rFonts w:cs="Times New Roman"/>
          <w:szCs w:val="24"/>
          <w:lang w:val="es-MX"/>
        </w:rPr>
      </w:pPr>
      <w:hyperlink r:id="rId49" w:history="1">
        <w:r w:rsidR="00C41489" w:rsidRPr="00B521BA">
          <w:rPr>
            <w:rStyle w:val="Hipervnculo"/>
            <w:rFonts w:cs="Times New Roman"/>
            <w:szCs w:val="24"/>
            <w:lang w:val="es-MX"/>
          </w:rPr>
          <w:t>https://dle.rae.es/intuici%C3%B3n?m=form</w:t>
        </w:r>
      </w:hyperlink>
    </w:p>
    <w:p w14:paraId="58C0C3D1" w14:textId="77777777" w:rsidR="00453FC2" w:rsidRDefault="00453FC2" w:rsidP="00BE56DD">
      <w:pPr>
        <w:spacing w:line="276" w:lineRule="auto"/>
        <w:rPr>
          <w:rFonts w:cs="Times New Roman"/>
          <w:szCs w:val="24"/>
          <w:lang w:val="es-MX"/>
        </w:rPr>
      </w:pPr>
    </w:p>
    <w:p w14:paraId="76251FC2" w14:textId="77777777" w:rsidR="00572B2F" w:rsidRPr="00FD4157" w:rsidRDefault="00572B2F" w:rsidP="00BE56DD">
      <w:pPr>
        <w:spacing w:line="276" w:lineRule="auto"/>
        <w:rPr>
          <w:rStyle w:val="Hipervnculo"/>
          <w:rFonts w:cs="Times New Roman"/>
          <w:szCs w:val="24"/>
          <w:lang w:val="es-MX"/>
        </w:rPr>
      </w:pPr>
      <w:r>
        <w:rPr>
          <w:rFonts w:cs="Times New Roman"/>
          <w:szCs w:val="24"/>
          <w:lang w:val="es-MX"/>
        </w:rPr>
        <w:t xml:space="preserve">Rosales, J. y Díaz, P. (s.f.). </w:t>
      </w:r>
      <w:r w:rsidRPr="00572B2F">
        <w:rPr>
          <w:rFonts w:cs="Times New Roman"/>
          <w:i/>
          <w:szCs w:val="24"/>
          <w:lang w:val="es-MX"/>
        </w:rPr>
        <w:t>Revista Digital Matemática. Educación e Internet</w:t>
      </w:r>
      <w:r>
        <w:rPr>
          <w:rFonts w:cs="Times New Roman"/>
          <w:szCs w:val="24"/>
          <w:lang w:val="es-MX"/>
        </w:rPr>
        <w:t xml:space="preserve">. </w:t>
      </w:r>
      <w:hyperlink r:id="rId50" w:history="1">
        <w:r w:rsidRPr="00FD4157">
          <w:rPr>
            <w:rStyle w:val="Hipervnculo"/>
            <w:rFonts w:cs="Times New Roman"/>
            <w:szCs w:val="24"/>
            <w:lang w:val="es-MX"/>
          </w:rPr>
          <w:t>https://tecdigital.tec.ac.cr/revistamatematica/MundoMatematicas/infinito/index.html</w:t>
        </w:r>
      </w:hyperlink>
    </w:p>
    <w:p w14:paraId="094058D4" w14:textId="77777777" w:rsidR="00C41489" w:rsidRDefault="00C41489" w:rsidP="00BE56DD">
      <w:pPr>
        <w:spacing w:line="276" w:lineRule="auto"/>
        <w:ind w:left="709" w:hanging="709"/>
        <w:rPr>
          <w:rFonts w:cs="Times New Roman"/>
          <w:szCs w:val="24"/>
          <w:lang w:val="es-MX"/>
        </w:rPr>
      </w:pPr>
    </w:p>
    <w:p w14:paraId="049C8088" w14:textId="77777777" w:rsidR="00C41489" w:rsidRDefault="00C41489" w:rsidP="00BE56DD">
      <w:pPr>
        <w:spacing w:line="276" w:lineRule="auto"/>
        <w:ind w:left="709" w:hanging="709"/>
        <w:rPr>
          <w:rFonts w:cs="Times New Roman"/>
          <w:szCs w:val="24"/>
          <w:lang w:val="es-MX"/>
        </w:rPr>
      </w:pPr>
      <w:r>
        <w:rPr>
          <w:rFonts w:cs="Times New Roman"/>
          <w:szCs w:val="24"/>
          <w:lang w:val="es-MX"/>
        </w:rPr>
        <w:t xml:space="preserve">Stone, M. (1999). </w:t>
      </w:r>
      <w:r w:rsidRPr="00505CCC">
        <w:rPr>
          <w:rFonts w:cs="Times New Roman"/>
          <w:i/>
          <w:szCs w:val="24"/>
          <w:lang w:val="es-MX"/>
        </w:rPr>
        <w:t>La Enseñanza para la Comprensión.</w:t>
      </w:r>
      <w:r>
        <w:rPr>
          <w:rFonts w:cs="Times New Roman"/>
          <w:szCs w:val="24"/>
          <w:lang w:val="es-MX"/>
        </w:rPr>
        <w:t xml:space="preserve"> Paidós.</w:t>
      </w:r>
    </w:p>
    <w:p w14:paraId="02FB87C6" w14:textId="77777777" w:rsidR="00A25A45" w:rsidRDefault="00427BBE" w:rsidP="00A25A45">
      <w:pPr>
        <w:spacing w:line="276" w:lineRule="auto"/>
        <w:jc w:val="both"/>
        <w:rPr>
          <w:rFonts w:cs="Times New Roman"/>
          <w:szCs w:val="24"/>
          <w:lang w:val="es-MX"/>
        </w:rPr>
      </w:pPr>
      <w:r>
        <w:rPr>
          <w:rFonts w:cs="Times New Roman"/>
          <w:szCs w:val="24"/>
          <w:lang w:val="es-MX"/>
        </w:rPr>
        <w:lastRenderedPageBreak/>
        <w:t>Yin, R. (</w:t>
      </w:r>
      <w:r w:rsidR="00B32941">
        <w:rPr>
          <w:rFonts w:cs="Times New Roman"/>
          <w:szCs w:val="24"/>
          <w:lang w:val="es-MX"/>
        </w:rPr>
        <w:t>1994</w:t>
      </w:r>
      <w:r>
        <w:rPr>
          <w:rFonts w:cs="Times New Roman"/>
          <w:szCs w:val="24"/>
          <w:lang w:val="es-MX"/>
        </w:rPr>
        <w:t xml:space="preserve">). </w:t>
      </w:r>
      <w:r w:rsidRPr="00427BBE">
        <w:rPr>
          <w:rFonts w:cs="Times New Roman"/>
          <w:i/>
          <w:szCs w:val="24"/>
          <w:lang w:val="es-MX"/>
        </w:rPr>
        <w:t>Investigación sobre estudio de casos. Diseño y métodos</w:t>
      </w:r>
      <w:r>
        <w:rPr>
          <w:rFonts w:cs="Times New Roman"/>
          <w:szCs w:val="24"/>
          <w:lang w:val="es-MX"/>
        </w:rPr>
        <w:t>. Sage.</w:t>
      </w:r>
    </w:p>
    <w:p w14:paraId="51B1D77E" w14:textId="77777777" w:rsidR="00A25A45" w:rsidRDefault="00A25A45" w:rsidP="00C41489">
      <w:pPr>
        <w:spacing w:line="276" w:lineRule="auto"/>
        <w:jc w:val="both"/>
        <w:rPr>
          <w:rFonts w:cs="Times New Roman"/>
          <w:szCs w:val="24"/>
          <w:lang w:val="es-MX"/>
        </w:rPr>
      </w:pPr>
    </w:p>
    <w:p w14:paraId="2EA4F080" w14:textId="77777777" w:rsidR="00E3264F" w:rsidRDefault="00E3264F" w:rsidP="00E3264F">
      <w:pPr>
        <w:rPr>
          <w:rFonts w:cs="Times New Roman"/>
          <w:lang w:val="es-ES"/>
        </w:rPr>
      </w:pPr>
    </w:p>
    <w:p w14:paraId="08AB3A11" w14:textId="77777777" w:rsidR="00C459F1" w:rsidRDefault="00C459F1" w:rsidP="00E3264F">
      <w:pPr>
        <w:rPr>
          <w:rFonts w:cs="Times New Roman"/>
          <w:lang w:val="es-ES"/>
        </w:rPr>
      </w:pPr>
    </w:p>
    <w:p w14:paraId="2BDF504E" w14:textId="77777777" w:rsidR="00C459F1" w:rsidRDefault="00C459F1" w:rsidP="00E3264F">
      <w:pPr>
        <w:rPr>
          <w:rFonts w:cs="Times New Roman"/>
          <w:lang w:val="es-ES"/>
        </w:rPr>
      </w:pPr>
    </w:p>
    <w:p w14:paraId="311887AB" w14:textId="77777777" w:rsidR="00C459F1" w:rsidRDefault="00C459F1" w:rsidP="00E3264F">
      <w:pPr>
        <w:rPr>
          <w:rFonts w:cs="Times New Roman"/>
          <w:lang w:val="es-ES"/>
        </w:rPr>
      </w:pPr>
    </w:p>
    <w:p w14:paraId="151981F7" w14:textId="77777777" w:rsidR="00142D42" w:rsidRDefault="00142D42" w:rsidP="00E3264F">
      <w:pPr>
        <w:rPr>
          <w:rFonts w:cs="Times New Roman"/>
          <w:lang w:val="es-ES"/>
        </w:rPr>
      </w:pPr>
    </w:p>
    <w:p w14:paraId="0E9BA837" w14:textId="77777777" w:rsidR="00142D42" w:rsidRDefault="00142D42" w:rsidP="00E3264F">
      <w:pPr>
        <w:rPr>
          <w:rFonts w:cs="Times New Roman"/>
          <w:lang w:val="es-ES"/>
        </w:rPr>
      </w:pPr>
    </w:p>
    <w:p w14:paraId="04910466" w14:textId="77777777" w:rsidR="00142D42" w:rsidRDefault="00142D42" w:rsidP="00E3264F">
      <w:pPr>
        <w:rPr>
          <w:rFonts w:cs="Times New Roman"/>
          <w:lang w:val="es-ES"/>
        </w:rPr>
      </w:pPr>
    </w:p>
    <w:p w14:paraId="4A627C4B" w14:textId="77777777" w:rsidR="00C31256" w:rsidRDefault="00C31256" w:rsidP="00E3264F">
      <w:pPr>
        <w:rPr>
          <w:rFonts w:cs="Times New Roman"/>
          <w:lang w:val="es-ES"/>
        </w:rPr>
      </w:pPr>
    </w:p>
    <w:p w14:paraId="3F472EC6" w14:textId="77777777" w:rsidR="00C31256" w:rsidRDefault="00C31256" w:rsidP="00E3264F">
      <w:pPr>
        <w:rPr>
          <w:rFonts w:cs="Times New Roman"/>
          <w:lang w:val="es-ES"/>
        </w:rPr>
      </w:pPr>
    </w:p>
    <w:p w14:paraId="28DA407E" w14:textId="78E069C3" w:rsidR="00C31256" w:rsidRDefault="00C31256" w:rsidP="00E3264F">
      <w:pPr>
        <w:rPr>
          <w:rFonts w:cs="Times New Roman"/>
          <w:lang w:val="es-ES"/>
        </w:rPr>
      </w:pPr>
    </w:p>
    <w:p w14:paraId="54465460" w14:textId="291FCE81" w:rsidR="008105BE" w:rsidRDefault="008105BE" w:rsidP="00E3264F">
      <w:pPr>
        <w:rPr>
          <w:rFonts w:cs="Times New Roman"/>
          <w:lang w:val="es-ES"/>
        </w:rPr>
      </w:pPr>
    </w:p>
    <w:p w14:paraId="4441E65B" w14:textId="57C510FF" w:rsidR="008105BE" w:rsidRDefault="008105BE" w:rsidP="00E3264F">
      <w:pPr>
        <w:rPr>
          <w:rFonts w:cs="Times New Roman"/>
          <w:lang w:val="es-ES"/>
        </w:rPr>
      </w:pPr>
    </w:p>
    <w:p w14:paraId="3E29D935" w14:textId="41018A51" w:rsidR="008105BE" w:rsidRDefault="008105BE" w:rsidP="00E3264F">
      <w:pPr>
        <w:rPr>
          <w:rFonts w:cs="Times New Roman"/>
          <w:lang w:val="es-ES"/>
        </w:rPr>
      </w:pPr>
    </w:p>
    <w:p w14:paraId="73240D81" w14:textId="35B797BF" w:rsidR="008105BE" w:rsidRDefault="008105BE" w:rsidP="00E3264F">
      <w:pPr>
        <w:rPr>
          <w:rFonts w:cs="Times New Roman"/>
          <w:lang w:val="es-ES"/>
        </w:rPr>
      </w:pPr>
    </w:p>
    <w:p w14:paraId="5F4538A7" w14:textId="426FE631" w:rsidR="008105BE" w:rsidRDefault="008105BE" w:rsidP="00E3264F">
      <w:pPr>
        <w:rPr>
          <w:rFonts w:cs="Times New Roman"/>
          <w:lang w:val="es-ES"/>
        </w:rPr>
      </w:pPr>
    </w:p>
    <w:p w14:paraId="59DEB021" w14:textId="16B63FD5" w:rsidR="008105BE" w:rsidRDefault="008105BE" w:rsidP="00E3264F">
      <w:pPr>
        <w:rPr>
          <w:rFonts w:cs="Times New Roman"/>
          <w:lang w:val="es-ES"/>
        </w:rPr>
      </w:pPr>
    </w:p>
    <w:p w14:paraId="68BB9A34" w14:textId="5AACAEC7" w:rsidR="008105BE" w:rsidRDefault="008105BE" w:rsidP="00E3264F">
      <w:pPr>
        <w:rPr>
          <w:rFonts w:cs="Times New Roman"/>
          <w:lang w:val="es-ES"/>
        </w:rPr>
      </w:pPr>
    </w:p>
    <w:p w14:paraId="2DB9E80E" w14:textId="720BF648" w:rsidR="008105BE" w:rsidRDefault="008105BE" w:rsidP="00E3264F">
      <w:pPr>
        <w:rPr>
          <w:rFonts w:cs="Times New Roman"/>
          <w:lang w:val="es-ES"/>
        </w:rPr>
      </w:pPr>
    </w:p>
    <w:p w14:paraId="4FF4109B" w14:textId="005B68E8" w:rsidR="008105BE" w:rsidRDefault="008105BE" w:rsidP="00E3264F">
      <w:pPr>
        <w:rPr>
          <w:rFonts w:cs="Times New Roman"/>
          <w:lang w:val="es-ES"/>
        </w:rPr>
      </w:pPr>
    </w:p>
    <w:p w14:paraId="4DD4363E" w14:textId="315427CF" w:rsidR="008105BE" w:rsidRDefault="008105BE" w:rsidP="00E3264F">
      <w:pPr>
        <w:rPr>
          <w:rFonts w:cs="Times New Roman"/>
          <w:lang w:val="es-ES"/>
        </w:rPr>
      </w:pPr>
    </w:p>
    <w:p w14:paraId="0487FD3B" w14:textId="3EF1AB46" w:rsidR="008105BE" w:rsidRDefault="008105BE" w:rsidP="00E3264F">
      <w:pPr>
        <w:rPr>
          <w:rFonts w:cs="Times New Roman"/>
          <w:lang w:val="es-ES"/>
        </w:rPr>
      </w:pPr>
    </w:p>
    <w:p w14:paraId="58446A81" w14:textId="467AD644" w:rsidR="008105BE" w:rsidRDefault="008105BE" w:rsidP="00E3264F">
      <w:pPr>
        <w:rPr>
          <w:rFonts w:cs="Times New Roman"/>
          <w:lang w:val="es-ES"/>
        </w:rPr>
      </w:pPr>
    </w:p>
    <w:p w14:paraId="717ACDEF" w14:textId="79CF27CA" w:rsidR="00767199" w:rsidRDefault="00767199" w:rsidP="00E3264F">
      <w:pPr>
        <w:rPr>
          <w:rFonts w:cs="Times New Roman"/>
          <w:lang w:val="es-ES"/>
        </w:rPr>
      </w:pPr>
    </w:p>
    <w:p w14:paraId="1B367383" w14:textId="60B4A399" w:rsidR="00767199" w:rsidRDefault="00767199" w:rsidP="00E3264F">
      <w:pPr>
        <w:rPr>
          <w:rFonts w:cs="Times New Roman"/>
          <w:lang w:val="es-ES"/>
        </w:rPr>
      </w:pPr>
    </w:p>
    <w:p w14:paraId="0CF502B2" w14:textId="77777777" w:rsidR="00767199" w:rsidRDefault="00767199" w:rsidP="00E3264F">
      <w:pPr>
        <w:rPr>
          <w:rFonts w:cs="Times New Roman"/>
          <w:lang w:val="es-ES"/>
        </w:rPr>
      </w:pPr>
    </w:p>
    <w:p w14:paraId="0E4A8B1A" w14:textId="5EF01F23" w:rsidR="008105BE" w:rsidRDefault="008105BE" w:rsidP="00E3264F">
      <w:pPr>
        <w:rPr>
          <w:rFonts w:cs="Times New Roman"/>
          <w:lang w:val="es-ES"/>
        </w:rPr>
      </w:pPr>
    </w:p>
    <w:p w14:paraId="618CCF26" w14:textId="77777777" w:rsidR="008105BE" w:rsidRDefault="008105BE" w:rsidP="00E3264F">
      <w:pPr>
        <w:rPr>
          <w:rFonts w:cs="Times New Roman"/>
          <w:lang w:val="es-ES"/>
        </w:rPr>
      </w:pPr>
    </w:p>
    <w:p w14:paraId="57E8DE17" w14:textId="600CD4BF" w:rsidR="00C459F1" w:rsidRPr="00FD6EE1" w:rsidRDefault="00C459F1" w:rsidP="00FD6EE1">
      <w:pPr>
        <w:pStyle w:val="Listaanexos"/>
      </w:pPr>
      <w:bookmarkStart w:id="121" w:name="_Toc114757424"/>
      <w:bookmarkStart w:id="122" w:name="_Toc116848348"/>
      <w:r w:rsidRPr="00FD6EE1">
        <w:lastRenderedPageBreak/>
        <w:t>Anexo 1</w:t>
      </w:r>
      <w:r w:rsidR="008105BE" w:rsidRPr="00FD6EE1">
        <w:t>.</w:t>
      </w:r>
      <w:r w:rsidR="002D3CE9" w:rsidRPr="00FD6EE1">
        <w:t xml:space="preserve"> Consentimiento informado</w:t>
      </w:r>
      <w:bookmarkEnd w:id="121"/>
      <w:bookmarkEnd w:id="122"/>
    </w:p>
    <w:p w14:paraId="674A9BF2" w14:textId="77777777" w:rsidR="008105BE" w:rsidRPr="00F039EF" w:rsidRDefault="008105BE" w:rsidP="008105BE">
      <w:pPr>
        <w:pStyle w:val="Listaanexos"/>
      </w:pPr>
    </w:p>
    <w:p w14:paraId="1B9CFAAA" w14:textId="77777777" w:rsidR="00C459F1" w:rsidRDefault="00C459F1" w:rsidP="00C459F1">
      <w:pPr>
        <w:pStyle w:val="Textoindependiente"/>
        <w:ind w:left="103"/>
        <w:rPr>
          <w:rFonts w:ascii="Times New Roman"/>
          <w:sz w:val="20"/>
        </w:rPr>
      </w:pPr>
      <w:r>
        <w:rPr>
          <w:noProof/>
          <w:lang w:val="es-419" w:eastAsia="es-419"/>
        </w:rPr>
        <w:drawing>
          <wp:anchor distT="0" distB="0" distL="114300" distR="114300" simplePos="0" relativeHeight="251668480" behindDoc="0" locked="0" layoutInCell="1" hidden="0" allowOverlap="1" wp14:anchorId="60486B66" wp14:editId="554D12C0">
            <wp:simplePos x="0" y="0"/>
            <wp:positionH relativeFrom="column">
              <wp:posOffset>-466725</wp:posOffset>
            </wp:positionH>
            <wp:positionV relativeFrom="paragraph">
              <wp:posOffset>0</wp:posOffset>
            </wp:positionV>
            <wp:extent cx="2012315" cy="719455"/>
            <wp:effectExtent l="0" t="0" r="0" b="0"/>
            <wp:wrapSquare wrapText="bothSides" distT="0" distB="0" distL="114300" distR="114300"/>
            <wp:docPr id="10" name="image1.jpg" descr="Macintosh HD:Users:publicaciones:Downloads:Facultad de Educación (1).jpg"/>
            <wp:cNvGraphicFramePr/>
            <a:graphic xmlns:a="http://schemas.openxmlformats.org/drawingml/2006/main">
              <a:graphicData uri="http://schemas.openxmlformats.org/drawingml/2006/picture">
                <pic:pic xmlns:pic="http://schemas.openxmlformats.org/drawingml/2006/picture">
                  <pic:nvPicPr>
                    <pic:cNvPr id="0" name="image1.jpg" descr="Macintosh HD:Users:publicaciones:Downloads:Facultad de Educación (1).jpg"/>
                    <pic:cNvPicPr preferRelativeResize="0"/>
                  </pic:nvPicPr>
                  <pic:blipFill>
                    <a:blip r:embed="rId51"/>
                    <a:srcRect/>
                    <a:stretch>
                      <a:fillRect/>
                    </a:stretch>
                  </pic:blipFill>
                  <pic:spPr>
                    <a:xfrm>
                      <a:off x="0" y="0"/>
                      <a:ext cx="2012315" cy="719455"/>
                    </a:xfrm>
                    <a:prstGeom prst="rect">
                      <a:avLst/>
                    </a:prstGeom>
                    <a:ln/>
                  </pic:spPr>
                </pic:pic>
              </a:graphicData>
            </a:graphic>
          </wp:anchor>
        </w:drawing>
      </w:r>
    </w:p>
    <w:p w14:paraId="70490B38" w14:textId="77777777" w:rsidR="00C459F1" w:rsidRDefault="00C459F1" w:rsidP="00C459F1">
      <w:pPr>
        <w:pStyle w:val="Textoindependiente"/>
        <w:spacing w:before="8"/>
        <w:rPr>
          <w:rFonts w:ascii="Times New Roman"/>
          <w:sz w:val="8"/>
        </w:rPr>
      </w:pPr>
    </w:p>
    <w:p w14:paraId="3D405DC7" w14:textId="77777777" w:rsidR="00C459F1" w:rsidRDefault="00C459F1" w:rsidP="00C459F1">
      <w:pPr>
        <w:pStyle w:val="Textoindependiente"/>
        <w:rPr>
          <w:rFonts w:ascii="Cambria"/>
          <w:b/>
          <w:sz w:val="20"/>
        </w:rPr>
      </w:pPr>
    </w:p>
    <w:p w14:paraId="695A6DA3" w14:textId="77777777" w:rsidR="00C459F1" w:rsidRDefault="00C459F1" w:rsidP="00C459F1">
      <w:pPr>
        <w:pStyle w:val="Textoindependiente"/>
        <w:rPr>
          <w:rFonts w:ascii="Cambria"/>
          <w:b/>
          <w:sz w:val="20"/>
        </w:rPr>
      </w:pPr>
    </w:p>
    <w:p w14:paraId="4D2CF7F5" w14:textId="77777777" w:rsidR="00C459F1" w:rsidRDefault="00C459F1" w:rsidP="00C459F1">
      <w:pPr>
        <w:pStyle w:val="Textoindependiente"/>
        <w:spacing w:before="9"/>
        <w:rPr>
          <w:rFonts w:ascii="Cambria"/>
          <w:b/>
          <w:sz w:val="20"/>
        </w:rPr>
      </w:pPr>
    </w:p>
    <w:p w14:paraId="51314181" w14:textId="77777777" w:rsidR="00C459F1" w:rsidRDefault="00C459F1" w:rsidP="00C459F1">
      <w:pPr>
        <w:pStyle w:val="Textoindependiente"/>
        <w:spacing w:before="9"/>
        <w:rPr>
          <w:rFonts w:ascii="Cambria"/>
          <w:b/>
          <w:sz w:val="20"/>
        </w:rPr>
      </w:pPr>
    </w:p>
    <w:p w14:paraId="69AAC0FC" w14:textId="77777777" w:rsidR="00C459F1" w:rsidRPr="008105BE" w:rsidRDefault="00C459F1" w:rsidP="00C459F1">
      <w:pPr>
        <w:spacing w:before="2"/>
        <w:ind w:left="679" w:right="197"/>
        <w:jc w:val="center"/>
        <w:rPr>
          <w:rFonts w:cs="Times New Roman"/>
          <w:b/>
          <w:sz w:val="22"/>
        </w:rPr>
      </w:pPr>
      <w:r w:rsidRPr="008105BE">
        <w:rPr>
          <w:rFonts w:cs="Times New Roman"/>
          <w:b/>
          <w:sz w:val="22"/>
        </w:rPr>
        <w:t>CONSENTIMIENTO INFORMADO PARA PRÁCTICA PEDAGÓGICA</w:t>
      </w:r>
    </w:p>
    <w:p w14:paraId="56BA7C8E" w14:textId="77777777" w:rsidR="00C459F1" w:rsidRPr="008105BE" w:rsidRDefault="004D223E" w:rsidP="00C459F1">
      <w:pPr>
        <w:spacing w:before="12"/>
        <w:ind w:left="680" w:right="187"/>
        <w:jc w:val="center"/>
        <w:rPr>
          <w:rFonts w:cs="Times New Roman"/>
          <w:b/>
          <w:sz w:val="22"/>
        </w:rPr>
      </w:pPr>
      <w:r w:rsidRPr="008105BE">
        <w:rPr>
          <w:rFonts w:cs="Times New Roman"/>
          <w:b/>
          <w:sz w:val="22"/>
        </w:rPr>
        <w:t>Semestre 2022</w:t>
      </w:r>
      <w:r w:rsidR="00C459F1" w:rsidRPr="008105BE">
        <w:rPr>
          <w:rFonts w:cs="Times New Roman"/>
          <w:b/>
          <w:sz w:val="22"/>
        </w:rPr>
        <w:t>-1</w:t>
      </w:r>
    </w:p>
    <w:p w14:paraId="4B493AD6" w14:textId="77777777" w:rsidR="00C459F1" w:rsidRPr="008105BE" w:rsidRDefault="00C459F1" w:rsidP="00C459F1">
      <w:pPr>
        <w:pStyle w:val="Textoindependiente"/>
        <w:rPr>
          <w:rFonts w:ascii="Times New Roman" w:hAnsi="Times New Roman" w:cs="Times New Roman"/>
          <w:b/>
          <w:sz w:val="22"/>
          <w:szCs w:val="22"/>
        </w:rPr>
      </w:pPr>
    </w:p>
    <w:p w14:paraId="5363091F" w14:textId="77777777" w:rsidR="00C459F1" w:rsidRPr="008105BE" w:rsidRDefault="00C459F1" w:rsidP="00C459F1">
      <w:pPr>
        <w:pStyle w:val="Textoindependiente"/>
        <w:ind w:right="107"/>
        <w:jc w:val="both"/>
        <w:rPr>
          <w:rFonts w:ascii="Times New Roman" w:hAnsi="Times New Roman" w:cs="Times New Roman"/>
          <w:sz w:val="22"/>
          <w:szCs w:val="22"/>
        </w:rPr>
      </w:pPr>
      <w:r w:rsidRPr="008105BE">
        <w:rPr>
          <w:rFonts w:ascii="Times New Roman" w:hAnsi="Times New Roman" w:cs="Times New Roman"/>
          <w:sz w:val="22"/>
          <w:szCs w:val="22"/>
        </w:rPr>
        <w:t xml:space="preserve">En el marco del curso de Trabajo de Grado del Programa de </w:t>
      </w:r>
      <w:r w:rsidR="004D223E" w:rsidRPr="008105BE">
        <w:rPr>
          <w:rFonts w:ascii="Times New Roman" w:hAnsi="Times New Roman" w:cs="Times New Roman"/>
          <w:sz w:val="22"/>
          <w:szCs w:val="22"/>
        </w:rPr>
        <w:t>Licenciatura en Educación Básica con Énfasis en Matemáticas</w:t>
      </w:r>
      <w:r w:rsidRPr="008105BE">
        <w:rPr>
          <w:rFonts w:ascii="Times New Roman" w:hAnsi="Times New Roman" w:cs="Times New Roman"/>
          <w:sz w:val="22"/>
          <w:szCs w:val="22"/>
        </w:rPr>
        <w:t xml:space="preserve"> del Departamento de Enseñanza de las Ciencias y las Artes, solicitamos de su consentimiento en calidad de Acudiente de un estudiante para realizar diferentes actividades pedagógicas e investigativas que requieren la grabación de audios, videos y la toma de imágenes.</w:t>
      </w:r>
    </w:p>
    <w:p w14:paraId="1961BAE3" w14:textId="77777777" w:rsidR="00C459F1" w:rsidRPr="008105BE" w:rsidRDefault="00C459F1" w:rsidP="00C459F1">
      <w:pPr>
        <w:pStyle w:val="Textoindependiente"/>
        <w:ind w:left="600" w:right="107"/>
        <w:jc w:val="both"/>
        <w:rPr>
          <w:rFonts w:ascii="Times New Roman" w:hAnsi="Times New Roman" w:cs="Times New Roman"/>
          <w:sz w:val="22"/>
          <w:szCs w:val="22"/>
        </w:rPr>
      </w:pPr>
    </w:p>
    <w:p w14:paraId="554B5B06" w14:textId="77777777" w:rsidR="00C459F1" w:rsidRPr="008105BE" w:rsidRDefault="00C459F1" w:rsidP="00C459F1">
      <w:pPr>
        <w:pStyle w:val="Textoindependiente"/>
        <w:ind w:right="107"/>
        <w:jc w:val="both"/>
        <w:rPr>
          <w:rFonts w:ascii="Times New Roman" w:hAnsi="Times New Roman" w:cs="Times New Roman"/>
          <w:sz w:val="22"/>
          <w:szCs w:val="22"/>
        </w:rPr>
      </w:pPr>
      <w:r w:rsidRPr="008105BE">
        <w:rPr>
          <w:rFonts w:ascii="Times New Roman" w:hAnsi="Times New Roman" w:cs="Times New Roman"/>
          <w:sz w:val="22"/>
          <w:szCs w:val="22"/>
        </w:rPr>
        <w:t>Con el presente documento como consentimiento informado, usted autoriza:</w:t>
      </w:r>
    </w:p>
    <w:p w14:paraId="46EFD6BC" w14:textId="77777777" w:rsidR="00C459F1" w:rsidRPr="008105BE" w:rsidRDefault="00C459F1" w:rsidP="00C459F1">
      <w:pPr>
        <w:pStyle w:val="Textoindependiente"/>
        <w:ind w:left="600" w:right="107"/>
        <w:jc w:val="both"/>
        <w:rPr>
          <w:rFonts w:ascii="Times New Roman" w:hAnsi="Times New Roman" w:cs="Times New Roman"/>
          <w:sz w:val="22"/>
          <w:szCs w:val="22"/>
        </w:rPr>
      </w:pPr>
    </w:p>
    <w:p w14:paraId="7A0DD72A" w14:textId="77777777" w:rsidR="00C459F1" w:rsidRPr="008105BE" w:rsidRDefault="00C459F1" w:rsidP="00BE0A17">
      <w:pPr>
        <w:pStyle w:val="Textoindependiente"/>
        <w:numPr>
          <w:ilvl w:val="0"/>
          <w:numId w:val="6"/>
        </w:numPr>
        <w:ind w:left="284" w:right="107" w:hanging="284"/>
        <w:jc w:val="both"/>
        <w:rPr>
          <w:rFonts w:ascii="Times New Roman" w:hAnsi="Times New Roman" w:cs="Times New Roman"/>
          <w:sz w:val="22"/>
          <w:szCs w:val="22"/>
        </w:rPr>
      </w:pPr>
      <w:r w:rsidRPr="008105BE">
        <w:rPr>
          <w:rFonts w:ascii="Times New Roman" w:hAnsi="Times New Roman" w:cs="Times New Roman"/>
          <w:sz w:val="22"/>
          <w:szCs w:val="22"/>
        </w:rPr>
        <w:t>La toma de fotografías, videos, audios para ser utilizados como material pedagógico e investigativo.</w:t>
      </w:r>
    </w:p>
    <w:p w14:paraId="0004638B" w14:textId="77777777" w:rsidR="00C459F1" w:rsidRPr="008105BE" w:rsidRDefault="00C459F1" w:rsidP="00BE0A17">
      <w:pPr>
        <w:pStyle w:val="Textoindependiente"/>
        <w:numPr>
          <w:ilvl w:val="0"/>
          <w:numId w:val="6"/>
        </w:numPr>
        <w:ind w:left="284" w:right="107" w:hanging="284"/>
        <w:jc w:val="both"/>
        <w:rPr>
          <w:rFonts w:ascii="Times New Roman" w:hAnsi="Times New Roman" w:cs="Times New Roman"/>
          <w:sz w:val="22"/>
          <w:szCs w:val="22"/>
        </w:rPr>
      </w:pPr>
      <w:r w:rsidRPr="008105BE">
        <w:rPr>
          <w:rFonts w:ascii="Times New Roman" w:hAnsi="Times New Roman" w:cs="Times New Roman"/>
          <w:sz w:val="22"/>
          <w:szCs w:val="22"/>
        </w:rPr>
        <w:t>La toma de fotografías en actividades pedagógicas para ser utilizadas en la página web de la Universidad y/o Facultad, Boletines, Informes de Gestión y Presentaciones Académico-Administrativas.</w:t>
      </w:r>
    </w:p>
    <w:p w14:paraId="436B7395" w14:textId="77777777" w:rsidR="00C459F1" w:rsidRPr="008105BE" w:rsidRDefault="00C459F1" w:rsidP="00BE0A17">
      <w:pPr>
        <w:pStyle w:val="Textoindependiente"/>
        <w:numPr>
          <w:ilvl w:val="0"/>
          <w:numId w:val="6"/>
        </w:numPr>
        <w:ind w:left="284" w:right="107" w:hanging="284"/>
        <w:jc w:val="both"/>
        <w:rPr>
          <w:rFonts w:ascii="Times New Roman" w:hAnsi="Times New Roman" w:cs="Times New Roman"/>
          <w:sz w:val="22"/>
          <w:szCs w:val="22"/>
        </w:rPr>
      </w:pPr>
      <w:r w:rsidRPr="008105BE">
        <w:rPr>
          <w:rFonts w:ascii="Times New Roman" w:hAnsi="Times New Roman" w:cs="Times New Roman"/>
          <w:sz w:val="22"/>
          <w:szCs w:val="22"/>
        </w:rPr>
        <w:t xml:space="preserve">Que el material fotográfico, videos, </w:t>
      </w:r>
      <w:proofErr w:type="gramStart"/>
      <w:r w:rsidRPr="008105BE">
        <w:rPr>
          <w:rFonts w:ascii="Times New Roman" w:hAnsi="Times New Roman" w:cs="Times New Roman"/>
          <w:sz w:val="22"/>
          <w:szCs w:val="22"/>
        </w:rPr>
        <w:t>audios,</w:t>
      </w:r>
      <w:proofErr w:type="gramEnd"/>
      <w:r w:rsidRPr="008105BE">
        <w:rPr>
          <w:rFonts w:ascii="Times New Roman" w:hAnsi="Times New Roman" w:cs="Times New Roman"/>
          <w:sz w:val="22"/>
          <w:szCs w:val="22"/>
        </w:rPr>
        <w:t xml:space="preserve"> entren a ser parte del archivo de la Universidad de Antioquia y sus bases de</w:t>
      </w:r>
      <w:r w:rsidRPr="008105BE">
        <w:rPr>
          <w:rFonts w:ascii="Times New Roman" w:hAnsi="Times New Roman" w:cs="Times New Roman"/>
          <w:spacing w:val="-8"/>
          <w:sz w:val="22"/>
          <w:szCs w:val="22"/>
        </w:rPr>
        <w:t xml:space="preserve"> </w:t>
      </w:r>
      <w:r w:rsidRPr="008105BE">
        <w:rPr>
          <w:rFonts w:ascii="Times New Roman" w:hAnsi="Times New Roman" w:cs="Times New Roman"/>
          <w:sz w:val="22"/>
          <w:szCs w:val="22"/>
        </w:rPr>
        <w:t>datos.</w:t>
      </w:r>
    </w:p>
    <w:p w14:paraId="0C3DFBCB" w14:textId="77777777" w:rsidR="00C459F1" w:rsidRPr="008105BE" w:rsidRDefault="00C459F1" w:rsidP="00C459F1">
      <w:pPr>
        <w:pStyle w:val="Textoindependiente"/>
        <w:ind w:left="600" w:right="107"/>
        <w:jc w:val="both"/>
        <w:rPr>
          <w:rFonts w:ascii="Times New Roman" w:hAnsi="Times New Roman" w:cs="Times New Roman"/>
          <w:sz w:val="22"/>
          <w:szCs w:val="22"/>
        </w:rPr>
      </w:pPr>
    </w:p>
    <w:p w14:paraId="40F141DC" w14:textId="77777777" w:rsidR="00C459F1" w:rsidRPr="008105BE" w:rsidRDefault="00C459F1" w:rsidP="00C459F1">
      <w:pPr>
        <w:pStyle w:val="Textoindependiente"/>
        <w:spacing w:before="2"/>
        <w:rPr>
          <w:rFonts w:ascii="Times New Roman" w:hAnsi="Times New Roman" w:cs="Times New Roman"/>
          <w:b/>
          <w:sz w:val="22"/>
          <w:szCs w:val="22"/>
        </w:rPr>
      </w:pPr>
      <w:r w:rsidRPr="008105BE">
        <w:rPr>
          <w:rFonts w:ascii="Times New Roman" w:hAnsi="Times New Roman" w:cs="Times New Roman"/>
          <w:b/>
          <w:sz w:val="22"/>
          <w:szCs w:val="22"/>
        </w:rPr>
        <w:t>Datos del Acudiente:</w:t>
      </w:r>
    </w:p>
    <w:p w14:paraId="027867B9" w14:textId="77777777" w:rsidR="00C459F1" w:rsidRPr="008105BE" w:rsidRDefault="00C459F1" w:rsidP="00C459F1">
      <w:pPr>
        <w:pStyle w:val="Textoindependiente"/>
        <w:spacing w:before="2"/>
        <w:ind w:left="600"/>
        <w:rPr>
          <w:rFonts w:ascii="Times New Roman" w:hAnsi="Times New Roman" w:cs="Times New Roman"/>
          <w:sz w:val="22"/>
          <w:szCs w:val="22"/>
        </w:rPr>
      </w:pPr>
    </w:p>
    <w:tbl>
      <w:tblPr>
        <w:tblStyle w:val="TableNormal"/>
        <w:tblW w:w="907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7"/>
        <w:gridCol w:w="6378"/>
      </w:tblGrid>
      <w:tr w:rsidR="00C459F1" w:rsidRPr="008105BE" w14:paraId="31C3615A" w14:textId="77777777" w:rsidTr="00D00350">
        <w:trPr>
          <w:trHeight w:val="282"/>
          <w:jc w:val="center"/>
        </w:trPr>
        <w:tc>
          <w:tcPr>
            <w:tcW w:w="2697" w:type="dxa"/>
            <w:vAlign w:val="center"/>
          </w:tcPr>
          <w:p w14:paraId="602FCCAB" w14:textId="77777777" w:rsidR="00C459F1" w:rsidRPr="008105BE" w:rsidRDefault="00C459F1" w:rsidP="00D00350">
            <w:pPr>
              <w:pStyle w:val="TableParagraph"/>
              <w:spacing w:before="2" w:line="260" w:lineRule="exact"/>
              <w:jc w:val="center"/>
              <w:rPr>
                <w:rFonts w:ascii="Times New Roman" w:hAnsi="Times New Roman" w:cs="Times New Roman"/>
                <w:sz w:val="22"/>
              </w:rPr>
            </w:pPr>
            <w:r w:rsidRPr="008105BE">
              <w:rPr>
                <w:rFonts w:ascii="Times New Roman" w:hAnsi="Times New Roman" w:cs="Times New Roman"/>
                <w:sz w:val="22"/>
              </w:rPr>
              <w:t>Nombres y Apellidos completos</w:t>
            </w:r>
          </w:p>
        </w:tc>
        <w:tc>
          <w:tcPr>
            <w:tcW w:w="6378" w:type="dxa"/>
            <w:vAlign w:val="center"/>
          </w:tcPr>
          <w:p w14:paraId="24CB9943" w14:textId="77777777" w:rsidR="00C459F1" w:rsidRPr="008105BE" w:rsidRDefault="00C459F1" w:rsidP="00D00350">
            <w:pPr>
              <w:pStyle w:val="TableParagraph"/>
              <w:ind w:left="600"/>
              <w:jc w:val="center"/>
              <w:rPr>
                <w:rFonts w:ascii="Times New Roman" w:hAnsi="Times New Roman" w:cs="Times New Roman"/>
                <w:sz w:val="22"/>
              </w:rPr>
            </w:pPr>
          </w:p>
        </w:tc>
      </w:tr>
      <w:tr w:rsidR="00C459F1" w:rsidRPr="008105BE" w14:paraId="75C8E904" w14:textId="77777777" w:rsidTr="00D00350">
        <w:trPr>
          <w:trHeight w:val="281"/>
          <w:jc w:val="center"/>
        </w:trPr>
        <w:tc>
          <w:tcPr>
            <w:tcW w:w="2697" w:type="dxa"/>
            <w:vAlign w:val="center"/>
          </w:tcPr>
          <w:p w14:paraId="2F7A9482" w14:textId="77777777" w:rsidR="00C459F1" w:rsidRPr="008105BE" w:rsidRDefault="00C459F1" w:rsidP="00D00350">
            <w:pPr>
              <w:pStyle w:val="TableParagraph"/>
              <w:spacing w:before="1" w:line="260" w:lineRule="exact"/>
              <w:jc w:val="center"/>
              <w:rPr>
                <w:rFonts w:ascii="Times New Roman" w:hAnsi="Times New Roman" w:cs="Times New Roman"/>
                <w:sz w:val="22"/>
              </w:rPr>
            </w:pPr>
            <w:r w:rsidRPr="008105BE">
              <w:rPr>
                <w:rFonts w:ascii="Times New Roman" w:hAnsi="Times New Roman" w:cs="Times New Roman"/>
                <w:sz w:val="22"/>
              </w:rPr>
              <w:t>Identificación</w:t>
            </w:r>
          </w:p>
        </w:tc>
        <w:tc>
          <w:tcPr>
            <w:tcW w:w="6378" w:type="dxa"/>
            <w:vAlign w:val="center"/>
          </w:tcPr>
          <w:p w14:paraId="0CA01EC3" w14:textId="77777777" w:rsidR="00C459F1" w:rsidRPr="008105BE" w:rsidRDefault="00C459F1" w:rsidP="00D00350">
            <w:pPr>
              <w:pStyle w:val="TableParagraph"/>
              <w:ind w:left="600"/>
              <w:jc w:val="center"/>
              <w:rPr>
                <w:rFonts w:ascii="Times New Roman" w:hAnsi="Times New Roman" w:cs="Times New Roman"/>
                <w:sz w:val="22"/>
              </w:rPr>
            </w:pPr>
          </w:p>
        </w:tc>
      </w:tr>
      <w:tr w:rsidR="00C459F1" w:rsidRPr="008105BE" w14:paraId="13816C7E" w14:textId="77777777" w:rsidTr="00D00350">
        <w:trPr>
          <w:trHeight w:val="281"/>
          <w:jc w:val="center"/>
        </w:trPr>
        <w:tc>
          <w:tcPr>
            <w:tcW w:w="2697" w:type="dxa"/>
            <w:vAlign w:val="center"/>
          </w:tcPr>
          <w:p w14:paraId="37A037EA" w14:textId="77777777" w:rsidR="00C459F1" w:rsidRPr="008105BE" w:rsidRDefault="00C459F1" w:rsidP="00D00350">
            <w:pPr>
              <w:pStyle w:val="TableParagraph"/>
              <w:spacing w:before="1" w:line="260" w:lineRule="exact"/>
              <w:jc w:val="center"/>
              <w:rPr>
                <w:rFonts w:ascii="Times New Roman" w:hAnsi="Times New Roman" w:cs="Times New Roman"/>
                <w:sz w:val="22"/>
              </w:rPr>
            </w:pPr>
            <w:r w:rsidRPr="008105BE">
              <w:rPr>
                <w:rFonts w:ascii="Times New Roman" w:hAnsi="Times New Roman" w:cs="Times New Roman"/>
                <w:sz w:val="22"/>
              </w:rPr>
              <w:t>Firma</w:t>
            </w:r>
          </w:p>
        </w:tc>
        <w:tc>
          <w:tcPr>
            <w:tcW w:w="6378" w:type="dxa"/>
            <w:vAlign w:val="center"/>
          </w:tcPr>
          <w:p w14:paraId="188DD06C" w14:textId="77777777" w:rsidR="00C459F1" w:rsidRPr="008105BE" w:rsidRDefault="00C459F1" w:rsidP="00D00350">
            <w:pPr>
              <w:pStyle w:val="TableParagraph"/>
              <w:ind w:left="600"/>
              <w:jc w:val="center"/>
              <w:rPr>
                <w:rFonts w:ascii="Times New Roman" w:hAnsi="Times New Roman" w:cs="Times New Roman"/>
                <w:sz w:val="22"/>
              </w:rPr>
            </w:pPr>
          </w:p>
        </w:tc>
      </w:tr>
    </w:tbl>
    <w:p w14:paraId="672BEC85" w14:textId="77777777" w:rsidR="00C459F1" w:rsidRPr="008105BE" w:rsidRDefault="00C459F1" w:rsidP="00C459F1">
      <w:pPr>
        <w:pStyle w:val="Textoindependiente"/>
        <w:ind w:left="600"/>
        <w:rPr>
          <w:rFonts w:ascii="Times New Roman" w:hAnsi="Times New Roman" w:cs="Times New Roman"/>
          <w:sz w:val="22"/>
          <w:szCs w:val="22"/>
        </w:rPr>
      </w:pPr>
    </w:p>
    <w:p w14:paraId="1B1DA6DA" w14:textId="77777777" w:rsidR="00C459F1" w:rsidRPr="008105BE" w:rsidRDefault="00C459F1" w:rsidP="00C459F1">
      <w:pPr>
        <w:pStyle w:val="Textoindependiente"/>
        <w:rPr>
          <w:rFonts w:ascii="Times New Roman" w:hAnsi="Times New Roman" w:cs="Times New Roman"/>
          <w:b/>
          <w:sz w:val="22"/>
          <w:szCs w:val="22"/>
        </w:rPr>
      </w:pPr>
      <w:r w:rsidRPr="008105BE">
        <w:rPr>
          <w:rFonts w:ascii="Times New Roman" w:hAnsi="Times New Roman" w:cs="Times New Roman"/>
          <w:b/>
          <w:sz w:val="22"/>
          <w:szCs w:val="22"/>
        </w:rPr>
        <w:t>Datos del estudiante:</w:t>
      </w:r>
    </w:p>
    <w:p w14:paraId="5B96A853" w14:textId="77777777" w:rsidR="00C459F1" w:rsidRPr="008105BE" w:rsidRDefault="00C459F1" w:rsidP="00C459F1">
      <w:pPr>
        <w:pStyle w:val="Textoindependiente"/>
        <w:ind w:left="600"/>
        <w:rPr>
          <w:rFonts w:ascii="Times New Roman" w:hAnsi="Times New Roman" w:cs="Times New Roman"/>
          <w:sz w:val="22"/>
          <w:szCs w:val="22"/>
        </w:rPr>
      </w:pPr>
    </w:p>
    <w:tbl>
      <w:tblPr>
        <w:tblStyle w:val="TableNormal"/>
        <w:tblW w:w="907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7"/>
        <w:gridCol w:w="6378"/>
      </w:tblGrid>
      <w:tr w:rsidR="00C459F1" w:rsidRPr="008105BE" w14:paraId="797ECF32" w14:textId="77777777" w:rsidTr="00D00350">
        <w:trPr>
          <w:trHeight w:val="282"/>
          <w:jc w:val="center"/>
        </w:trPr>
        <w:tc>
          <w:tcPr>
            <w:tcW w:w="2697" w:type="dxa"/>
            <w:vAlign w:val="center"/>
          </w:tcPr>
          <w:p w14:paraId="3DC45BA8" w14:textId="77777777" w:rsidR="00C459F1" w:rsidRPr="008105BE" w:rsidRDefault="00C459F1" w:rsidP="00D00350">
            <w:pPr>
              <w:pStyle w:val="TableParagraph"/>
              <w:spacing w:before="2" w:line="260" w:lineRule="exact"/>
              <w:jc w:val="center"/>
              <w:rPr>
                <w:rFonts w:ascii="Times New Roman" w:hAnsi="Times New Roman" w:cs="Times New Roman"/>
                <w:sz w:val="22"/>
              </w:rPr>
            </w:pPr>
            <w:r w:rsidRPr="008105BE">
              <w:rPr>
                <w:rFonts w:ascii="Times New Roman" w:hAnsi="Times New Roman" w:cs="Times New Roman"/>
                <w:sz w:val="22"/>
              </w:rPr>
              <w:t>Nombres y Apellidos completos</w:t>
            </w:r>
          </w:p>
        </w:tc>
        <w:tc>
          <w:tcPr>
            <w:tcW w:w="6378" w:type="dxa"/>
            <w:vAlign w:val="center"/>
          </w:tcPr>
          <w:p w14:paraId="30FD1E43" w14:textId="77777777" w:rsidR="00C459F1" w:rsidRPr="008105BE" w:rsidRDefault="00C459F1" w:rsidP="00D00350">
            <w:pPr>
              <w:pStyle w:val="TableParagraph"/>
              <w:ind w:left="600"/>
              <w:jc w:val="center"/>
              <w:rPr>
                <w:rFonts w:ascii="Times New Roman" w:hAnsi="Times New Roman" w:cs="Times New Roman"/>
                <w:sz w:val="22"/>
              </w:rPr>
            </w:pPr>
          </w:p>
        </w:tc>
      </w:tr>
      <w:tr w:rsidR="00C459F1" w:rsidRPr="008105BE" w14:paraId="6C80FBF4" w14:textId="77777777" w:rsidTr="00D00350">
        <w:trPr>
          <w:trHeight w:val="281"/>
          <w:jc w:val="center"/>
        </w:trPr>
        <w:tc>
          <w:tcPr>
            <w:tcW w:w="2697" w:type="dxa"/>
            <w:vAlign w:val="center"/>
          </w:tcPr>
          <w:p w14:paraId="10DFAFB9" w14:textId="77777777" w:rsidR="00C459F1" w:rsidRPr="008105BE" w:rsidRDefault="00C459F1" w:rsidP="00D00350">
            <w:pPr>
              <w:pStyle w:val="TableParagraph"/>
              <w:spacing w:before="1" w:line="260" w:lineRule="exact"/>
              <w:jc w:val="center"/>
              <w:rPr>
                <w:rFonts w:ascii="Times New Roman" w:hAnsi="Times New Roman" w:cs="Times New Roman"/>
                <w:sz w:val="22"/>
              </w:rPr>
            </w:pPr>
            <w:r w:rsidRPr="008105BE">
              <w:rPr>
                <w:rFonts w:ascii="Times New Roman" w:hAnsi="Times New Roman" w:cs="Times New Roman"/>
                <w:sz w:val="22"/>
              </w:rPr>
              <w:t>Grado y Grupo</w:t>
            </w:r>
          </w:p>
        </w:tc>
        <w:tc>
          <w:tcPr>
            <w:tcW w:w="6378" w:type="dxa"/>
            <w:vAlign w:val="center"/>
          </w:tcPr>
          <w:p w14:paraId="7064F7BD" w14:textId="77777777" w:rsidR="00C459F1" w:rsidRPr="008105BE" w:rsidRDefault="00C459F1" w:rsidP="00D00350">
            <w:pPr>
              <w:pStyle w:val="TableParagraph"/>
              <w:ind w:left="600"/>
              <w:jc w:val="center"/>
              <w:rPr>
                <w:rFonts w:ascii="Times New Roman" w:hAnsi="Times New Roman" w:cs="Times New Roman"/>
                <w:sz w:val="22"/>
              </w:rPr>
            </w:pPr>
          </w:p>
        </w:tc>
      </w:tr>
      <w:tr w:rsidR="00C459F1" w:rsidRPr="008105BE" w14:paraId="7C722853" w14:textId="77777777" w:rsidTr="00D00350">
        <w:trPr>
          <w:trHeight w:val="281"/>
          <w:jc w:val="center"/>
        </w:trPr>
        <w:tc>
          <w:tcPr>
            <w:tcW w:w="2697" w:type="dxa"/>
            <w:vAlign w:val="center"/>
          </w:tcPr>
          <w:p w14:paraId="2B4EA7DE" w14:textId="77777777" w:rsidR="00C459F1" w:rsidRPr="008105BE" w:rsidRDefault="00C459F1" w:rsidP="00D00350">
            <w:pPr>
              <w:pStyle w:val="TableParagraph"/>
              <w:spacing w:before="1" w:line="260" w:lineRule="exact"/>
              <w:jc w:val="center"/>
              <w:rPr>
                <w:rFonts w:ascii="Times New Roman" w:hAnsi="Times New Roman" w:cs="Times New Roman"/>
                <w:sz w:val="22"/>
              </w:rPr>
            </w:pPr>
            <w:r w:rsidRPr="008105BE">
              <w:rPr>
                <w:rFonts w:ascii="Times New Roman" w:hAnsi="Times New Roman" w:cs="Times New Roman"/>
                <w:sz w:val="22"/>
              </w:rPr>
              <w:t>Institución Educativa</w:t>
            </w:r>
          </w:p>
        </w:tc>
        <w:tc>
          <w:tcPr>
            <w:tcW w:w="6378" w:type="dxa"/>
            <w:vAlign w:val="center"/>
          </w:tcPr>
          <w:p w14:paraId="038ABC9B" w14:textId="77777777" w:rsidR="00C459F1" w:rsidRPr="008105BE" w:rsidRDefault="00C459F1" w:rsidP="00D00350">
            <w:pPr>
              <w:pStyle w:val="TableParagraph"/>
              <w:ind w:left="600"/>
              <w:jc w:val="center"/>
              <w:rPr>
                <w:rFonts w:ascii="Times New Roman" w:hAnsi="Times New Roman" w:cs="Times New Roman"/>
                <w:sz w:val="22"/>
              </w:rPr>
            </w:pPr>
          </w:p>
        </w:tc>
      </w:tr>
      <w:tr w:rsidR="00C459F1" w:rsidRPr="008105BE" w14:paraId="0DC64528" w14:textId="77777777" w:rsidTr="00D00350">
        <w:trPr>
          <w:trHeight w:val="281"/>
          <w:jc w:val="center"/>
        </w:trPr>
        <w:tc>
          <w:tcPr>
            <w:tcW w:w="2697" w:type="dxa"/>
            <w:vAlign w:val="center"/>
          </w:tcPr>
          <w:p w14:paraId="4281E3D3" w14:textId="77777777" w:rsidR="00C459F1" w:rsidRPr="008105BE" w:rsidRDefault="00C459F1" w:rsidP="00D00350">
            <w:pPr>
              <w:pStyle w:val="TableParagraph"/>
              <w:spacing w:before="1" w:line="260" w:lineRule="exact"/>
              <w:jc w:val="center"/>
              <w:rPr>
                <w:rFonts w:ascii="Times New Roman" w:hAnsi="Times New Roman" w:cs="Times New Roman"/>
                <w:sz w:val="22"/>
              </w:rPr>
            </w:pPr>
            <w:r w:rsidRPr="008105BE">
              <w:rPr>
                <w:rFonts w:ascii="Times New Roman" w:hAnsi="Times New Roman" w:cs="Times New Roman"/>
                <w:sz w:val="22"/>
              </w:rPr>
              <w:t>Firma</w:t>
            </w:r>
          </w:p>
        </w:tc>
        <w:tc>
          <w:tcPr>
            <w:tcW w:w="6378" w:type="dxa"/>
            <w:vAlign w:val="center"/>
          </w:tcPr>
          <w:p w14:paraId="0C0DF03F" w14:textId="77777777" w:rsidR="00C459F1" w:rsidRPr="008105BE" w:rsidRDefault="00C459F1" w:rsidP="00D00350">
            <w:pPr>
              <w:pStyle w:val="TableParagraph"/>
              <w:ind w:left="600"/>
              <w:jc w:val="center"/>
              <w:rPr>
                <w:rFonts w:ascii="Times New Roman" w:hAnsi="Times New Roman" w:cs="Times New Roman"/>
                <w:sz w:val="22"/>
              </w:rPr>
            </w:pPr>
          </w:p>
        </w:tc>
      </w:tr>
    </w:tbl>
    <w:p w14:paraId="0A57BFB7" w14:textId="77777777" w:rsidR="00C459F1" w:rsidRPr="008105BE" w:rsidRDefault="00C459F1" w:rsidP="00C459F1">
      <w:pPr>
        <w:pStyle w:val="Textoindependiente"/>
        <w:rPr>
          <w:rFonts w:ascii="Times New Roman" w:hAnsi="Times New Roman" w:cs="Times New Roman"/>
          <w:sz w:val="22"/>
          <w:szCs w:val="22"/>
        </w:rPr>
      </w:pPr>
    </w:p>
    <w:p w14:paraId="63627B16" w14:textId="77777777" w:rsidR="00C459F1" w:rsidRPr="008105BE" w:rsidRDefault="00C459F1" w:rsidP="00C459F1">
      <w:pPr>
        <w:pStyle w:val="Textoindependiente"/>
        <w:rPr>
          <w:rFonts w:ascii="Times New Roman" w:hAnsi="Times New Roman" w:cs="Times New Roman"/>
          <w:sz w:val="22"/>
          <w:szCs w:val="22"/>
        </w:rPr>
      </w:pPr>
      <w:r w:rsidRPr="008105BE">
        <w:rPr>
          <w:rFonts w:ascii="Times New Roman" w:hAnsi="Times New Roman" w:cs="Times New Roman"/>
          <w:sz w:val="22"/>
          <w:szCs w:val="22"/>
        </w:rPr>
        <w:t>Agradecemos su colaboración.</w:t>
      </w:r>
    </w:p>
    <w:p w14:paraId="5418F041" w14:textId="77777777" w:rsidR="00C459F1" w:rsidRPr="008105BE" w:rsidRDefault="00C459F1" w:rsidP="00C459F1">
      <w:pPr>
        <w:pStyle w:val="Textoindependiente"/>
        <w:rPr>
          <w:rFonts w:ascii="Times New Roman" w:hAnsi="Times New Roman" w:cs="Times New Roman"/>
          <w:sz w:val="22"/>
          <w:szCs w:val="22"/>
        </w:rPr>
      </w:pPr>
    </w:p>
    <w:p w14:paraId="5BC5D1B7" w14:textId="77777777" w:rsidR="00C459F1" w:rsidRPr="008105BE" w:rsidRDefault="00C459F1" w:rsidP="00C459F1">
      <w:pPr>
        <w:pStyle w:val="Textoindependiente"/>
        <w:rPr>
          <w:rFonts w:ascii="Times New Roman" w:hAnsi="Times New Roman" w:cs="Times New Roman"/>
          <w:sz w:val="22"/>
          <w:szCs w:val="22"/>
        </w:rPr>
      </w:pPr>
      <w:r w:rsidRPr="008105BE">
        <w:rPr>
          <w:rFonts w:ascii="Times New Roman" w:hAnsi="Times New Roman" w:cs="Times New Roman"/>
          <w:sz w:val="22"/>
          <w:szCs w:val="22"/>
        </w:rPr>
        <w:t>Cordial Saludo.</w:t>
      </w:r>
    </w:p>
    <w:p w14:paraId="4F0B4D18" w14:textId="77777777" w:rsidR="00C459F1" w:rsidRPr="008105BE" w:rsidRDefault="00C459F1" w:rsidP="00C459F1">
      <w:pPr>
        <w:pStyle w:val="Textoindependiente"/>
        <w:rPr>
          <w:rFonts w:ascii="Times New Roman" w:hAnsi="Times New Roman" w:cs="Times New Roman"/>
          <w:sz w:val="22"/>
          <w:szCs w:val="22"/>
        </w:rPr>
      </w:pPr>
    </w:p>
    <w:p w14:paraId="7F9975F8" w14:textId="77777777" w:rsidR="00C459F1" w:rsidRPr="008105BE" w:rsidRDefault="00C459F1" w:rsidP="00C459F1">
      <w:pPr>
        <w:pStyle w:val="Textoindependiente"/>
        <w:rPr>
          <w:rFonts w:ascii="Times New Roman" w:hAnsi="Times New Roman" w:cs="Times New Roman"/>
          <w:sz w:val="22"/>
          <w:szCs w:val="22"/>
        </w:rPr>
      </w:pPr>
      <w:r w:rsidRPr="008105BE">
        <w:rPr>
          <w:rFonts w:ascii="Times New Roman" w:hAnsi="Times New Roman" w:cs="Times New Roman"/>
          <w:sz w:val="22"/>
          <w:szCs w:val="22"/>
        </w:rPr>
        <w:t>Atentamente,</w:t>
      </w:r>
    </w:p>
    <w:p w14:paraId="3D4FACA5" w14:textId="77777777" w:rsidR="00C459F1" w:rsidRPr="008105BE" w:rsidRDefault="00C459F1" w:rsidP="00C459F1">
      <w:pPr>
        <w:pStyle w:val="Textoindependiente"/>
        <w:rPr>
          <w:rFonts w:ascii="Times New Roman" w:hAnsi="Times New Roman" w:cs="Times New Roman"/>
          <w:sz w:val="22"/>
          <w:szCs w:val="22"/>
        </w:rPr>
      </w:pPr>
    </w:p>
    <w:p w14:paraId="349F1208" w14:textId="77777777" w:rsidR="004D223E" w:rsidRPr="008105BE" w:rsidRDefault="004D223E" w:rsidP="004D223E">
      <w:pPr>
        <w:pStyle w:val="Textoindependiente"/>
        <w:rPr>
          <w:rFonts w:ascii="Times New Roman" w:hAnsi="Times New Roman" w:cs="Times New Roman"/>
          <w:sz w:val="22"/>
          <w:szCs w:val="22"/>
        </w:rPr>
      </w:pPr>
      <w:r w:rsidRPr="008105BE">
        <w:rPr>
          <w:rFonts w:ascii="Times New Roman" w:hAnsi="Times New Roman" w:cs="Times New Roman"/>
          <w:sz w:val="22"/>
          <w:szCs w:val="22"/>
        </w:rPr>
        <w:t xml:space="preserve">Iwan Alexis Aguirre Morales. </w:t>
      </w:r>
    </w:p>
    <w:p w14:paraId="55837973" w14:textId="6321A20B" w:rsidR="004D223E" w:rsidRDefault="004D223E" w:rsidP="004D223E">
      <w:pPr>
        <w:pStyle w:val="Textoindependiente"/>
        <w:rPr>
          <w:rFonts w:ascii="Times New Roman" w:hAnsi="Times New Roman" w:cs="Times New Roman"/>
          <w:sz w:val="22"/>
          <w:szCs w:val="22"/>
        </w:rPr>
      </w:pPr>
      <w:r w:rsidRPr="008105BE">
        <w:rPr>
          <w:rFonts w:ascii="Times New Roman" w:hAnsi="Times New Roman" w:cs="Times New Roman"/>
          <w:sz w:val="22"/>
          <w:szCs w:val="22"/>
        </w:rPr>
        <w:t>Estudiante Práctica Pedagógica. Facultad de Educación. U de A.</w:t>
      </w:r>
    </w:p>
    <w:p w14:paraId="1C526B12" w14:textId="77777777" w:rsidR="00767199" w:rsidRPr="008105BE" w:rsidRDefault="00767199" w:rsidP="004D223E">
      <w:pPr>
        <w:pStyle w:val="Textoindependiente"/>
        <w:rPr>
          <w:rFonts w:ascii="Times New Roman" w:hAnsi="Times New Roman" w:cs="Times New Roman"/>
          <w:sz w:val="22"/>
          <w:szCs w:val="22"/>
        </w:rPr>
      </w:pPr>
    </w:p>
    <w:p w14:paraId="7962E60C" w14:textId="77777777" w:rsidR="00C459F1" w:rsidRDefault="00C459F1" w:rsidP="00C459F1">
      <w:pPr>
        <w:pStyle w:val="Textoindependiente"/>
        <w:ind w:left="600"/>
        <w:rPr>
          <w:sz w:val="22"/>
          <w:szCs w:val="22"/>
        </w:rPr>
      </w:pPr>
    </w:p>
    <w:p w14:paraId="6220485A" w14:textId="171C5CC5" w:rsidR="00DC6E4B" w:rsidRPr="00FD6EE1" w:rsidRDefault="00EE78B5" w:rsidP="00FD6EE1">
      <w:pPr>
        <w:pStyle w:val="Listaanexos"/>
      </w:pPr>
      <w:bookmarkStart w:id="123" w:name="_Toc114757425"/>
      <w:bookmarkStart w:id="124" w:name="_Toc116848349"/>
      <w:r w:rsidRPr="00FD6EE1">
        <w:lastRenderedPageBreak/>
        <w:t>Anexo 2</w:t>
      </w:r>
      <w:r w:rsidR="008105BE" w:rsidRPr="00FD6EE1">
        <w:t>.</w:t>
      </w:r>
      <w:r w:rsidR="002D3CE9" w:rsidRPr="00FD6EE1">
        <w:t xml:space="preserve"> </w:t>
      </w:r>
      <w:r w:rsidR="00DC6E4B" w:rsidRPr="00FD6EE1">
        <w:t>Cuestionario</w:t>
      </w:r>
      <w:bookmarkEnd w:id="123"/>
      <w:bookmarkEnd w:id="124"/>
    </w:p>
    <w:p w14:paraId="0B84976A" w14:textId="77777777" w:rsidR="00DC6E4B" w:rsidRPr="00DC6E4B" w:rsidRDefault="00DC6E4B" w:rsidP="00EE78B5">
      <w:pPr>
        <w:pStyle w:val="Sinespaciado"/>
        <w:rPr>
          <w:rFonts w:ascii="Times New Roman" w:hAnsi="Times New Roman" w:cs="Times New Roman"/>
          <w:b/>
          <w:sz w:val="24"/>
          <w:szCs w:val="24"/>
          <w:lang w:val="es-MX"/>
        </w:rPr>
      </w:pPr>
    </w:p>
    <w:p w14:paraId="78B17481" w14:textId="77777777" w:rsidR="00EE78B5" w:rsidRPr="00CB335F" w:rsidRDefault="00EE78B5" w:rsidP="00EE78B5">
      <w:pPr>
        <w:pStyle w:val="Sinespaciado"/>
        <w:rPr>
          <w:rFonts w:ascii="Times New Roman" w:hAnsi="Times New Roman" w:cs="Times New Roman"/>
          <w:sz w:val="24"/>
          <w:szCs w:val="24"/>
          <w:lang w:val="es-MX"/>
        </w:rPr>
      </w:pPr>
      <w:r w:rsidRPr="00CB335F">
        <w:rPr>
          <w:rFonts w:ascii="Times New Roman" w:hAnsi="Times New Roman" w:cs="Times New Roman"/>
          <w:sz w:val="24"/>
          <w:szCs w:val="24"/>
          <w:lang w:val="es-MX"/>
        </w:rPr>
        <w:t>Responde las siguientes preguntas eligiendo la(s) opción(es) que consideres más adecuada</w:t>
      </w:r>
    </w:p>
    <w:p w14:paraId="4ACF5F24" w14:textId="77777777" w:rsidR="00EE78B5" w:rsidRPr="00CB335F" w:rsidRDefault="00EE78B5" w:rsidP="00EE78B5">
      <w:pPr>
        <w:pStyle w:val="Sinespaciado"/>
        <w:rPr>
          <w:rFonts w:ascii="Times New Roman" w:hAnsi="Times New Roman" w:cs="Times New Roman"/>
          <w:sz w:val="24"/>
          <w:szCs w:val="24"/>
          <w:lang w:val="es-MX"/>
        </w:rPr>
      </w:pPr>
    </w:p>
    <w:p w14:paraId="1081BFAC" w14:textId="77777777" w:rsidR="00EE78B5" w:rsidRPr="00CB335F" w:rsidRDefault="00EE78B5" w:rsidP="00EE78B5">
      <w:pPr>
        <w:pStyle w:val="Sinespaciado"/>
        <w:rPr>
          <w:rFonts w:ascii="Times New Roman" w:hAnsi="Times New Roman" w:cs="Times New Roman"/>
          <w:sz w:val="24"/>
          <w:szCs w:val="24"/>
          <w:lang w:val="es-MX"/>
        </w:rPr>
      </w:pPr>
      <w:r w:rsidRPr="00CB335F">
        <w:rPr>
          <w:rFonts w:ascii="Times New Roman" w:hAnsi="Times New Roman" w:cs="Times New Roman"/>
          <w:sz w:val="24"/>
          <w:szCs w:val="24"/>
          <w:lang w:val="es-MX"/>
        </w:rPr>
        <w:t xml:space="preserve">De los siguientes conjuntos de cosas ¿cuáles parecería que nunca se terminarían de contar? </w:t>
      </w:r>
    </w:p>
    <w:p w14:paraId="5CA2E9EC" w14:textId="77777777" w:rsidR="00EE78B5" w:rsidRPr="00CB335F" w:rsidRDefault="00EE78B5" w:rsidP="00EE78B5">
      <w:pPr>
        <w:pStyle w:val="Sinespaciado"/>
        <w:rPr>
          <w:rFonts w:ascii="Times New Roman" w:hAnsi="Times New Roman" w:cs="Times New Roman"/>
          <w:sz w:val="24"/>
          <w:szCs w:val="24"/>
          <w:lang w:val="es-MX"/>
        </w:rPr>
      </w:pPr>
    </w:p>
    <w:p w14:paraId="70F4E4AA" w14:textId="77777777" w:rsidR="00EE78B5" w:rsidRPr="00CB335F" w:rsidRDefault="00EE78B5" w:rsidP="00EE78B5">
      <w:pPr>
        <w:pStyle w:val="Sinespaciado"/>
        <w:numPr>
          <w:ilvl w:val="0"/>
          <w:numId w:val="19"/>
        </w:numPr>
        <w:rPr>
          <w:rFonts w:ascii="Times New Roman" w:hAnsi="Times New Roman" w:cs="Times New Roman"/>
          <w:sz w:val="24"/>
          <w:szCs w:val="24"/>
          <w:lang w:val="es-MX"/>
        </w:rPr>
      </w:pPr>
      <w:r w:rsidRPr="00CB335F">
        <w:rPr>
          <w:rFonts w:ascii="Times New Roman" w:hAnsi="Times New Roman" w:cs="Times New Roman"/>
          <w:sz w:val="24"/>
          <w:szCs w:val="24"/>
          <w:lang w:val="es-MX"/>
        </w:rPr>
        <w:t>Los planetas en el universo</w:t>
      </w:r>
      <w:r w:rsidRPr="00CB335F">
        <w:rPr>
          <w:rFonts w:ascii="Times New Roman" w:hAnsi="Times New Roman" w:cs="Times New Roman"/>
          <w:sz w:val="24"/>
          <w:szCs w:val="24"/>
          <w:lang w:val="es-MX"/>
        </w:rPr>
        <w:tab/>
      </w:r>
      <w:r w:rsidRPr="00CB335F">
        <w:rPr>
          <w:rFonts w:ascii="Times New Roman" w:hAnsi="Times New Roman" w:cs="Times New Roman"/>
          <w:sz w:val="24"/>
          <w:szCs w:val="24"/>
          <w:lang w:val="es-MX"/>
        </w:rPr>
        <w:tab/>
      </w:r>
    </w:p>
    <w:p w14:paraId="7DF5371B" w14:textId="77777777" w:rsidR="00EE78B5" w:rsidRPr="00CB335F" w:rsidRDefault="00EE78B5" w:rsidP="00EE78B5">
      <w:pPr>
        <w:pStyle w:val="Sinespaciado"/>
        <w:numPr>
          <w:ilvl w:val="0"/>
          <w:numId w:val="19"/>
        </w:numPr>
        <w:rPr>
          <w:rFonts w:ascii="Times New Roman" w:hAnsi="Times New Roman" w:cs="Times New Roman"/>
          <w:sz w:val="24"/>
          <w:szCs w:val="24"/>
          <w:lang w:val="es-MX"/>
        </w:rPr>
      </w:pPr>
      <w:r w:rsidRPr="00CB335F">
        <w:rPr>
          <w:rFonts w:ascii="Times New Roman" w:hAnsi="Times New Roman" w:cs="Times New Roman"/>
          <w:sz w:val="24"/>
          <w:szCs w:val="24"/>
          <w:lang w:val="es-MX"/>
        </w:rPr>
        <w:t>Los metros de tela fabricados por una empresa de textiles en diez años</w:t>
      </w:r>
    </w:p>
    <w:p w14:paraId="434FEFA2" w14:textId="77777777" w:rsidR="00EE78B5" w:rsidRPr="00CB335F" w:rsidRDefault="00EE78B5" w:rsidP="00EE78B5">
      <w:pPr>
        <w:pStyle w:val="Sinespaciado"/>
        <w:numPr>
          <w:ilvl w:val="0"/>
          <w:numId w:val="19"/>
        </w:numPr>
        <w:rPr>
          <w:rFonts w:ascii="Times New Roman" w:hAnsi="Times New Roman" w:cs="Times New Roman"/>
          <w:sz w:val="24"/>
          <w:szCs w:val="24"/>
          <w:lang w:val="es-MX"/>
        </w:rPr>
      </w:pPr>
      <w:r w:rsidRPr="00CB335F">
        <w:rPr>
          <w:rFonts w:ascii="Times New Roman" w:hAnsi="Times New Roman" w:cs="Times New Roman"/>
          <w:sz w:val="24"/>
          <w:szCs w:val="24"/>
          <w:lang w:val="es-MX"/>
        </w:rPr>
        <w:t>Los de granos de arena en todo el mundo</w:t>
      </w:r>
      <w:r w:rsidRPr="00CB335F">
        <w:rPr>
          <w:rFonts w:ascii="Times New Roman" w:hAnsi="Times New Roman" w:cs="Times New Roman"/>
          <w:sz w:val="24"/>
          <w:szCs w:val="24"/>
          <w:lang w:val="es-MX"/>
        </w:rPr>
        <w:tab/>
      </w:r>
      <w:r w:rsidRPr="00CB335F">
        <w:rPr>
          <w:rFonts w:ascii="Times New Roman" w:hAnsi="Times New Roman" w:cs="Times New Roman"/>
          <w:sz w:val="24"/>
          <w:szCs w:val="24"/>
          <w:lang w:val="es-MX"/>
        </w:rPr>
        <w:tab/>
      </w:r>
    </w:p>
    <w:p w14:paraId="6CA8F82F" w14:textId="77777777" w:rsidR="00EE78B5" w:rsidRPr="00CB335F" w:rsidRDefault="00EE78B5" w:rsidP="00EE78B5">
      <w:pPr>
        <w:pStyle w:val="Sinespaciado"/>
        <w:numPr>
          <w:ilvl w:val="0"/>
          <w:numId w:val="19"/>
        </w:numPr>
        <w:rPr>
          <w:rFonts w:ascii="Times New Roman" w:hAnsi="Times New Roman" w:cs="Times New Roman"/>
          <w:sz w:val="24"/>
          <w:szCs w:val="24"/>
          <w:lang w:val="es-MX"/>
        </w:rPr>
      </w:pPr>
      <w:r w:rsidRPr="00CB335F">
        <w:rPr>
          <w:rFonts w:ascii="Times New Roman" w:hAnsi="Times New Roman" w:cs="Times New Roman"/>
          <w:sz w:val="24"/>
          <w:szCs w:val="24"/>
          <w:lang w:val="es-MX"/>
        </w:rPr>
        <w:t>Los años que le faltan al sol para que se apague y muera</w:t>
      </w:r>
    </w:p>
    <w:p w14:paraId="29461737" w14:textId="77777777" w:rsidR="00EE78B5" w:rsidRPr="00CB335F" w:rsidRDefault="00EE78B5" w:rsidP="00EE78B5">
      <w:pPr>
        <w:pStyle w:val="Sinespaciado"/>
        <w:rPr>
          <w:rFonts w:ascii="Times New Roman" w:hAnsi="Times New Roman" w:cs="Times New Roman"/>
          <w:sz w:val="24"/>
          <w:szCs w:val="24"/>
          <w:lang w:val="es-MX"/>
        </w:rPr>
      </w:pPr>
    </w:p>
    <w:p w14:paraId="00F56171" w14:textId="77777777" w:rsidR="00EE78B5" w:rsidRPr="00CB335F" w:rsidRDefault="00EE78B5" w:rsidP="00EE78B5">
      <w:pPr>
        <w:pStyle w:val="Sinespaciado"/>
        <w:rPr>
          <w:rFonts w:ascii="Times New Roman" w:hAnsi="Times New Roman" w:cs="Times New Roman"/>
          <w:sz w:val="24"/>
          <w:szCs w:val="24"/>
          <w:lang w:val="es-MX"/>
        </w:rPr>
      </w:pPr>
      <w:r w:rsidRPr="00CB335F">
        <w:rPr>
          <w:rFonts w:ascii="Times New Roman" w:hAnsi="Times New Roman" w:cs="Times New Roman"/>
          <w:sz w:val="24"/>
          <w:szCs w:val="24"/>
          <w:lang w:val="es-MX"/>
        </w:rPr>
        <w:t>Si pudieras continuar dibujando los árboles ¿Cuántos más podrías dibujar?</w:t>
      </w:r>
    </w:p>
    <w:p w14:paraId="60A7D1F6" w14:textId="77777777" w:rsidR="00EE78B5" w:rsidRPr="00CB335F" w:rsidRDefault="00EE78B5" w:rsidP="00EE78B5">
      <w:pPr>
        <w:pStyle w:val="Sinespaciado"/>
        <w:rPr>
          <w:rFonts w:ascii="Times New Roman" w:hAnsi="Times New Roman" w:cs="Times New Roman"/>
          <w:sz w:val="24"/>
          <w:szCs w:val="24"/>
          <w:lang w:val="es-MX"/>
        </w:rPr>
      </w:pPr>
    </w:p>
    <w:p w14:paraId="212EC720" w14:textId="77777777" w:rsidR="00EE78B5" w:rsidRDefault="00CA414E" w:rsidP="00EE78B5">
      <w:pPr>
        <w:pStyle w:val="Sinespaciado"/>
        <w:jc w:val="center"/>
        <w:rPr>
          <w:rFonts w:ascii="Times New Roman" w:hAnsi="Times New Roman" w:cs="Times New Roman"/>
          <w:noProof/>
          <w:sz w:val="24"/>
          <w:szCs w:val="24"/>
          <w:lang w:eastAsia="es-419"/>
        </w:rPr>
      </w:pPr>
      <w:r>
        <w:rPr>
          <w:rFonts w:ascii="Times New Roman" w:hAnsi="Times New Roman" w:cs="Times New Roman"/>
          <w:noProof/>
          <w:sz w:val="24"/>
          <w:szCs w:val="24"/>
          <w:lang w:val="es-419" w:eastAsia="es-419"/>
        </w:rPr>
        <mc:AlternateContent>
          <mc:Choice Requires="wps">
            <w:drawing>
              <wp:anchor distT="0" distB="0" distL="114300" distR="114300" simplePos="0" relativeHeight="251752448" behindDoc="0" locked="0" layoutInCell="1" allowOverlap="1" wp14:anchorId="08D542C5" wp14:editId="786F2C12">
                <wp:simplePos x="0" y="0"/>
                <wp:positionH relativeFrom="column">
                  <wp:posOffset>2190750</wp:posOffset>
                </wp:positionH>
                <wp:positionV relativeFrom="paragraph">
                  <wp:posOffset>72390</wp:posOffset>
                </wp:positionV>
                <wp:extent cx="104775" cy="95250"/>
                <wp:effectExtent l="0" t="0" r="28575" b="19050"/>
                <wp:wrapNone/>
                <wp:docPr id="84" name="Rectángulo 84"/>
                <wp:cNvGraphicFramePr/>
                <a:graphic xmlns:a="http://schemas.openxmlformats.org/drawingml/2006/main">
                  <a:graphicData uri="http://schemas.microsoft.com/office/word/2010/wordprocessingShape">
                    <wps:wsp>
                      <wps:cNvSpPr/>
                      <wps:spPr>
                        <a:xfrm>
                          <a:off x="0" y="0"/>
                          <a:ext cx="104775" cy="952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9BBC08" id="Rectángulo 84" o:spid="_x0000_s1026" style="position:absolute;margin-left:172.5pt;margin-top:5.7pt;width:8.25pt;height:7.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" fillcolor="white [3201]" strokecolor="black [3213]" strokeweight="1pt"/>
            </w:pict>
          </mc:Fallback>
        </mc:AlternateContent>
      </w:r>
      <w:r>
        <w:rPr>
          <w:rFonts w:ascii="Times New Roman" w:hAnsi="Times New Roman" w:cs="Times New Roman"/>
          <w:noProof/>
          <w:sz w:val="24"/>
          <w:szCs w:val="24"/>
          <w:lang w:val="es-419" w:eastAsia="es-419"/>
        </w:rPr>
        <mc:AlternateContent>
          <mc:Choice Requires="wps">
            <w:drawing>
              <wp:anchor distT="0" distB="0" distL="114300" distR="114300" simplePos="0" relativeHeight="251770880" behindDoc="0" locked="0" layoutInCell="1" allowOverlap="1" wp14:anchorId="5BFAAAB2" wp14:editId="3A7347C1">
                <wp:simplePos x="0" y="0"/>
                <wp:positionH relativeFrom="column">
                  <wp:posOffset>3314700</wp:posOffset>
                </wp:positionH>
                <wp:positionV relativeFrom="paragraph">
                  <wp:posOffset>62865</wp:posOffset>
                </wp:positionV>
                <wp:extent cx="57150" cy="45719"/>
                <wp:effectExtent l="0" t="0" r="19050" b="12065"/>
                <wp:wrapNone/>
                <wp:docPr id="93" name="Rectángulo 93"/>
                <wp:cNvGraphicFramePr/>
                <a:graphic xmlns:a="http://schemas.openxmlformats.org/drawingml/2006/main">
                  <a:graphicData uri="http://schemas.microsoft.com/office/word/2010/wordprocessingShape">
                    <wps:wsp>
                      <wps:cNvSpPr/>
                      <wps:spPr>
                        <a:xfrm>
                          <a:off x="0" y="0"/>
                          <a:ext cx="57150" cy="4571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C0A4F1" id="Rectángulo 93" o:spid="_x0000_s1026" style="position:absolute;margin-left:261pt;margin-top:4.95pt;width:4.5pt;height:3.6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" fillcolor="white [3201]" strokecolor="black [3213]" strokeweight="1pt"/>
            </w:pict>
          </mc:Fallback>
        </mc:AlternateContent>
      </w:r>
      <w:r>
        <w:rPr>
          <w:rFonts w:ascii="Times New Roman" w:hAnsi="Times New Roman" w:cs="Times New Roman"/>
          <w:noProof/>
          <w:sz w:val="24"/>
          <w:szCs w:val="24"/>
          <w:lang w:val="es-419" w:eastAsia="es-419"/>
        </w:rPr>
        <mc:AlternateContent>
          <mc:Choice Requires="wps">
            <w:drawing>
              <wp:anchor distT="0" distB="0" distL="114300" distR="114300" simplePos="0" relativeHeight="251768832" behindDoc="0" locked="0" layoutInCell="1" allowOverlap="1" wp14:anchorId="73948FD3" wp14:editId="255E9441">
                <wp:simplePos x="0" y="0"/>
                <wp:positionH relativeFrom="column">
                  <wp:posOffset>3581400</wp:posOffset>
                </wp:positionH>
                <wp:positionV relativeFrom="paragraph">
                  <wp:posOffset>62865</wp:posOffset>
                </wp:positionV>
                <wp:extent cx="57150" cy="45719"/>
                <wp:effectExtent l="0" t="0" r="19050" b="12065"/>
                <wp:wrapNone/>
                <wp:docPr id="92" name="Rectángulo 92"/>
                <wp:cNvGraphicFramePr/>
                <a:graphic xmlns:a="http://schemas.openxmlformats.org/drawingml/2006/main">
                  <a:graphicData uri="http://schemas.microsoft.com/office/word/2010/wordprocessingShape">
                    <wps:wsp>
                      <wps:cNvSpPr/>
                      <wps:spPr>
                        <a:xfrm>
                          <a:off x="0" y="0"/>
                          <a:ext cx="57150" cy="4571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1873CE" id="Rectángulo 92" o:spid="_x0000_s1026" style="position:absolute;margin-left:282pt;margin-top:4.95pt;width:4.5pt;height:3.6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" fillcolor="white [3201]" strokecolor="black [3213]" strokeweight="1pt"/>
            </w:pict>
          </mc:Fallback>
        </mc:AlternateContent>
      </w:r>
      <w:r>
        <w:rPr>
          <w:rFonts w:ascii="Times New Roman" w:hAnsi="Times New Roman" w:cs="Times New Roman"/>
          <w:noProof/>
          <w:sz w:val="24"/>
          <w:szCs w:val="24"/>
          <w:lang w:val="es-419" w:eastAsia="es-419"/>
        </w:rPr>
        <mc:AlternateContent>
          <mc:Choice Requires="wps">
            <w:drawing>
              <wp:anchor distT="0" distB="0" distL="114300" distR="114300" simplePos="0" relativeHeight="251766784" behindDoc="0" locked="0" layoutInCell="1" allowOverlap="1" wp14:anchorId="386A4C2B" wp14:editId="60F8DD31">
                <wp:simplePos x="0" y="0"/>
                <wp:positionH relativeFrom="column">
                  <wp:posOffset>3476625</wp:posOffset>
                </wp:positionH>
                <wp:positionV relativeFrom="paragraph">
                  <wp:posOffset>55245</wp:posOffset>
                </wp:positionV>
                <wp:extent cx="57150" cy="45719"/>
                <wp:effectExtent l="0" t="0" r="19050" b="12065"/>
                <wp:wrapNone/>
                <wp:docPr id="91" name="Rectángulo 91"/>
                <wp:cNvGraphicFramePr/>
                <a:graphic xmlns:a="http://schemas.openxmlformats.org/drawingml/2006/main">
                  <a:graphicData uri="http://schemas.microsoft.com/office/word/2010/wordprocessingShape">
                    <wps:wsp>
                      <wps:cNvSpPr/>
                      <wps:spPr>
                        <a:xfrm>
                          <a:off x="0" y="0"/>
                          <a:ext cx="57150" cy="4571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234118" id="Rectángulo 91" o:spid="_x0000_s1026" style="position:absolute;margin-left:273.75pt;margin-top:4.35pt;width:4.5pt;height:3.6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" fillcolor="white [3201]" strokecolor="black [3213]" strokeweight="1pt"/>
            </w:pict>
          </mc:Fallback>
        </mc:AlternateContent>
      </w:r>
      <w:r>
        <w:rPr>
          <w:rFonts w:ascii="Times New Roman" w:hAnsi="Times New Roman" w:cs="Times New Roman"/>
          <w:noProof/>
          <w:sz w:val="24"/>
          <w:szCs w:val="24"/>
          <w:lang w:val="es-419" w:eastAsia="es-419"/>
        </w:rPr>
        <mc:AlternateContent>
          <mc:Choice Requires="wps">
            <w:drawing>
              <wp:anchor distT="0" distB="0" distL="114300" distR="114300" simplePos="0" relativeHeight="251764736" behindDoc="0" locked="0" layoutInCell="1" allowOverlap="1" wp14:anchorId="464A9D42" wp14:editId="377FBB81">
                <wp:simplePos x="0" y="0"/>
                <wp:positionH relativeFrom="column">
                  <wp:posOffset>3743325</wp:posOffset>
                </wp:positionH>
                <wp:positionV relativeFrom="paragraph">
                  <wp:posOffset>62865</wp:posOffset>
                </wp:positionV>
                <wp:extent cx="57150" cy="45719"/>
                <wp:effectExtent l="0" t="0" r="19050" b="12065"/>
                <wp:wrapNone/>
                <wp:docPr id="90" name="Rectángulo 90"/>
                <wp:cNvGraphicFramePr/>
                <a:graphic xmlns:a="http://schemas.openxmlformats.org/drawingml/2006/main">
                  <a:graphicData uri="http://schemas.microsoft.com/office/word/2010/wordprocessingShape">
                    <wps:wsp>
                      <wps:cNvSpPr/>
                      <wps:spPr>
                        <a:xfrm>
                          <a:off x="0" y="0"/>
                          <a:ext cx="57150" cy="4571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B3524D" id="Rectángulo 90" o:spid="_x0000_s1026" style="position:absolute;margin-left:294.75pt;margin-top:4.95pt;width:4.5pt;height:3.6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" fillcolor="white [3201]" strokecolor="black [3213]" strokeweight="1pt"/>
            </w:pict>
          </mc:Fallback>
        </mc:AlternateContent>
      </w:r>
      <w:r>
        <w:rPr>
          <w:rFonts w:ascii="Times New Roman" w:hAnsi="Times New Roman" w:cs="Times New Roman"/>
          <w:noProof/>
          <w:sz w:val="24"/>
          <w:szCs w:val="24"/>
          <w:lang w:val="es-419" w:eastAsia="es-419"/>
        </w:rPr>
        <mc:AlternateContent>
          <mc:Choice Requires="wps">
            <w:drawing>
              <wp:anchor distT="0" distB="0" distL="114300" distR="114300" simplePos="0" relativeHeight="251762688" behindDoc="0" locked="0" layoutInCell="1" allowOverlap="1" wp14:anchorId="3A490520" wp14:editId="1E567E7C">
                <wp:simplePos x="0" y="0"/>
                <wp:positionH relativeFrom="column">
                  <wp:posOffset>3162300</wp:posOffset>
                </wp:positionH>
                <wp:positionV relativeFrom="paragraph">
                  <wp:posOffset>62865</wp:posOffset>
                </wp:positionV>
                <wp:extent cx="57150" cy="45719"/>
                <wp:effectExtent l="0" t="0" r="19050" b="12065"/>
                <wp:wrapNone/>
                <wp:docPr id="89" name="Rectángulo 89"/>
                <wp:cNvGraphicFramePr/>
                <a:graphic xmlns:a="http://schemas.openxmlformats.org/drawingml/2006/main">
                  <a:graphicData uri="http://schemas.microsoft.com/office/word/2010/wordprocessingShape">
                    <wps:wsp>
                      <wps:cNvSpPr/>
                      <wps:spPr>
                        <a:xfrm>
                          <a:off x="0" y="0"/>
                          <a:ext cx="57150" cy="4571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12525F" id="Rectángulo 89" o:spid="_x0000_s1026" style="position:absolute;margin-left:249pt;margin-top:4.95pt;width:4.5pt;height:3.6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" fillcolor="white [3201]" strokecolor="black [3213]" strokeweight="1pt"/>
            </w:pict>
          </mc:Fallback>
        </mc:AlternateContent>
      </w:r>
      <w:r>
        <w:rPr>
          <w:rFonts w:ascii="Times New Roman" w:hAnsi="Times New Roman" w:cs="Times New Roman"/>
          <w:noProof/>
          <w:sz w:val="24"/>
          <w:szCs w:val="24"/>
          <w:lang w:val="es-419" w:eastAsia="es-419"/>
        </w:rPr>
        <mc:AlternateContent>
          <mc:Choice Requires="wps">
            <w:drawing>
              <wp:anchor distT="0" distB="0" distL="114300" distR="114300" simplePos="0" relativeHeight="251760640" behindDoc="0" locked="0" layoutInCell="1" allowOverlap="1" wp14:anchorId="773F1710" wp14:editId="4A64AD9C">
                <wp:simplePos x="0" y="0"/>
                <wp:positionH relativeFrom="column">
                  <wp:posOffset>3048000</wp:posOffset>
                </wp:positionH>
                <wp:positionV relativeFrom="paragraph">
                  <wp:posOffset>61595</wp:posOffset>
                </wp:positionV>
                <wp:extent cx="57150" cy="45719"/>
                <wp:effectExtent l="0" t="0" r="19050" b="12065"/>
                <wp:wrapNone/>
                <wp:docPr id="88" name="Rectángulo 88"/>
                <wp:cNvGraphicFramePr/>
                <a:graphic xmlns:a="http://schemas.openxmlformats.org/drawingml/2006/main">
                  <a:graphicData uri="http://schemas.microsoft.com/office/word/2010/wordprocessingShape">
                    <wps:wsp>
                      <wps:cNvSpPr/>
                      <wps:spPr>
                        <a:xfrm>
                          <a:off x="0" y="0"/>
                          <a:ext cx="57150" cy="4571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935D6B" id="Rectángulo 88" o:spid="_x0000_s1026" style="position:absolute;margin-left:240pt;margin-top:4.85pt;width:4.5pt;height:3.6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" fillcolor="white [3201]" strokecolor="black [3213]" strokeweight="1pt"/>
            </w:pict>
          </mc:Fallback>
        </mc:AlternateContent>
      </w:r>
      <w:r>
        <w:rPr>
          <w:rFonts w:ascii="Times New Roman" w:hAnsi="Times New Roman" w:cs="Times New Roman"/>
          <w:noProof/>
          <w:sz w:val="24"/>
          <w:szCs w:val="24"/>
          <w:lang w:val="es-419" w:eastAsia="es-419"/>
        </w:rPr>
        <mc:AlternateContent>
          <mc:Choice Requires="wps">
            <w:drawing>
              <wp:anchor distT="0" distB="0" distL="114300" distR="114300" simplePos="0" relativeHeight="251758592" behindDoc="0" locked="0" layoutInCell="1" allowOverlap="1" wp14:anchorId="136509A0" wp14:editId="262EEB56">
                <wp:simplePos x="0" y="0"/>
                <wp:positionH relativeFrom="column">
                  <wp:posOffset>2886075</wp:posOffset>
                </wp:positionH>
                <wp:positionV relativeFrom="paragraph">
                  <wp:posOffset>55245</wp:posOffset>
                </wp:positionV>
                <wp:extent cx="57150" cy="45719"/>
                <wp:effectExtent l="0" t="0" r="19050" b="12065"/>
                <wp:wrapNone/>
                <wp:docPr id="87" name="Rectángulo 87"/>
                <wp:cNvGraphicFramePr/>
                <a:graphic xmlns:a="http://schemas.openxmlformats.org/drawingml/2006/main">
                  <a:graphicData uri="http://schemas.microsoft.com/office/word/2010/wordprocessingShape">
                    <wps:wsp>
                      <wps:cNvSpPr/>
                      <wps:spPr>
                        <a:xfrm>
                          <a:off x="0" y="0"/>
                          <a:ext cx="57150" cy="4571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184B3A" id="Rectángulo 87" o:spid="_x0000_s1026" style="position:absolute;margin-left:227.25pt;margin-top:4.35pt;width:4.5pt;height:3.6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" fillcolor="white [3201]" strokecolor="black [3213]" strokeweight="1pt"/>
            </w:pict>
          </mc:Fallback>
        </mc:AlternateContent>
      </w:r>
      <w:r>
        <w:rPr>
          <w:rFonts w:ascii="Times New Roman" w:hAnsi="Times New Roman" w:cs="Times New Roman"/>
          <w:noProof/>
          <w:sz w:val="24"/>
          <w:szCs w:val="24"/>
          <w:lang w:val="es-419" w:eastAsia="es-419"/>
        </w:rPr>
        <mc:AlternateContent>
          <mc:Choice Requires="wps">
            <w:drawing>
              <wp:anchor distT="0" distB="0" distL="114300" distR="114300" simplePos="0" relativeHeight="251756544" behindDoc="0" locked="0" layoutInCell="1" allowOverlap="1" wp14:anchorId="7106FC29" wp14:editId="34049A65">
                <wp:simplePos x="0" y="0"/>
                <wp:positionH relativeFrom="column">
                  <wp:posOffset>3371850</wp:posOffset>
                </wp:positionH>
                <wp:positionV relativeFrom="paragraph">
                  <wp:posOffset>110490</wp:posOffset>
                </wp:positionV>
                <wp:extent cx="104775" cy="95250"/>
                <wp:effectExtent l="0" t="0" r="28575" b="19050"/>
                <wp:wrapNone/>
                <wp:docPr id="86" name="Rectángulo 86"/>
                <wp:cNvGraphicFramePr/>
                <a:graphic xmlns:a="http://schemas.openxmlformats.org/drawingml/2006/main">
                  <a:graphicData uri="http://schemas.microsoft.com/office/word/2010/wordprocessingShape">
                    <wps:wsp>
                      <wps:cNvSpPr/>
                      <wps:spPr>
                        <a:xfrm>
                          <a:off x="0" y="0"/>
                          <a:ext cx="104775" cy="952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834CB9" id="Rectángulo 86" o:spid="_x0000_s1026" style="position:absolute;margin-left:265.5pt;margin-top:8.7pt;width:8.25pt;height:7.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" fillcolor="white [3201]" strokecolor="black [3213]" strokeweight="1pt"/>
            </w:pict>
          </mc:Fallback>
        </mc:AlternateContent>
      </w:r>
      <w:r>
        <w:rPr>
          <w:rFonts w:ascii="Times New Roman" w:hAnsi="Times New Roman" w:cs="Times New Roman"/>
          <w:noProof/>
          <w:sz w:val="24"/>
          <w:szCs w:val="24"/>
          <w:lang w:val="es-419" w:eastAsia="es-419"/>
        </w:rPr>
        <mc:AlternateContent>
          <mc:Choice Requires="wps">
            <w:drawing>
              <wp:anchor distT="0" distB="0" distL="114300" distR="114300" simplePos="0" relativeHeight="251754496" behindDoc="0" locked="0" layoutInCell="1" allowOverlap="1" wp14:anchorId="2FA3E4F1" wp14:editId="3D92B9A2">
                <wp:simplePos x="0" y="0"/>
                <wp:positionH relativeFrom="column">
                  <wp:posOffset>3209925</wp:posOffset>
                </wp:positionH>
                <wp:positionV relativeFrom="paragraph">
                  <wp:posOffset>110490</wp:posOffset>
                </wp:positionV>
                <wp:extent cx="104775" cy="95250"/>
                <wp:effectExtent l="0" t="0" r="28575" b="19050"/>
                <wp:wrapNone/>
                <wp:docPr id="85" name="Rectángulo 85"/>
                <wp:cNvGraphicFramePr/>
                <a:graphic xmlns:a="http://schemas.openxmlformats.org/drawingml/2006/main">
                  <a:graphicData uri="http://schemas.microsoft.com/office/word/2010/wordprocessingShape">
                    <wps:wsp>
                      <wps:cNvSpPr/>
                      <wps:spPr>
                        <a:xfrm>
                          <a:off x="0" y="0"/>
                          <a:ext cx="104775" cy="952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0A8EFE" id="Rectángulo 85" o:spid="_x0000_s1026" style="position:absolute;margin-left:252.75pt;margin-top:8.7pt;width:8.25pt;height:7.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" fillcolor="white [3201]" strokecolor="black [3213]" strokeweight="1pt"/>
            </w:pict>
          </mc:Fallback>
        </mc:AlternateContent>
      </w:r>
      <w:r>
        <w:rPr>
          <w:rFonts w:ascii="Times New Roman" w:hAnsi="Times New Roman" w:cs="Times New Roman"/>
          <w:noProof/>
          <w:sz w:val="24"/>
          <w:szCs w:val="24"/>
          <w:lang w:val="es-419" w:eastAsia="es-419"/>
        </w:rPr>
        <mc:AlternateContent>
          <mc:Choice Requires="wps">
            <w:drawing>
              <wp:anchor distT="0" distB="0" distL="114300" distR="114300" simplePos="0" relativeHeight="251750400" behindDoc="0" locked="0" layoutInCell="1" allowOverlap="1" wp14:anchorId="40E84BA7" wp14:editId="2AAB0A4E">
                <wp:simplePos x="0" y="0"/>
                <wp:positionH relativeFrom="column">
                  <wp:posOffset>2028825</wp:posOffset>
                </wp:positionH>
                <wp:positionV relativeFrom="paragraph">
                  <wp:posOffset>81280</wp:posOffset>
                </wp:positionV>
                <wp:extent cx="104775" cy="95250"/>
                <wp:effectExtent l="0" t="0" r="28575" b="19050"/>
                <wp:wrapNone/>
                <wp:docPr id="83" name="Rectángulo 83"/>
                <wp:cNvGraphicFramePr/>
                <a:graphic xmlns:a="http://schemas.openxmlformats.org/drawingml/2006/main">
                  <a:graphicData uri="http://schemas.microsoft.com/office/word/2010/wordprocessingShape">
                    <wps:wsp>
                      <wps:cNvSpPr/>
                      <wps:spPr>
                        <a:xfrm>
                          <a:off x="0" y="0"/>
                          <a:ext cx="104775" cy="952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805A03" id="Rectángulo 83" o:spid="_x0000_s1026" style="position:absolute;margin-left:159.75pt;margin-top:6.4pt;width:8.25pt;height:7.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" fillcolor="white [3201]" strokecolor="black [3213]" strokeweight="1pt"/>
            </w:pict>
          </mc:Fallback>
        </mc:AlternateContent>
      </w:r>
      <w:r>
        <w:rPr>
          <w:rFonts w:ascii="Times New Roman" w:hAnsi="Times New Roman" w:cs="Times New Roman"/>
          <w:noProof/>
          <w:sz w:val="24"/>
          <w:szCs w:val="24"/>
          <w:lang w:val="es-419" w:eastAsia="es-419"/>
        </w:rPr>
        <mc:AlternateContent>
          <mc:Choice Requires="wps">
            <w:drawing>
              <wp:anchor distT="0" distB="0" distL="114300" distR="114300" simplePos="0" relativeHeight="251738112" behindDoc="0" locked="0" layoutInCell="1" allowOverlap="1" wp14:anchorId="7EB7147E" wp14:editId="509A34E3">
                <wp:simplePos x="0" y="0"/>
                <wp:positionH relativeFrom="column">
                  <wp:posOffset>1752600</wp:posOffset>
                </wp:positionH>
                <wp:positionV relativeFrom="paragraph">
                  <wp:posOffset>81280</wp:posOffset>
                </wp:positionV>
                <wp:extent cx="104775" cy="95250"/>
                <wp:effectExtent l="0" t="0" r="28575" b="19050"/>
                <wp:wrapNone/>
                <wp:docPr id="62" name="Rectángulo 62"/>
                <wp:cNvGraphicFramePr/>
                <a:graphic xmlns:a="http://schemas.openxmlformats.org/drawingml/2006/main">
                  <a:graphicData uri="http://schemas.microsoft.com/office/word/2010/wordprocessingShape">
                    <wps:wsp>
                      <wps:cNvSpPr/>
                      <wps:spPr>
                        <a:xfrm>
                          <a:off x="0" y="0"/>
                          <a:ext cx="104775" cy="952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19802E" id="Rectángulo 62" o:spid="_x0000_s1026" style="position:absolute;margin-left:138pt;margin-top:6.4pt;width:8.25pt;height:7.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" fillcolor="white [3201]" strokecolor="black [3213]" strokeweight="1pt"/>
            </w:pict>
          </mc:Fallback>
        </mc:AlternateContent>
      </w:r>
      <w:r>
        <w:rPr>
          <w:rFonts w:ascii="Times New Roman" w:hAnsi="Times New Roman" w:cs="Times New Roman"/>
          <w:noProof/>
          <w:sz w:val="24"/>
          <w:szCs w:val="24"/>
          <w:lang w:val="es-419" w:eastAsia="es-419"/>
        </w:rPr>
        <mc:AlternateContent>
          <mc:Choice Requires="wps">
            <w:drawing>
              <wp:anchor distT="0" distB="0" distL="114300" distR="114300" simplePos="0" relativeHeight="251748352" behindDoc="0" locked="0" layoutInCell="1" allowOverlap="1" wp14:anchorId="46EBBFE8" wp14:editId="5D2E0025">
                <wp:simplePos x="0" y="0"/>
                <wp:positionH relativeFrom="column">
                  <wp:posOffset>2457450</wp:posOffset>
                </wp:positionH>
                <wp:positionV relativeFrom="paragraph">
                  <wp:posOffset>78105</wp:posOffset>
                </wp:positionV>
                <wp:extent cx="104775" cy="95250"/>
                <wp:effectExtent l="0" t="0" r="28575" b="19050"/>
                <wp:wrapNone/>
                <wp:docPr id="81" name="Rectángulo 81"/>
                <wp:cNvGraphicFramePr/>
                <a:graphic xmlns:a="http://schemas.openxmlformats.org/drawingml/2006/main">
                  <a:graphicData uri="http://schemas.microsoft.com/office/word/2010/wordprocessingShape">
                    <wps:wsp>
                      <wps:cNvSpPr/>
                      <wps:spPr>
                        <a:xfrm>
                          <a:off x="0" y="0"/>
                          <a:ext cx="104775" cy="952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C6AD9C" id="Rectángulo 81" o:spid="_x0000_s1026" style="position:absolute;margin-left:193.5pt;margin-top:6.15pt;width:8.25pt;height:7.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" fillcolor="white [3201]" strokecolor="black [3213]" strokeweight="1pt"/>
            </w:pict>
          </mc:Fallback>
        </mc:AlternateContent>
      </w:r>
      <w:r>
        <w:rPr>
          <w:rFonts w:ascii="Times New Roman" w:hAnsi="Times New Roman" w:cs="Times New Roman"/>
          <w:noProof/>
          <w:sz w:val="24"/>
          <w:szCs w:val="24"/>
          <w:lang w:val="es-419" w:eastAsia="es-419"/>
        </w:rPr>
        <mc:AlternateContent>
          <mc:Choice Requires="wps">
            <w:drawing>
              <wp:anchor distT="0" distB="0" distL="114300" distR="114300" simplePos="0" relativeHeight="251746304" behindDoc="0" locked="0" layoutInCell="1" allowOverlap="1" wp14:anchorId="48C8759D" wp14:editId="4D54F0A2">
                <wp:simplePos x="0" y="0"/>
                <wp:positionH relativeFrom="column">
                  <wp:posOffset>3638550</wp:posOffset>
                </wp:positionH>
                <wp:positionV relativeFrom="paragraph">
                  <wp:posOffset>112395</wp:posOffset>
                </wp:positionV>
                <wp:extent cx="104775" cy="95250"/>
                <wp:effectExtent l="0" t="0" r="28575" b="19050"/>
                <wp:wrapNone/>
                <wp:docPr id="79" name="Rectángulo 79"/>
                <wp:cNvGraphicFramePr/>
                <a:graphic xmlns:a="http://schemas.openxmlformats.org/drawingml/2006/main">
                  <a:graphicData uri="http://schemas.microsoft.com/office/word/2010/wordprocessingShape">
                    <wps:wsp>
                      <wps:cNvSpPr/>
                      <wps:spPr>
                        <a:xfrm>
                          <a:off x="0" y="0"/>
                          <a:ext cx="104775" cy="952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1F2018" id="Rectángulo 79" o:spid="_x0000_s1026" style="position:absolute;margin-left:286.5pt;margin-top:8.85pt;width:8.25pt;height:7.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" fillcolor="white [3201]" strokecolor="black [3213]" strokeweight="1pt"/>
            </w:pict>
          </mc:Fallback>
        </mc:AlternateContent>
      </w:r>
      <w:r>
        <w:rPr>
          <w:rFonts w:ascii="Times New Roman" w:hAnsi="Times New Roman" w:cs="Times New Roman"/>
          <w:noProof/>
          <w:sz w:val="24"/>
          <w:szCs w:val="24"/>
          <w:lang w:val="es-419" w:eastAsia="es-419"/>
        </w:rPr>
        <mc:AlternateContent>
          <mc:Choice Requires="wps">
            <w:drawing>
              <wp:anchor distT="0" distB="0" distL="114300" distR="114300" simplePos="0" relativeHeight="251744256" behindDoc="0" locked="0" layoutInCell="1" allowOverlap="1" wp14:anchorId="4EA06692" wp14:editId="7A8BC235">
                <wp:simplePos x="0" y="0"/>
                <wp:positionH relativeFrom="column">
                  <wp:posOffset>2943225</wp:posOffset>
                </wp:positionH>
                <wp:positionV relativeFrom="paragraph">
                  <wp:posOffset>109855</wp:posOffset>
                </wp:positionV>
                <wp:extent cx="104775" cy="95250"/>
                <wp:effectExtent l="0" t="0" r="28575" b="19050"/>
                <wp:wrapNone/>
                <wp:docPr id="78" name="Rectángulo 78"/>
                <wp:cNvGraphicFramePr/>
                <a:graphic xmlns:a="http://schemas.openxmlformats.org/drawingml/2006/main">
                  <a:graphicData uri="http://schemas.microsoft.com/office/word/2010/wordprocessingShape">
                    <wps:wsp>
                      <wps:cNvSpPr/>
                      <wps:spPr>
                        <a:xfrm>
                          <a:off x="0" y="0"/>
                          <a:ext cx="104775" cy="952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0AB839" id="Rectángulo 78" o:spid="_x0000_s1026" style="position:absolute;margin-left:231.75pt;margin-top:8.65pt;width:8.25pt;height:7.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" fillcolor="white [3201]" strokecolor="black [3213]" strokeweight="1pt"/>
            </w:pict>
          </mc:Fallback>
        </mc:AlternateContent>
      </w:r>
      <w:r>
        <w:rPr>
          <w:rFonts w:ascii="Times New Roman" w:hAnsi="Times New Roman" w:cs="Times New Roman"/>
          <w:noProof/>
          <w:sz w:val="24"/>
          <w:szCs w:val="24"/>
          <w:lang w:val="es-419" w:eastAsia="es-419"/>
        </w:rPr>
        <mc:AlternateContent>
          <mc:Choice Requires="wps">
            <w:drawing>
              <wp:anchor distT="0" distB="0" distL="114300" distR="114300" simplePos="0" relativeHeight="251736064" behindDoc="0" locked="0" layoutInCell="1" allowOverlap="1" wp14:anchorId="5EA65CEB" wp14:editId="2F479257">
                <wp:simplePos x="0" y="0"/>
                <wp:positionH relativeFrom="column">
                  <wp:posOffset>2295525</wp:posOffset>
                </wp:positionH>
                <wp:positionV relativeFrom="paragraph">
                  <wp:posOffset>175260</wp:posOffset>
                </wp:positionV>
                <wp:extent cx="161925" cy="142875"/>
                <wp:effectExtent l="0" t="0" r="28575" b="28575"/>
                <wp:wrapNone/>
                <wp:docPr id="57" name="Rectángulo 57"/>
                <wp:cNvGraphicFramePr/>
                <a:graphic xmlns:a="http://schemas.openxmlformats.org/drawingml/2006/main">
                  <a:graphicData uri="http://schemas.microsoft.com/office/word/2010/wordprocessingShape">
                    <wps:wsp>
                      <wps:cNvSpPr/>
                      <wps:spPr>
                        <a:xfrm>
                          <a:off x="0" y="0"/>
                          <a:ext cx="161925" cy="1428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C76F44" id="Rectángulo 57" o:spid="_x0000_s1026" style="position:absolute;margin-left:180.75pt;margin-top:13.8pt;width:12.75pt;height:11.2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" fillcolor="white [3201]" strokecolor="black [3213]" strokeweight="1pt"/>
            </w:pict>
          </mc:Fallback>
        </mc:AlternateContent>
      </w:r>
      <w:r>
        <w:rPr>
          <w:rFonts w:ascii="Times New Roman" w:hAnsi="Times New Roman" w:cs="Times New Roman"/>
          <w:noProof/>
          <w:sz w:val="24"/>
          <w:szCs w:val="24"/>
          <w:lang w:val="es-419" w:eastAsia="es-419"/>
        </w:rPr>
        <mc:AlternateContent>
          <mc:Choice Requires="wps">
            <w:drawing>
              <wp:anchor distT="0" distB="0" distL="114300" distR="114300" simplePos="0" relativeHeight="251734016" behindDoc="0" locked="0" layoutInCell="1" allowOverlap="1" wp14:anchorId="67C5EDD1" wp14:editId="2F415F71">
                <wp:simplePos x="0" y="0"/>
                <wp:positionH relativeFrom="column">
                  <wp:posOffset>1866900</wp:posOffset>
                </wp:positionH>
                <wp:positionV relativeFrom="paragraph">
                  <wp:posOffset>177165</wp:posOffset>
                </wp:positionV>
                <wp:extent cx="161925" cy="142875"/>
                <wp:effectExtent l="0" t="0" r="28575" b="28575"/>
                <wp:wrapNone/>
                <wp:docPr id="56" name="Rectángulo 56"/>
                <wp:cNvGraphicFramePr/>
                <a:graphic xmlns:a="http://schemas.openxmlformats.org/drawingml/2006/main">
                  <a:graphicData uri="http://schemas.microsoft.com/office/word/2010/wordprocessingShape">
                    <wps:wsp>
                      <wps:cNvSpPr/>
                      <wps:spPr>
                        <a:xfrm>
                          <a:off x="0" y="0"/>
                          <a:ext cx="161925" cy="1428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5D4293" id="Rectángulo 56" o:spid="_x0000_s1026" style="position:absolute;margin-left:147pt;margin-top:13.95pt;width:12.75pt;height:11.2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" fillcolor="white [3201]" strokecolor="black [3213]" strokeweight="1pt"/>
            </w:pict>
          </mc:Fallback>
        </mc:AlternateContent>
      </w:r>
      <w:r w:rsidR="00CC6575">
        <w:rPr>
          <w:rFonts w:ascii="Times New Roman" w:hAnsi="Times New Roman" w:cs="Times New Roman"/>
          <w:noProof/>
          <w:sz w:val="24"/>
          <w:szCs w:val="24"/>
          <w:lang w:val="es-419" w:eastAsia="es-419"/>
        </w:rPr>
        <mc:AlternateContent>
          <mc:Choice Requires="wps">
            <w:drawing>
              <wp:anchor distT="0" distB="0" distL="114300" distR="114300" simplePos="0" relativeHeight="251731968" behindDoc="0" locked="0" layoutInCell="1" allowOverlap="1" wp14:anchorId="79F736D5" wp14:editId="1BFF7FD8">
                <wp:simplePos x="0" y="0"/>
                <wp:positionH relativeFrom="column">
                  <wp:posOffset>1047750</wp:posOffset>
                </wp:positionH>
                <wp:positionV relativeFrom="paragraph">
                  <wp:posOffset>179070</wp:posOffset>
                </wp:positionV>
                <wp:extent cx="161925" cy="142875"/>
                <wp:effectExtent l="0" t="0" r="28575" b="28575"/>
                <wp:wrapNone/>
                <wp:docPr id="55" name="Rectángulo 55"/>
                <wp:cNvGraphicFramePr/>
                <a:graphic xmlns:a="http://schemas.openxmlformats.org/drawingml/2006/main">
                  <a:graphicData uri="http://schemas.microsoft.com/office/word/2010/wordprocessingShape">
                    <wps:wsp>
                      <wps:cNvSpPr/>
                      <wps:spPr>
                        <a:xfrm>
                          <a:off x="0" y="0"/>
                          <a:ext cx="161925" cy="1428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216D78" id="Rectángulo 55" o:spid="_x0000_s1026" style="position:absolute;margin-left:82.5pt;margin-top:14.1pt;width:12.75pt;height:11.2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" fillcolor="white [3201]" strokecolor="black [3213]" strokeweight="1pt"/>
            </w:pict>
          </mc:Fallback>
        </mc:AlternateContent>
      </w:r>
      <w:r w:rsidR="00CC6575">
        <w:rPr>
          <w:rFonts w:ascii="Times New Roman" w:hAnsi="Times New Roman" w:cs="Times New Roman"/>
          <w:noProof/>
          <w:sz w:val="24"/>
          <w:szCs w:val="24"/>
          <w:lang w:val="es-419" w:eastAsia="es-419"/>
        </w:rPr>
        <mc:AlternateContent>
          <mc:Choice Requires="wps">
            <w:drawing>
              <wp:anchor distT="0" distB="0" distL="114300" distR="114300" simplePos="0" relativeHeight="251729920" behindDoc="0" locked="0" layoutInCell="1" allowOverlap="1" wp14:anchorId="33D83BB0" wp14:editId="0976ADF3">
                <wp:simplePos x="0" y="0"/>
                <wp:positionH relativeFrom="column">
                  <wp:posOffset>619125</wp:posOffset>
                </wp:positionH>
                <wp:positionV relativeFrom="paragraph">
                  <wp:posOffset>176530</wp:posOffset>
                </wp:positionV>
                <wp:extent cx="161925" cy="142875"/>
                <wp:effectExtent l="0" t="0" r="28575" b="28575"/>
                <wp:wrapNone/>
                <wp:docPr id="54" name="Rectángulo 54"/>
                <wp:cNvGraphicFramePr/>
                <a:graphic xmlns:a="http://schemas.openxmlformats.org/drawingml/2006/main">
                  <a:graphicData uri="http://schemas.microsoft.com/office/word/2010/wordprocessingShape">
                    <wps:wsp>
                      <wps:cNvSpPr/>
                      <wps:spPr>
                        <a:xfrm>
                          <a:off x="0" y="0"/>
                          <a:ext cx="161925" cy="1428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0FF5FE" id="Rectángulo 54" o:spid="_x0000_s1026" style="position:absolute;margin-left:48.75pt;margin-top:13.9pt;width:12.75pt;height:11.2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" fillcolor="white [3201]" strokecolor="black [3213]" strokeweight="1pt"/>
            </w:pict>
          </mc:Fallback>
        </mc:AlternateContent>
      </w:r>
    </w:p>
    <w:p w14:paraId="1A99E620" w14:textId="77777777" w:rsidR="00CC6575" w:rsidRDefault="00CA414E" w:rsidP="00EE78B5">
      <w:pPr>
        <w:pStyle w:val="Sinespaciado"/>
        <w:jc w:val="center"/>
        <w:rPr>
          <w:rFonts w:ascii="Times New Roman" w:hAnsi="Times New Roman" w:cs="Times New Roman"/>
          <w:noProof/>
          <w:sz w:val="24"/>
          <w:szCs w:val="24"/>
          <w:lang w:eastAsia="es-419"/>
        </w:rPr>
      </w:pPr>
      <w:r>
        <w:rPr>
          <w:rFonts w:ascii="Times New Roman" w:hAnsi="Times New Roman" w:cs="Times New Roman"/>
          <w:noProof/>
          <w:sz w:val="24"/>
          <w:szCs w:val="24"/>
          <w:lang w:val="es-419" w:eastAsia="es-419"/>
        </w:rPr>
        <mc:AlternateContent>
          <mc:Choice Requires="wps">
            <w:drawing>
              <wp:anchor distT="0" distB="0" distL="114300" distR="114300" simplePos="0" relativeHeight="251742208" behindDoc="0" locked="0" layoutInCell="1" allowOverlap="1" wp14:anchorId="28FC030B" wp14:editId="670D8693">
                <wp:simplePos x="0" y="0"/>
                <wp:positionH relativeFrom="column">
                  <wp:posOffset>3476625</wp:posOffset>
                </wp:positionH>
                <wp:positionV relativeFrom="paragraph">
                  <wp:posOffset>32385</wp:posOffset>
                </wp:positionV>
                <wp:extent cx="161925" cy="142875"/>
                <wp:effectExtent l="0" t="0" r="28575" b="28575"/>
                <wp:wrapNone/>
                <wp:docPr id="67" name="Rectángulo 67"/>
                <wp:cNvGraphicFramePr/>
                <a:graphic xmlns:a="http://schemas.openxmlformats.org/drawingml/2006/main">
                  <a:graphicData uri="http://schemas.microsoft.com/office/word/2010/wordprocessingShape">
                    <wps:wsp>
                      <wps:cNvSpPr/>
                      <wps:spPr>
                        <a:xfrm>
                          <a:off x="0" y="0"/>
                          <a:ext cx="161925" cy="1428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66C425" id="Rectángulo 67" o:spid="_x0000_s1026" style="position:absolute;margin-left:273.75pt;margin-top:2.55pt;width:12.75pt;height:11.2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" fillcolor="white [3201]" strokecolor="black [3213]" strokeweight="1pt"/>
            </w:pict>
          </mc:Fallback>
        </mc:AlternateContent>
      </w:r>
      <w:r>
        <w:rPr>
          <w:rFonts w:ascii="Times New Roman" w:hAnsi="Times New Roman" w:cs="Times New Roman"/>
          <w:noProof/>
          <w:sz w:val="24"/>
          <w:szCs w:val="24"/>
          <w:lang w:val="es-419" w:eastAsia="es-419"/>
        </w:rPr>
        <mc:AlternateContent>
          <mc:Choice Requires="wps">
            <w:drawing>
              <wp:anchor distT="0" distB="0" distL="114300" distR="114300" simplePos="0" relativeHeight="251740160" behindDoc="0" locked="0" layoutInCell="1" allowOverlap="1" wp14:anchorId="0CF09D7B" wp14:editId="05D636A1">
                <wp:simplePos x="0" y="0"/>
                <wp:positionH relativeFrom="column">
                  <wp:posOffset>3048000</wp:posOffset>
                </wp:positionH>
                <wp:positionV relativeFrom="paragraph">
                  <wp:posOffset>32385</wp:posOffset>
                </wp:positionV>
                <wp:extent cx="161925" cy="142875"/>
                <wp:effectExtent l="0" t="0" r="28575" b="28575"/>
                <wp:wrapNone/>
                <wp:docPr id="63" name="Rectángulo 63"/>
                <wp:cNvGraphicFramePr/>
                <a:graphic xmlns:a="http://schemas.openxmlformats.org/drawingml/2006/main">
                  <a:graphicData uri="http://schemas.microsoft.com/office/word/2010/wordprocessingShape">
                    <wps:wsp>
                      <wps:cNvSpPr/>
                      <wps:spPr>
                        <a:xfrm>
                          <a:off x="0" y="0"/>
                          <a:ext cx="161925" cy="1428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C5C23B" id="Rectángulo 63" o:spid="_x0000_s1026" style="position:absolute;margin-left:240pt;margin-top:2.55pt;width:12.75pt;height:11.2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" fillcolor="white [3201]" strokecolor="black [3213]" strokeweight="1pt"/>
            </w:pict>
          </mc:Fallback>
        </mc:AlternateContent>
      </w:r>
      <w:r w:rsidR="00CC6575">
        <w:rPr>
          <w:rFonts w:ascii="Times New Roman" w:hAnsi="Times New Roman" w:cs="Times New Roman"/>
          <w:noProof/>
          <w:sz w:val="24"/>
          <w:szCs w:val="24"/>
          <w:lang w:val="es-419" w:eastAsia="es-419"/>
        </w:rPr>
        <mc:AlternateContent>
          <mc:Choice Requires="wps">
            <w:drawing>
              <wp:anchor distT="0" distB="0" distL="114300" distR="114300" simplePos="0" relativeHeight="251725824" behindDoc="0" locked="0" layoutInCell="1" allowOverlap="1" wp14:anchorId="05FA61C9" wp14:editId="7185FE56">
                <wp:simplePos x="0" y="0"/>
                <wp:positionH relativeFrom="column">
                  <wp:posOffset>2028825</wp:posOffset>
                </wp:positionH>
                <wp:positionV relativeFrom="paragraph">
                  <wp:posOffset>156210</wp:posOffset>
                </wp:positionV>
                <wp:extent cx="266700" cy="228600"/>
                <wp:effectExtent l="0" t="0" r="19050" b="19050"/>
                <wp:wrapNone/>
                <wp:docPr id="9" name="Rectángulo 9"/>
                <wp:cNvGraphicFramePr/>
                <a:graphic xmlns:a="http://schemas.openxmlformats.org/drawingml/2006/main">
                  <a:graphicData uri="http://schemas.microsoft.com/office/word/2010/wordprocessingShape">
                    <wps:wsp>
                      <wps:cNvSpPr/>
                      <wps:spPr>
                        <a:xfrm>
                          <a:off x="0" y="0"/>
                          <a:ext cx="266700" cy="2286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E3BA3C" id="Rectángulo 9" o:spid="_x0000_s1026" style="position:absolute;margin-left:159.75pt;margin-top:12.3pt;width:21pt;height:18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" fillcolor="white [3201]" strokecolor="black [3213]" strokeweight="1pt"/>
            </w:pict>
          </mc:Fallback>
        </mc:AlternateContent>
      </w:r>
      <w:r w:rsidR="00CC6575">
        <w:rPr>
          <w:rFonts w:ascii="Times New Roman" w:hAnsi="Times New Roman" w:cs="Times New Roman"/>
          <w:noProof/>
          <w:sz w:val="24"/>
          <w:szCs w:val="24"/>
          <w:lang w:val="es-419" w:eastAsia="es-419"/>
        </w:rPr>
        <mc:AlternateContent>
          <mc:Choice Requires="wps">
            <w:drawing>
              <wp:anchor distT="0" distB="0" distL="114300" distR="114300" simplePos="0" relativeHeight="251727872" behindDoc="0" locked="0" layoutInCell="1" allowOverlap="1" wp14:anchorId="3C7B0A6D" wp14:editId="574BC1B3">
                <wp:simplePos x="0" y="0"/>
                <wp:positionH relativeFrom="column">
                  <wp:posOffset>3209925</wp:posOffset>
                </wp:positionH>
                <wp:positionV relativeFrom="paragraph">
                  <wp:posOffset>169545</wp:posOffset>
                </wp:positionV>
                <wp:extent cx="266700" cy="228600"/>
                <wp:effectExtent l="0" t="0" r="19050" b="19050"/>
                <wp:wrapNone/>
                <wp:docPr id="53" name="Rectángulo 53"/>
                <wp:cNvGraphicFramePr/>
                <a:graphic xmlns:a="http://schemas.openxmlformats.org/drawingml/2006/main">
                  <a:graphicData uri="http://schemas.microsoft.com/office/word/2010/wordprocessingShape">
                    <wps:wsp>
                      <wps:cNvSpPr/>
                      <wps:spPr>
                        <a:xfrm>
                          <a:off x="0" y="0"/>
                          <a:ext cx="266700" cy="2286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E43D04" id="Rectángulo 53" o:spid="_x0000_s1026" style="position:absolute;margin-left:252.75pt;margin-top:13.35pt;width:21pt;height:18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" fillcolor="white [3201]" strokecolor="black [3213]" strokeweight="1pt"/>
            </w:pict>
          </mc:Fallback>
        </mc:AlternateContent>
      </w:r>
      <w:r w:rsidR="00CC6575">
        <w:rPr>
          <w:rFonts w:ascii="Times New Roman" w:hAnsi="Times New Roman" w:cs="Times New Roman"/>
          <w:noProof/>
          <w:sz w:val="24"/>
          <w:szCs w:val="24"/>
          <w:lang w:val="es-419" w:eastAsia="es-419"/>
        </w:rPr>
        <mc:AlternateContent>
          <mc:Choice Requires="wps">
            <w:drawing>
              <wp:anchor distT="0" distB="0" distL="114300" distR="114300" simplePos="0" relativeHeight="251723776" behindDoc="0" locked="0" layoutInCell="1" allowOverlap="1" wp14:anchorId="1052E285" wp14:editId="56C8D0C5">
                <wp:simplePos x="0" y="0"/>
                <wp:positionH relativeFrom="column">
                  <wp:posOffset>781050</wp:posOffset>
                </wp:positionH>
                <wp:positionV relativeFrom="paragraph">
                  <wp:posOffset>144145</wp:posOffset>
                </wp:positionV>
                <wp:extent cx="266700" cy="228600"/>
                <wp:effectExtent l="0" t="0" r="19050" b="19050"/>
                <wp:wrapNone/>
                <wp:docPr id="8" name="Rectángulo 8"/>
                <wp:cNvGraphicFramePr/>
                <a:graphic xmlns:a="http://schemas.openxmlformats.org/drawingml/2006/main">
                  <a:graphicData uri="http://schemas.microsoft.com/office/word/2010/wordprocessingShape">
                    <wps:wsp>
                      <wps:cNvSpPr/>
                      <wps:spPr>
                        <a:xfrm>
                          <a:off x="0" y="0"/>
                          <a:ext cx="266700" cy="2286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034823" id="Rectángulo 8" o:spid="_x0000_s1026" style="position:absolute;margin-left:61.5pt;margin-top:11.35pt;width:21pt;height:18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" fillcolor="white [3201]" strokecolor="black [3213]" strokeweight="1pt"/>
            </w:pict>
          </mc:Fallback>
        </mc:AlternateContent>
      </w:r>
    </w:p>
    <w:p w14:paraId="1D1E28C0" w14:textId="77777777" w:rsidR="00CC6575" w:rsidRDefault="00CC6575" w:rsidP="00EE78B5">
      <w:pPr>
        <w:pStyle w:val="Sinespaciado"/>
        <w:jc w:val="center"/>
        <w:rPr>
          <w:rFonts w:ascii="Times New Roman" w:hAnsi="Times New Roman" w:cs="Times New Roman"/>
          <w:noProof/>
          <w:sz w:val="24"/>
          <w:szCs w:val="24"/>
          <w:lang w:eastAsia="es-419"/>
        </w:rPr>
      </w:pPr>
    </w:p>
    <w:p w14:paraId="290E2066" w14:textId="77777777" w:rsidR="00EE78B5" w:rsidRPr="00CB335F" w:rsidRDefault="00EE78B5" w:rsidP="00EE78B5">
      <w:pPr>
        <w:pStyle w:val="Sinespaciado"/>
        <w:jc w:val="center"/>
        <w:rPr>
          <w:rFonts w:ascii="Times New Roman" w:hAnsi="Times New Roman" w:cs="Times New Roman"/>
          <w:sz w:val="24"/>
          <w:szCs w:val="24"/>
          <w:lang w:val="es-MX"/>
        </w:rPr>
      </w:pPr>
    </w:p>
    <w:p w14:paraId="1DFDA9F2" w14:textId="77777777" w:rsidR="00EE78B5" w:rsidRPr="00CB335F" w:rsidRDefault="00EE78B5" w:rsidP="00EE78B5">
      <w:pPr>
        <w:pStyle w:val="Sinespaciado"/>
        <w:jc w:val="center"/>
        <w:rPr>
          <w:rFonts w:ascii="Times New Roman" w:hAnsi="Times New Roman" w:cs="Times New Roman"/>
          <w:sz w:val="24"/>
          <w:szCs w:val="24"/>
          <w:lang w:val="es-MX"/>
        </w:rPr>
      </w:pPr>
    </w:p>
    <w:p w14:paraId="276D67EE" w14:textId="77777777" w:rsidR="00EE78B5" w:rsidRPr="00CB335F" w:rsidRDefault="00EE78B5" w:rsidP="00EE78B5">
      <w:pPr>
        <w:pStyle w:val="Sinespaciado"/>
        <w:numPr>
          <w:ilvl w:val="0"/>
          <w:numId w:val="21"/>
        </w:numPr>
        <w:rPr>
          <w:rFonts w:ascii="Times New Roman" w:hAnsi="Times New Roman" w:cs="Times New Roman"/>
          <w:sz w:val="24"/>
          <w:szCs w:val="24"/>
          <w:lang w:val="es-MX"/>
        </w:rPr>
      </w:pPr>
      <w:r w:rsidRPr="00CB335F">
        <w:rPr>
          <w:rFonts w:ascii="Times New Roman" w:hAnsi="Times New Roman" w:cs="Times New Roman"/>
          <w:sz w:val="24"/>
          <w:szCs w:val="24"/>
          <w:lang w:val="es-MX"/>
        </w:rPr>
        <w:t>Uno más</w:t>
      </w:r>
    </w:p>
    <w:p w14:paraId="2B38E616" w14:textId="77777777" w:rsidR="00EE78B5" w:rsidRPr="00CB335F" w:rsidRDefault="00EE78B5" w:rsidP="00EE78B5">
      <w:pPr>
        <w:pStyle w:val="Sinespaciado"/>
        <w:numPr>
          <w:ilvl w:val="0"/>
          <w:numId w:val="21"/>
        </w:numPr>
        <w:rPr>
          <w:rFonts w:ascii="Times New Roman" w:hAnsi="Times New Roman" w:cs="Times New Roman"/>
          <w:sz w:val="24"/>
          <w:szCs w:val="24"/>
          <w:lang w:val="es-MX"/>
        </w:rPr>
      </w:pPr>
      <w:r w:rsidRPr="00CB335F">
        <w:rPr>
          <w:rFonts w:ascii="Times New Roman" w:hAnsi="Times New Roman" w:cs="Times New Roman"/>
          <w:sz w:val="24"/>
          <w:szCs w:val="24"/>
          <w:lang w:val="es-MX"/>
        </w:rPr>
        <w:t>No podría continuar</w:t>
      </w:r>
    </w:p>
    <w:p w14:paraId="40DF9E8D" w14:textId="77777777" w:rsidR="00EE78B5" w:rsidRPr="00CB335F" w:rsidRDefault="00EE78B5" w:rsidP="00EE78B5">
      <w:pPr>
        <w:pStyle w:val="Sinespaciado"/>
        <w:numPr>
          <w:ilvl w:val="0"/>
          <w:numId w:val="21"/>
        </w:numPr>
        <w:rPr>
          <w:rFonts w:ascii="Times New Roman" w:hAnsi="Times New Roman" w:cs="Times New Roman"/>
          <w:sz w:val="24"/>
          <w:szCs w:val="24"/>
          <w:lang w:val="es-MX"/>
        </w:rPr>
      </w:pPr>
      <w:r w:rsidRPr="00CB335F">
        <w:rPr>
          <w:rFonts w:ascii="Times New Roman" w:hAnsi="Times New Roman" w:cs="Times New Roman"/>
          <w:sz w:val="24"/>
          <w:szCs w:val="24"/>
          <w:lang w:val="es-MX"/>
        </w:rPr>
        <w:t>Infinitamente</w:t>
      </w:r>
    </w:p>
    <w:p w14:paraId="5DD268C7" w14:textId="77777777" w:rsidR="00EE78B5" w:rsidRPr="00CB335F" w:rsidRDefault="00EE78B5" w:rsidP="00EE78B5">
      <w:pPr>
        <w:pStyle w:val="Sinespaciado"/>
        <w:numPr>
          <w:ilvl w:val="0"/>
          <w:numId w:val="21"/>
        </w:numPr>
        <w:rPr>
          <w:rFonts w:ascii="Times New Roman" w:hAnsi="Times New Roman" w:cs="Times New Roman"/>
          <w:sz w:val="24"/>
          <w:szCs w:val="24"/>
          <w:lang w:val="es-MX"/>
        </w:rPr>
      </w:pPr>
      <w:r w:rsidRPr="00CB335F">
        <w:rPr>
          <w:rFonts w:ascii="Times New Roman" w:hAnsi="Times New Roman" w:cs="Times New Roman"/>
          <w:sz w:val="24"/>
          <w:szCs w:val="24"/>
          <w:lang w:val="es-MX"/>
        </w:rPr>
        <w:t>Algunos más, dependiendo de lo pequeño que pueda hacer los cuadritos</w:t>
      </w:r>
    </w:p>
    <w:p w14:paraId="6C0A8729" w14:textId="77777777" w:rsidR="00EE78B5" w:rsidRPr="00CB335F" w:rsidRDefault="00EE78B5" w:rsidP="00EE78B5">
      <w:pPr>
        <w:pStyle w:val="Sinespaciado"/>
        <w:rPr>
          <w:rFonts w:ascii="Times New Roman" w:hAnsi="Times New Roman" w:cs="Times New Roman"/>
          <w:sz w:val="24"/>
          <w:szCs w:val="24"/>
          <w:lang w:val="es-MX"/>
        </w:rPr>
      </w:pPr>
    </w:p>
    <w:p w14:paraId="6AF02D2C" w14:textId="77777777" w:rsidR="00EE78B5" w:rsidRPr="00CB335F" w:rsidRDefault="00EE78B5" w:rsidP="00EE78B5">
      <w:pPr>
        <w:pStyle w:val="Sinespaciado"/>
        <w:rPr>
          <w:rFonts w:ascii="Times New Roman" w:hAnsi="Times New Roman" w:cs="Times New Roman"/>
          <w:sz w:val="24"/>
          <w:szCs w:val="24"/>
          <w:lang w:val="es-MX"/>
        </w:rPr>
      </w:pPr>
    </w:p>
    <w:p w14:paraId="1B01E5CD" w14:textId="77777777" w:rsidR="00EE78B5" w:rsidRPr="00CB335F" w:rsidRDefault="00F85644" w:rsidP="00EE78B5">
      <w:pPr>
        <w:pStyle w:val="Sinespaciado"/>
        <w:rPr>
          <w:rFonts w:ascii="Times New Roman" w:hAnsi="Times New Roman" w:cs="Times New Roman"/>
          <w:sz w:val="24"/>
          <w:szCs w:val="24"/>
          <w:lang w:val="es-MX"/>
        </w:rPr>
      </w:pPr>
      <w:r>
        <w:rPr>
          <w:rFonts w:ascii="Times New Roman" w:hAnsi="Times New Roman" w:cs="Times New Roman"/>
          <w:noProof/>
          <w:sz w:val="24"/>
          <w:szCs w:val="24"/>
          <w:lang w:val="es-419" w:eastAsia="es-419"/>
        </w:rPr>
        <mc:AlternateContent>
          <mc:Choice Requires="wps">
            <w:drawing>
              <wp:anchor distT="0" distB="0" distL="114300" distR="114300" simplePos="0" relativeHeight="251830272" behindDoc="0" locked="0" layoutInCell="1" allowOverlap="1" wp14:anchorId="70FE0834" wp14:editId="5C8DAFA5">
                <wp:simplePos x="0" y="0"/>
                <wp:positionH relativeFrom="column">
                  <wp:posOffset>4276725</wp:posOffset>
                </wp:positionH>
                <wp:positionV relativeFrom="paragraph">
                  <wp:posOffset>119073</wp:posOffset>
                </wp:positionV>
                <wp:extent cx="33536" cy="90407"/>
                <wp:effectExtent l="0" t="0" r="24130" b="24130"/>
                <wp:wrapNone/>
                <wp:docPr id="126" name="Conector recto 126"/>
                <wp:cNvGraphicFramePr/>
                <a:graphic xmlns:a="http://schemas.openxmlformats.org/drawingml/2006/main">
                  <a:graphicData uri="http://schemas.microsoft.com/office/word/2010/wordprocessingShape">
                    <wps:wsp>
                      <wps:cNvCnPr/>
                      <wps:spPr>
                        <a:xfrm flipV="1">
                          <a:off x="0" y="0"/>
                          <a:ext cx="33536" cy="90407"/>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BF6B6DB" id="Conector recto 126" o:spid="_x0000_s1026" style="position:absolute;flip:y;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6.75pt,9.4pt" to="339.4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" strokecolor="black [3200]" strokeweight=".5pt">
                <v:stroke joinstyle="miter"/>
              </v:line>
            </w:pict>
          </mc:Fallback>
        </mc:AlternateContent>
      </w:r>
      <w:r>
        <w:rPr>
          <w:rFonts w:ascii="Times New Roman" w:hAnsi="Times New Roman" w:cs="Times New Roman"/>
          <w:noProof/>
          <w:sz w:val="24"/>
          <w:szCs w:val="24"/>
          <w:lang w:val="es-419" w:eastAsia="es-419"/>
        </w:rPr>
        <mc:AlternateContent>
          <mc:Choice Requires="wps">
            <w:drawing>
              <wp:anchor distT="0" distB="0" distL="114300" distR="114300" simplePos="0" relativeHeight="251826176" behindDoc="0" locked="0" layoutInCell="1" allowOverlap="1" wp14:anchorId="4298376A" wp14:editId="6492BB9E">
                <wp:simplePos x="0" y="0"/>
                <wp:positionH relativeFrom="column">
                  <wp:posOffset>4012139</wp:posOffset>
                </wp:positionH>
                <wp:positionV relativeFrom="paragraph">
                  <wp:posOffset>58825</wp:posOffset>
                </wp:positionV>
                <wp:extent cx="63730" cy="77596"/>
                <wp:effectExtent l="0" t="0" r="31750" b="17780"/>
                <wp:wrapNone/>
                <wp:docPr id="124" name="Conector recto 124"/>
                <wp:cNvGraphicFramePr/>
                <a:graphic xmlns:a="http://schemas.openxmlformats.org/drawingml/2006/main">
                  <a:graphicData uri="http://schemas.microsoft.com/office/word/2010/wordprocessingShape">
                    <wps:wsp>
                      <wps:cNvCnPr/>
                      <wps:spPr>
                        <a:xfrm flipV="1">
                          <a:off x="0" y="0"/>
                          <a:ext cx="63730" cy="77596"/>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92F8D40" id="Conector recto 124" o:spid="_x0000_s1026" style="position:absolute;flip:y;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5.9pt,4.65pt" to="320.9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" strokecolor="black [3200]" strokeweight=".5pt">
                <v:stroke joinstyle="miter"/>
              </v:line>
            </w:pict>
          </mc:Fallback>
        </mc:AlternateContent>
      </w:r>
      <w:r>
        <w:rPr>
          <w:rFonts w:ascii="Times New Roman" w:hAnsi="Times New Roman" w:cs="Times New Roman"/>
          <w:noProof/>
          <w:sz w:val="24"/>
          <w:szCs w:val="24"/>
          <w:lang w:val="es-419" w:eastAsia="es-419"/>
        </w:rPr>
        <mc:AlternateContent>
          <mc:Choice Requires="wps">
            <w:drawing>
              <wp:anchor distT="0" distB="0" distL="114300" distR="114300" simplePos="0" relativeHeight="251824128" behindDoc="0" locked="0" layoutInCell="1" allowOverlap="1" wp14:anchorId="6C347BA1" wp14:editId="3477CA86">
                <wp:simplePos x="0" y="0"/>
                <wp:positionH relativeFrom="column">
                  <wp:posOffset>3667321</wp:posOffset>
                </wp:positionH>
                <wp:positionV relativeFrom="paragraph">
                  <wp:posOffset>59690</wp:posOffset>
                </wp:positionV>
                <wp:extent cx="46802" cy="73130"/>
                <wp:effectExtent l="0" t="0" r="29845" b="22225"/>
                <wp:wrapNone/>
                <wp:docPr id="123" name="Conector recto 123"/>
                <wp:cNvGraphicFramePr/>
                <a:graphic xmlns:a="http://schemas.openxmlformats.org/drawingml/2006/main">
                  <a:graphicData uri="http://schemas.microsoft.com/office/word/2010/wordprocessingShape">
                    <wps:wsp>
                      <wps:cNvCnPr/>
                      <wps:spPr>
                        <a:xfrm flipH="1">
                          <a:off x="0" y="0"/>
                          <a:ext cx="46802" cy="7313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8EB6248" id="Conector recto 123" o:spid="_x0000_s1026" style="position:absolute;flip:x;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8.75pt,4.7pt" to="292.45pt,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" strokecolor="black [3200]" strokeweight=".5pt">
                <v:stroke joinstyle="miter"/>
              </v:line>
            </w:pict>
          </mc:Fallback>
        </mc:AlternateContent>
      </w:r>
      <w:r>
        <w:rPr>
          <w:rFonts w:ascii="Times New Roman" w:hAnsi="Times New Roman" w:cs="Times New Roman"/>
          <w:noProof/>
          <w:sz w:val="24"/>
          <w:szCs w:val="24"/>
          <w:lang w:val="es-419" w:eastAsia="es-419"/>
        </w:rPr>
        <mc:AlternateContent>
          <mc:Choice Requires="wps">
            <w:drawing>
              <wp:anchor distT="0" distB="0" distL="114300" distR="114300" simplePos="0" relativeHeight="251817984" behindDoc="0" locked="0" layoutInCell="1" allowOverlap="1" wp14:anchorId="72A1340B" wp14:editId="2D568122">
                <wp:simplePos x="0" y="0"/>
                <wp:positionH relativeFrom="column">
                  <wp:posOffset>3923539</wp:posOffset>
                </wp:positionH>
                <wp:positionV relativeFrom="paragraph">
                  <wp:posOffset>87400</wp:posOffset>
                </wp:positionV>
                <wp:extent cx="87183" cy="51135"/>
                <wp:effectExtent l="0" t="0" r="27305" b="25400"/>
                <wp:wrapNone/>
                <wp:docPr id="120" name="Conector recto 120"/>
                <wp:cNvGraphicFramePr/>
                <a:graphic xmlns:a="http://schemas.openxmlformats.org/drawingml/2006/main">
                  <a:graphicData uri="http://schemas.microsoft.com/office/word/2010/wordprocessingShape">
                    <wps:wsp>
                      <wps:cNvCnPr/>
                      <wps:spPr>
                        <a:xfrm flipH="1" flipV="1">
                          <a:off x="0" y="0"/>
                          <a:ext cx="87183" cy="5113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0D407A8" id="Conector recto 120" o:spid="_x0000_s1026" style="position:absolute;flip:x y;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8.95pt,6.9pt" to="315.8pt,1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" strokecolor="black [3200]" strokeweight=".5pt">
                <v:stroke joinstyle="miter"/>
              </v:line>
            </w:pict>
          </mc:Fallback>
        </mc:AlternateContent>
      </w:r>
      <w:r>
        <w:rPr>
          <w:rFonts w:ascii="Times New Roman" w:hAnsi="Times New Roman" w:cs="Times New Roman"/>
          <w:noProof/>
          <w:sz w:val="24"/>
          <w:szCs w:val="24"/>
          <w:lang w:val="es-419" w:eastAsia="es-419"/>
        </w:rPr>
        <mc:AlternateContent>
          <mc:Choice Requires="wps">
            <w:drawing>
              <wp:anchor distT="0" distB="0" distL="114300" distR="114300" simplePos="0" relativeHeight="251815936" behindDoc="0" locked="0" layoutInCell="1" allowOverlap="1" wp14:anchorId="6AA4C7FF" wp14:editId="4E9968E3">
                <wp:simplePos x="0" y="0"/>
                <wp:positionH relativeFrom="column">
                  <wp:posOffset>3580563</wp:posOffset>
                </wp:positionH>
                <wp:positionV relativeFrom="paragraph">
                  <wp:posOffset>86052</wp:posOffset>
                </wp:positionV>
                <wp:extent cx="87183" cy="51135"/>
                <wp:effectExtent l="0" t="0" r="27305" b="25400"/>
                <wp:wrapNone/>
                <wp:docPr id="119" name="Conector recto 119"/>
                <wp:cNvGraphicFramePr/>
                <a:graphic xmlns:a="http://schemas.openxmlformats.org/drawingml/2006/main">
                  <a:graphicData uri="http://schemas.microsoft.com/office/word/2010/wordprocessingShape">
                    <wps:wsp>
                      <wps:cNvCnPr/>
                      <wps:spPr>
                        <a:xfrm flipH="1" flipV="1">
                          <a:off x="0" y="0"/>
                          <a:ext cx="87183" cy="5113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5DC8F56" id="Conector recto 119" o:spid="_x0000_s1026" style="position:absolute;flip:x y;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1.95pt,6.8pt" to="288.8pt,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" strokecolor="black [3200]" strokeweight=".5pt">
                <v:stroke joinstyle="miter"/>
              </v:line>
            </w:pict>
          </mc:Fallback>
        </mc:AlternateContent>
      </w:r>
      <w:r>
        <w:rPr>
          <w:rFonts w:ascii="Times New Roman" w:hAnsi="Times New Roman" w:cs="Times New Roman"/>
          <w:noProof/>
          <w:sz w:val="24"/>
          <w:szCs w:val="24"/>
          <w:lang w:val="es-419" w:eastAsia="es-419"/>
        </w:rPr>
        <mc:AlternateContent>
          <mc:Choice Requires="wps">
            <w:drawing>
              <wp:anchor distT="0" distB="0" distL="114300" distR="114300" simplePos="0" relativeHeight="251811840" behindDoc="0" locked="0" layoutInCell="1" allowOverlap="1" wp14:anchorId="6E59B1D7" wp14:editId="02087C18">
                <wp:simplePos x="0" y="0"/>
                <wp:positionH relativeFrom="column">
                  <wp:posOffset>3667125</wp:posOffset>
                </wp:positionH>
                <wp:positionV relativeFrom="paragraph">
                  <wp:posOffset>131445</wp:posOffset>
                </wp:positionV>
                <wp:extent cx="57150" cy="195580"/>
                <wp:effectExtent l="0" t="0" r="19050" b="13970"/>
                <wp:wrapNone/>
                <wp:docPr id="117" name="Conector recto 117"/>
                <wp:cNvGraphicFramePr/>
                <a:graphic xmlns:a="http://schemas.openxmlformats.org/drawingml/2006/main">
                  <a:graphicData uri="http://schemas.microsoft.com/office/word/2010/wordprocessingShape">
                    <wps:wsp>
                      <wps:cNvCnPr/>
                      <wps:spPr>
                        <a:xfrm flipH="1" flipV="1">
                          <a:off x="0" y="0"/>
                          <a:ext cx="57150" cy="19558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EF8AA90" id="Conector recto 117" o:spid="_x0000_s1026" style="position:absolute;flip:x y;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8.75pt,10.35pt" to="293.25pt,2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" strokecolor="black [3200]" strokeweight=".5pt">
                <v:stroke joinstyle="miter"/>
              </v:line>
            </w:pict>
          </mc:Fallback>
        </mc:AlternateContent>
      </w:r>
      <w:r>
        <w:rPr>
          <w:rFonts w:ascii="Times New Roman" w:hAnsi="Times New Roman" w:cs="Times New Roman"/>
          <w:noProof/>
          <w:sz w:val="24"/>
          <w:szCs w:val="24"/>
          <w:lang w:val="es-419" w:eastAsia="es-419"/>
        </w:rPr>
        <mc:AlternateContent>
          <mc:Choice Requires="wps">
            <w:drawing>
              <wp:anchor distT="0" distB="0" distL="114300" distR="114300" simplePos="0" relativeHeight="251809792" behindDoc="0" locked="0" layoutInCell="1" allowOverlap="1" wp14:anchorId="1A8D6948" wp14:editId="3E0CAA5A">
                <wp:simplePos x="0" y="0"/>
                <wp:positionH relativeFrom="column">
                  <wp:posOffset>4010024</wp:posOffset>
                </wp:positionH>
                <wp:positionV relativeFrom="paragraph">
                  <wp:posOffset>134620</wp:posOffset>
                </wp:positionV>
                <wp:extent cx="57150" cy="195580"/>
                <wp:effectExtent l="0" t="0" r="19050" b="13970"/>
                <wp:wrapNone/>
                <wp:docPr id="115" name="Conector recto 115"/>
                <wp:cNvGraphicFramePr/>
                <a:graphic xmlns:a="http://schemas.openxmlformats.org/drawingml/2006/main">
                  <a:graphicData uri="http://schemas.microsoft.com/office/word/2010/wordprocessingShape">
                    <wps:wsp>
                      <wps:cNvCnPr/>
                      <wps:spPr>
                        <a:xfrm flipH="1" flipV="1">
                          <a:off x="0" y="0"/>
                          <a:ext cx="57150" cy="19558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D798196" id="Conector recto 115" o:spid="_x0000_s1026" style="position:absolute;flip:x y;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5.75pt,10.6pt" to="320.25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" strokecolor="black [3200]" strokeweight=".5pt">
                <v:stroke joinstyle="miter"/>
              </v:line>
            </w:pict>
          </mc:Fallback>
        </mc:AlternateContent>
      </w:r>
      <w:r w:rsidR="00EE78B5" w:rsidRPr="00CB335F">
        <w:rPr>
          <w:rFonts w:ascii="Times New Roman" w:hAnsi="Times New Roman" w:cs="Times New Roman"/>
          <w:sz w:val="24"/>
          <w:szCs w:val="24"/>
          <w:lang w:val="es-MX"/>
        </w:rPr>
        <w:t>De las siguientes imágenes se puede decir que:</w:t>
      </w:r>
    </w:p>
    <w:p w14:paraId="32D9A3D8" w14:textId="58E6CAE4" w:rsidR="00EE78B5" w:rsidRDefault="00F85644" w:rsidP="00EE78B5">
      <w:pPr>
        <w:jc w:val="center"/>
        <w:rPr>
          <w:rFonts w:cs="Times New Roman"/>
          <w:noProof/>
          <w:szCs w:val="24"/>
          <w:lang w:eastAsia="es-419"/>
        </w:rPr>
      </w:pPr>
      <w:r>
        <w:rPr>
          <w:rFonts w:cs="Times New Roman"/>
          <w:noProof/>
          <w:szCs w:val="24"/>
          <w:lang w:val="es-419" w:eastAsia="es-419"/>
        </w:rPr>
        <mc:AlternateContent>
          <mc:Choice Requires="wps">
            <w:drawing>
              <wp:anchor distT="0" distB="0" distL="114300" distR="114300" simplePos="0" relativeHeight="251822080" behindDoc="0" locked="0" layoutInCell="1" allowOverlap="1" wp14:anchorId="06F01C36" wp14:editId="4476EB1B">
                <wp:simplePos x="0" y="0"/>
                <wp:positionH relativeFrom="column">
                  <wp:posOffset>3401695</wp:posOffset>
                </wp:positionH>
                <wp:positionV relativeFrom="paragraph">
                  <wp:posOffset>99060</wp:posOffset>
                </wp:positionV>
                <wp:extent cx="87183" cy="22225"/>
                <wp:effectExtent l="0" t="0" r="27305" b="34925"/>
                <wp:wrapNone/>
                <wp:docPr id="122" name="Conector recto 122"/>
                <wp:cNvGraphicFramePr/>
                <a:graphic xmlns:a="http://schemas.openxmlformats.org/drawingml/2006/main">
                  <a:graphicData uri="http://schemas.microsoft.com/office/word/2010/wordprocessingShape">
                    <wps:wsp>
                      <wps:cNvCnPr/>
                      <wps:spPr>
                        <a:xfrm flipH="1">
                          <a:off x="0" y="0"/>
                          <a:ext cx="87183" cy="222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7D59E7E" id="Conector recto 122" o:spid="_x0000_s1026" style="position:absolute;flip:x;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7.85pt,7.8pt" to="274.7pt,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" strokecolor="black [3200]" strokeweight=".5pt">
                <v:stroke joinstyle="miter"/>
              </v:line>
            </w:pict>
          </mc:Fallback>
        </mc:AlternateContent>
      </w:r>
      <w:r>
        <w:rPr>
          <w:rFonts w:cs="Times New Roman"/>
          <w:noProof/>
          <w:szCs w:val="24"/>
          <w:lang w:val="es-419" w:eastAsia="es-419"/>
        </w:rPr>
        <mc:AlternateContent>
          <mc:Choice Requires="wps">
            <w:drawing>
              <wp:anchor distT="0" distB="0" distL="114300" distR="114300" simplePos="0" relativeHeight="251813888" behindDoc="0" locked="0" layoutInCell="1" allowOverlap="1" wp14:anchorId="21263A16" wp14:editId="528F1836">
                <wp:simplePos x="0" y="0"/>
                <wp:positionH relativeFrom="column">
                  <wp:posOffset>3490036</wp:posOffset>
                </wp:positionH>
                <wp:positionV relativeFrom="paragraph">
                  <wp:posOffset>98996</wp:posOffset>
                </wp:positionV>
                <wp:extent cx="234866" cy="52070"/>
                <wp:effectExtent l="0" t="0" r="13335" b="24130"/>
                <wp:wrapNone/>
                <wp:docPr id="118" name="Conector recto 118"/>
                <wp:cNvGraphicFramePr/>
                <a:graphic xmlns:a="http://schemas.openxmlformats.org/drawingml/2006/main">
                  <a:graphicData uri="http://schemas.microsoft.com/office/word/2010/wordprocessingShape">
                    <wps:wsp>
                      <wps:cNvCnPr/>
                      <wps:spPr>
                        <a:xfrm flipH="1" flipV="1">
                          <a:off x="0" y="0"/>
                          <a:ext cx="234866" cy="5207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F8FB21E" id="Conector recto 118" o:spid="_x0000_s1026" style="position:absolute;flip:x y;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4.8pt,7.8pt" to="293.3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" strokecolor="black [3200]" strokeweight=".5pt">
                <v:stroke joinstyle="miter"/>
              </v:line>
            </w:pict>
          </mc:Fallback>
        </mc:AlternateContent>
      </w:r>
      <w:r>
        <w:rPr>
          <w:rFonts w:cs="Times New Roman"/>
          <w:noProof/>
          <w:szCs w:val="24"/>
          <w:lang w:val="es-419" w:eastAsia="es-419"/>
        </w:rPr>
        <mc:AlternateContent>
          <mc:Choice Requires="wps">
            <w:drawing>
              <wp:anchor distT="0" distB="0" distL="114300" distR="114300" simplePos="0" relativeHeight="251828224" behindDoc="0" locked="0" layoutInCell="1" allowOverlap="1" wp14:anchorId="56A0AEA0" wp14:editId="6D581640">
                <wp:simplePos x="0" y="0"/>
                <wp:positionH relativeFrom="column">
                  <wp:posOffset>4277248</wp:posOffset>
                </wp:positionH>
                <wp:positionV relativeFrom="paragraph">
                  <wp:posOffset>34136</wp:posOffset>
                </wp:positionV>
                <wp:extent cx="110532" cy="17334"/>
                <wp:effectExtent l="0" t="0" r="22860" b="20955"/>
                <wp:wrapNone/>
                <wp:docPr id="125" name="Conector recto 125"/>
                <wp:cNvGraphicFramePr/>
                <a:graphic xmlns:a="http://schemas.openxmlformats.org/drawingml/2006/main">
                  <a:graphicData uri="http://schemas.microsoft.com/office/word/2010/wordprocessingShape">
                    <wps:wsp>
                      <wps:cNvCnPr/>
                      <wps:spPr>
                        <a:xfrm flipH="1" flipV="1">
                          <a:off x="0" y="0"/>
                          <a:ext cx="110532" cy="17334"/>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9A546D2" id="Conector recto 125" o:spid="_x0000_s1026" style="position:absolute;flip:x y;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6.8pt,2.7pt" to="345.5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" strokecolor="black [3200]" strokeweight=".5pt">
                <v:stroke joinstyle="miter"/>
              </v:line>
            </w:pict>
          </mc:Fallback>
        </mc:AlternateContent>
      </w:r>
      <w:r>
        <w:rPr>
          <w:rFonts w:cs="Times New Roman"/>
          <w:noProof/>
          <w:szCs w:val="24"/>
          <w:lang w:val="es-419" w:eastAsia="es-419"/>
        </w:rPr>
        <mc:AlternateContent>
          <mc:Choice Requires="wps">
            <w:drawing>
              <wp:anchor distT="0" distB="0" distL="114300" distR="114300" simplePos="0" relativeHeight="251820032" behindDoc="0" locked="0" layoutInCell="1" allowOverlap="1" wp14:anchorId="675A8531" wp14:editId="16B49107">
                <wp:simplePos x="0" y="0"/>
                <wp:positionH relativeFrom="column">
                  <wp:posOffset>3427060</wp:posOffset>
                </wp:positionH>
                <wp:positionV relativeFrom="paragraph">
                  <wp:posOffset>20871</wp:posOffset>
                </wp:positionV>
                <wp:extent cx="60199" cy="77596"/>
                <wp:effectExtent l="0" t="0" r="35560" b="17780"/>
                <wp:wrapNone/>
                <wp:docPr id="121" name="Conector recto 121"/>
                <wp:cNvGraphicFramePr/>
                <a:graphic xmlns:a="http://schemas.openxmlformats.org/drawingml/2006/main">
                  <a:graphicData uri="http://schemas.microsoft.com/office/word/2010/wordprocessingShape">
                    <wps:wsp>
                      <wps:cNvCnPr/>
                      <wps:spPr>
                        <a:xfrm flipH="1" flipV="1">
                          <a:off x="0" y="0"/>
                          <a:ext cx="60199" cy="77596"/>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2C94CB7" id="Conector recto 121" o:spid="_x0000_s1026" style="position:absolute;flip:x y;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9.85pt,1.65pt" to="274.6pt,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" strokecolor="black [3200]" strokeweight=".5pt">
                <v:stroke joinstyle="miter"/>
              </v:line>
            </w:pict>
          </mc:Fallback>
        </mc:AlternateContent>
      </w:r>
      <w:r>
        <w:rPr>
          <w:rFonts w:cs="Times New Roman"/>
          <w:noProof/>
          <w:szCs w:val="24"/>
          <w:lang w:val="es-419" w:eastAsia="es-419"/>
        </w:rPr>
        <mc:AlternateContent>
          <mc:Choice Requires="wps">
            <w:drawing>
              <wp:anchor distT="0" distB="0" distL="114300" distR="114300" simplePos="0" relativeHeight="251807744" behindDoc="0" locked="0" layoutInCell="1" allowOverlap="1" wp14:anchorId="282C866C" wp14:editId="7E9B2F91">
                <wp:simplePos x="0" y="0"/>
                <wp:positionH relativeFrom="column">
                  <wp:posOffset>4067810</wp:posOffset>
                </wp:positionH>
                <wp:positionV relativeFrom="paragraph">
                  <wp:posOffset>35560</wp:posOffset>
                </wp:positionV>
                <wp:extent cx="209550" cy="114300"/>
                <wp:effectExtent l="0" t="0" r="19050" b="19050"/>
                <wp:wrapNone/>
                <wp:docPr id="114" name="Conector recto 114"/>
                <wp:cNvGraphicFramePr/>
                <a:graphic xmlns:a="http://schemas.openxmlformats.org/drawingml/2006/main">
                  <a:graphicData uri="http://schemas.microsoft.com/office/word/2010/wordprocessingShape">
                    <wps:wsp>
                      <wps:cNvCnPr/>
                      <wps:spPr>
                        <a:xfrm flipH="1">
                          <a:off x="0" y="0"/>
                          <a:ext cx="209550" cy="1143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A5B60FC" id="Conector recto 114" o:spid="_x0000_s1026" style="position:absolute;flip:x;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0.3pt,2.8pt" to="336.8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" strokecolor="black [3200]" strokeweight=".5pt">
                <v:stroke joinstyle="miter"/>
              </v:line>
            </w:pict>
          </mc:Fallback>
        </mc:AlternateContent>
      </w:r>
      <w:r w:rsidR="00243E70">
        <w:rPr>
          <w:rFonts w:cs="Times New Roman"/>
          <w:noProof/>
          <w:szCs w:val="24"/>
          <w:lang w:val="es-419" w:eastAsia="es-419"/>
        </w:rPr>
        <mc:AlternateContent>
          <mc:Choice Requires="wps">
            <w:drawing>
              <wp:anchor distT="0" distB="0" distL="114300" distR="114300" simplePos="0" relativeHeight="251805696" behindDoc="0" locked="0" layoutInCell="1" allowOverlap="1" wp14:anchorId="242C0FBD" wp14:editId="23C519D8">
                <wp:simplePos x="0" y="0"/>
                <wp:positionH relativeFrom="column">
                  <wp:posOffset>3725545</wp:posOffset>
                </wp:positionH>
                <wp:positionV relativeFrom="paragraph">
                  <wp:posOffset>149860</wp:posOffset>
                </wp:positionV>
                <wp:extent cx="170180" cy="214630"/>
                <wp:effectExtent l="0" t="0" r="20320" b="33020"/>
                <wp:wrapNone/>
                <wp:docPr id="113" name="Conector recto 113"/>
                <wp:cNvGraphicFramePr/>
                <a:graphic xmlns:a="http://schemas.openxmlformats.org/drawingml/2006/main">
                  <a:graphicData uri="http://schemas.microsoft.com/office/word/2010/wordprocessingShape">
                    <wps:wsp>
                      <wps:cNvCnPr/>
                      <wps:spPr>
                        <a:xfrm flipH="1" flipV="1">
                          <a:off x="0" y="0"/>
                          <a:ext cx="170180" cy="21463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5DEBB57" id="Conector recto 113" o:spid="_x0000_s1026" style="position:absolute;flip:x y;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3.35pt,11.8pt" to="306.75pt,2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" strokecolor="black [3200]" strokeweight=".5pt">
                <v:stroke joinstyle="miter"/>
              </v:line>
            </w:pict>
          </mc:Fallback>
        </mc:AlternateContent>
      </w:r>
      <w:r>
        <w:rPr>
          <w:rFonts w:cs="Times New Roman"/>
          <w:noProof/>
          <w:szCs w:val="24"/>
          <w:lang w:val="es-419" w:eastAsia="es-419"/>
        </w:rPr>
        <mc:AlternateContent>
          <mc:Choice Requires="wps">
            <w:drawing>
              <wp:anchor distT="0" distB="0" distL="114300" distR="114300" simplePos="0" relativeHeight="251803648" behindDoc="0" locked="0" layoutInCell="1" allowOverlap="1" wp14:anchorId="2E9384DF" wp14:editId="6C5D27EA">
                <wp:simplePos x="0" y="0"/>
                <wp:positionH relativeFrom="column">
                  <wp:posOffset>3894455</wp:posOffset>
                </wp:positionH>
                <wp:positionV relativeFrom="paragraph">
                  <wp:posOffset>149225</wp:posOffset>
                </wp:positionV>
                <wp:extent cx="172720" cy="219075"/>
                <wp:effectExtent l="0" t="0" r="17780" b="28575"/>
                <wp:wrapNone/>
                <wp:docPr id="112" name="Conector recto 112"/>
                <wp:cNvGraphicFramePr/>
                <a:graphic xmlns:a="http://schemas.openxmlformats.org/drawingml/2006/main">
                  <a:graphicData uri="http://schemas.microsoft.com/office/word/2010/wordprocessingShape">
                    <wps:wsp>
                      <wps:cNvCnPr/>
                      <wps:spPr>
                        <a:xfrm flipH="1">
                          <a:off x="0" y="0"/>
                          <a:ext cx="172720" cy="2190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5E2BFD6" id="Conector recto 112" o:spid="_x0000_s1026" style="position:absolute;flip:x;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6.65pt,11.75pt" to="320.25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" strokecolor="black [3200]" strokeweight=".5pt">
                <v:stroke joinstyle="miter"/>
              </v:line>
            </w:pict>
          </mc:Fallback>
        </mc:AlternateContent>
      </w:r>
      <w:r w:rsidR="00CA4899">
        <w:rPr>
          <w:rFonts w:cs="Times New Roman"/>
          <w:noProof/>
          <w:szCs w:val="24"/>
          <w:lang w:val="es-419" w:eastAsia="es-419"/>
        </w:rPr>
        <mc:AlternateContent>
          <mc:Choice Requires="wps">
            <w:drawing>
              <wp:anchor distT="0" distB="0" distL="114300" distR="114300" simplePos="0" relativeHeight="251771904" behindDoc="0" locked="0" layoutInCell="1" allowOverlap="1" wp14:anchorId="4CD13218" wp14:editId="107BA6C0">
                <wp:simplePos x="0" y="0"/>
                <wp:positionH relativeFrom="column">
                  <wp:posOffset>409575</wp:posOffset>
                </wp:positionH>
                <wp:positionV relativeFrom="paragraph">
                  <wp:posOffset>226060</wp:posOffset>
                </wp:positionV>
                <wp:extent cx="419100" cy="638175"/>
                <wp:effectExtent l="0" t="0" r="19050" b="28575"/>
                <wp:wrapNone/>
                <wp:docPr id="94" name="Conector recto 94"/>
                <wp:cNvGraphicFramePr/>
                <a:graphic xmlns:a="http://schemas.openxmlformats.org/drawingml/2006/main">
                  <a:graphicData uri="http://schemas.microsoft.com/office/word/2010/wordprocessingShape">
                    <wps:wsp>
                      <wps:cNvCnPr/>
                      <wps:spPr>
                        <a:xfrm flipV="1">
                          <a:off x="0" y="0"/>
                          <a:ext cx="419100" cy="6381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E896CD3" id="Conector recto 94" o:spid="_x0000_s1026" style="position:absolute;flip:y;z-index:251771904;visibility:visible;mso-wrap-style:square;mso-wrap-distance-left:9pt;mso-wrap-distance-top:0;mso-wrap-distance-right:9pt;mso-wrap-distance-bottom:0;mso-position-horizontal:absolute;mso-position-horizontal-relative:text;mso-position-vertical:absolute;mso-position-vertical-relative:text" from="32.25pt,17.8pt" to="65.25pt,6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" strokecolor="black [3200]" strokeweight=".5pt">
                <v:stroke joinstyle="miter"/>
              </v:line>
            </w:pict>
          </mc:Fallback>
        </mc:AlternateContent>
      </w:r>
      <w:r w:rsidR="00CA4899">
        <w:rPr>
          <w:rFonts w:cs="Times New Roman"/>
          <w:noProof/>
          <w:szCs w:val="24"/>
          <w:lang w:val="es-419" w:eastAsia="es-419"/>
        </w:rPr>
        <mc:AlternateContent>
          <mc:Choice Requires="wps">
            <w:drawing>
              <wp:anchor distT="0" distB="0" distL="114300" distR="114300" simplePos="0" relativeHeight="251773952" behindDoc="0" locked="0" layoutInCell="1" allowOverlap="1" wp14:anchorId="72B8DA08" wp14:editId="38914D48">
                <wp:simplePos x="0" y="0"/>
                <wp:positionH relativeFrom="column">
                  <wp:posOffset>828675</wp:posOffset>
                </wp:positionH>
                <wp:positionV relativeFrom="paragraph">
                  <wp:posOffset>226060</wp:posOffset>
                </wp:positionV>
                <wp:extent cx="314325" cy="638175"/>
                <wp:effectExtent l="0" t="0" r="28575" b="28575"/>
                <wp:wrapNone/>
                <wp:docPr id="95" name="Conector recto 95"/>
                <wp:cNvGraphicFramePr/>
                <a:graphic xmlns:a="http://schemas.openxmlformats.org/drawingml/2006/main">
                  <a:graphicData uri="http://schemas.microsoft.com/office/word/2010/wordprocessingShape">
                    <wps:wsp>
                      <wps:cNvCnPr/>
                      <wps:spPr>
                        <a:xfrm>
                          <a:off x="0" y="0"/>
                          <a:ext cx="314325" cy="6381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F7FD094" id="Conector recto 95" o:spid="_x0000_s1026" style="position:absolute;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5.25pt,17.8pt" to="90pt,6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" strokecolor="black [3200]" strokeweight=".5pt">
                <v:stroke joinstyle="miter"/>
              </v:line>
            </w:pict>
          </mc:Fallback>
        </mc:AlternateContent>
      </w:r>
    </w:p>
    <w:p w14:paraId="626F5C0D" w14:textId="77777777" w:rsidR="00EE78B5" w:rsidRDefault="00F85644" w:rsidP="00EE78B5">
      <w:pPr>
        <w:jc w:val="center"/>
        <w:rPr>
          <w:rFonts w:cs="Times New Roman"/>
          <w:noProof/>
          <w:szCs w:val="24"/>
          <w:lang w:eastAsia="es-419"/>
        </w:rPr>
      </w:pPr>
      <w:r>
        <w:rPr>
          <w:rFonts w:cs="Times New Roman"/>
          <w:noProof/>
          <w:szCs w:val="24"/>
          <w:lang w:val="es-419" w:eastAsia="es-419"/>
        </w:rPr>
        <mc:AlternateContent>
          <mc:Choice Requires="wps">
            <w:drawing>
              <wp:anchor distT="0" distB="0" distL="114300" distR="114300" simplePos="0" relativeHeight="251801600" behindDoc="0" locked="0" layoutInCell="1" allowOverlap="1" wp14:anchorId="394E9E0C" wp14:editId="1811F280">
                <wp:simplePos x="0" y="0"/>
                <wp:positionH relativeFrom="column">
                  <wp:posOffset>3895725</wp:posOffset>
                </wp:positionH>
                <wp:positionV relativeFrom="paragraph">
                  <wp:posOffset>78105</wp:posOffset>
                </wp:positionV>
                <wp:extent cx="0" cy="314325"/>
                <wp:effectExtent l="0" t="0" r="19050" b="9525"/>
                <wp:wrapNone/>
                <wp:docPr id="111" name="Conector recto 111"/>
                <wp:cNvGraphicFramePr/>
                <a:graphic xmlns:a="http://schemas.openxmlformats.org/drawingml/2006/main">
                  <a:graphicData uri="http://schemas.microsoft.com/office/word/2010/wordprocessingShape">
                    <wps:wsp>
                      <wps:cNvCnPr/>
                      <wps:spPr>
                        <a:xfrm flipV="1">
                          <a:off x="0" y="0"/>
                          <a:ext cx="0" cy="3143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CF5B488" id="Conector recto 111" o:spid="_x0000_s1026" style="position:absolute;flip:y;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6.75pt,6.15pt" to="306.75pt,3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" strokecolor="black [3200]" strokeweight=".5pt">
                <v:stroke joinstyle="miter"/>
              </v:line>
            </w:pict>
          </mc:Fallback>
        </mc:AlternateContent>
      </w:r>
      <w:r>
        <w:rPr>
          <w:rFonts w:cs="Times New Roman"/>
          <w:noProof/>
          <w:szCs w:val="24"/>
          <w:lang w:val="es-419" w:eastAsia="es-419"/>
        </w:rPr>
        <mc:AlternateContent>
          <mc:Choice Requires="wps">
            <w:drawing>
              <wp:anchor distT="0" distB="0" distL="114300" distR="114300" simplePos="0" relativeHeight="251800576" behindDoc="0" locked="0" layoutInCell="1" allowOverlap="1" wp14:anchorId="0390DE90" wp14:editId="67B6E76B">
                <wp:simplePos x="0" y="0"/>
                <wp:positionH relativeFrom="column">
                  <wp:posOffset>827511</wp:posOffset>
                </wp:positionH>
                <wp:positionV relativeFrom="paragraph">
                  <wp:posOffset>76078</wp:posOffset>
                </wp:positionV>
                <wp:extent cx="78680" cy="180975"/>
                <wp:effectExtent l="0" t="0" r="36195" b="28575"/>
                <wp:wrapNone/>
                <wp:docPr id="110" name="Conector recto 110"/>
                <wp:cNvGraphicFramePr/>
                <a:graphic xmlns:a="http://schemas.openxmlformats.org/drawingml/2006/main">
                  <a:graphicData uri="http://schemas.microsoft.com/office/word/2010/wordprocessingShape">
                    <wps:wsp>
                      <wps:cNvCnPr/>
                      <wps:spPr>
                        <a:xfrm flipV="1">
                          <a:off x="0" y="0"/>
                          <a:ext cx="78680" cy="1809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0EB4BE5" id="Conector recto 110" o:spid="_x0000_s1026" style="position:absolute;flip:y;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5.15pt,6pt" to="71.35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" strokecolor="black [3200]" strokeweight=".5pt">
                <v:stroke joinstyle="miter"/>
              </v:line>
            </w:pict>
          </mc:Fallback>
        </mc:AlternateContent>
      </w:r>
      <w:r w:rsidR="00CA4899">
        <w:rPr>
          <w:rFonts w:cs="Times New Roman"/>
          <w:noProof/>
          <w:szCs w:val="24"/>
          <w:lang w:val="es-419" w:eastAsia="es-419"/>
        </w:rPr>
        <mc:AlternateContent>
          <mc:Choice Requires="wps">
            <w:drawing>
              <wp:anchor distT="0" distB="0" distL="114300" distR="114300" simplePos="0" relativeHeight="251784192" behindDoc="0" locked="0" layoutInCell="1" allowOverlap="1" wp14:anchorId="6ED8DB0B" wp14:editId="105839C6">
                <wp:simplePos x="0" y="0"/>
                <wp:positionH relativeFrom="column">
                  <wp:posOffset>732348</wp:posOffset>
                </wp:positionH>
                <wp:positionV relativeFrom="paragraph">
                  <wp:posOffset>88492</wp:posOffset>
                </wp:positionV>
                <wp:extent cx="173777" cy="0"/>
                <wp:effectExtent l="0" t="0" r="36195" b="19050"/>
                <wp:wrapNone/>
                <wp:docPr id="100" name="Conector recto 100"/>
                <wp:cNvGraphicFramePr/>
                <a:graphic xmlns:a="http://schemas.openxmlformats.org/drawingml/2006/main">
                  <a:graphicData uri="http://schemas.microsoft.com/office/word/2010/wordprocessingShape">
                    <wps:wsp>
                      <wps:cNvCnPr/>
                      <wps:spPr>
                        <a:xfrm flipV="1">
                          <a:off x="0" y="0"/>
                          <a:ext cx="17377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371FCC4" id="Conector recto 100" o:spid="_x0000_s1026" style="position:absolute;flip:y;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7.65pt,6.95pt" to="71.35pt,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" strokecolor="black [3200]" strokeweight=".5pt">
                <v:stroke joinstyle="miter"/>
              </v:line>
            </w:pict>
          </mc:Fallback>
        </mc:AlternateContent>
      </w:r>
      <w:r w:rsidR="00CA4899">
        <w:rPr>
          <w:rFonts w:cs="Times New Roman"/>
          <w:noProof/>
          <w:szCs w:val="24"/>
          <w:lang w:val="es-419" w:eastAsia="es-419"/>
        </w:rPr>
        <mc:AlternateContent>
          <mc:Choice Requires="wps">
            <w:drawing>
              <wp:anchor distT="0" distB="0" distL="114300" distR="114300" simplePos="0" relativeHeight="251792384" behindDoc="0" locked="0" layoutInCell="1" allowOverlap="1" wp14:anchorId="23AD0F50" wp14:editId="4131343F">
                <wp:simplePos x="0" y="0"/>
                <wp:positionH relativeFrom="column">
                  <wp:posOffset>733424</wp:posOffset>
                </wp:positionH>
                <wp:positionV relativeFrom="paragraph">
                  <wp:posOffset>78104</wp:posOffset>
                </wp:positionV>
                <wp:extent cx="95250" cy="180975"/>
                <wp:effectExtent l="0" t="0" r="19050" b="28575"/>
                <wp:wrapNone/>
                <wp:docPr id="105" name="Conector recto 105"/>
                <wp:cNvGraphicFramePr/>
                <a:graphic xmlns:a="http://schemas.openxmlformats.org/drawingml/2006/main">
                  <a:graphicData uri="http://schemas.microsoft.com/office/word/2010/wordprocessingShape">
                    <wps:wsp>
                      <wps:cNvCnPr/>
                      <wps:spPr>
                        <a:xfrm flipH="1" flipV="1">
                          <a:off x="0" y="0"/>
                          <a:ext cx="95250" cy="1809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DF5C8F3" id="Conector recto 105" o:spid="_x0000_s1026" style="position:absolute;flip:x y;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7.75pt,6.15pt" to="65.25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" strokecolor="black [3200]" strokeweight=".5pt">
                <v:stroke joinstyle="miter"/>
              </v:line>
            </w:pict>
          </mc:Fallback>
        </mc:AlternateContent>
      </w:r>
      <w:r w:rsidR="00CA4899">
        <w:rPr>
          <w:rFonts w:cs="Times New Roman"/>
          <w:noProof/>
          <w:szCs w:val="24"/>
          <w:lang w:val="es-419" w:eastAsia="es-419"/>
        </w:rPr>
        <mc:AlternateContent>
          <mc:Choice Requires="wps">
            <w:drawing>
              <wp:anchor distT="0" distB="0" distL="114300" distR="114300" simplePos="0" relativeHeight="251782144" behindDoc="0" locked="0" layoutInCell="1" allowOverlap="1" wp14:anchorId="17AE39F8" wp14:editId="11F293D9">
                <wp:simplePos x="0" y="0"/>
                <wp:positionH relativeFrom="column">
                  <wp:posOffset>781050</wp:posOffset>
                </wp:positionH>
                <wp:positionV relativeFrom="paragraph">
                  <wp:posOffset>259079</wp:posOffset>
                </wp:positionV>
                <wp:extent cx="209550" cy="314325"/>
                <wp:effectExtent l="0" t="0" r="19050" b="28575"/>
                <wp:wrapNone/>
                <wp:docPr id="99" name="Conector recto 99"/>
                <wp:cNvGraphicFramePr/>
                <a:graphic xmlns:a="http://schemas.openxmlformats.org/drawingml/2006/main">
                  <a:graphicData uri="http://schemas.microsoft.com/office/word/2010/wordprocessingShape">
                    <wps:wsp>
                      <wps:cNvCnPr/>
                      <wps:spPr>
                        <a:xfrm flipV="1">
                          <a:off x="0" y="0"/>
                          <a:ext cx="209550" cy="3143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10E4BB1" id="Conector recto 99" o:spid="_x0000_s1026" style="position:absolute;flip:y;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1.5pt,20.4pt" to="78pt,4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" strokecolor="black [3200]" strokeweight=".5pt">
                <v:stroke joinstyle="miter"/>
              </v:line>
            </w:pict>
          </mc:Fallback>
        </mc:AlternateContent>
      </w:r>
      <w:r w:rsidR="00CA4899">
        <w:rPr>
          <w:rFonts w:cs="Times New Roman"/>
          <w:noProof/>
          <w:szCs w:val="24"/>
          <w:lang w:val="es-419" w:eastAsia="es-419"/>
        </w:rPr>
        <mc:AlternateContent>
          <mc:Choice Requires="wps">
            <w:drawing>
              <wp:anchor distT="0" distB="0" distL="114300" distR="114300" simplePos="0" relativeHeight="251780096" behindDoc="0" locked="0" layoutInCell="1" allowOverlap="1" wp14:anchorId="221E9A84" wp14:editId="0B1A73A7">
                <wp:simplePos x="0" y="0"/>
                <wp:positionH relativeFrom="column">
                  <wp:posOffset>619124</wp:posOffset>
                </wp:positionH>
                <wp:positionV relativeFrom="paragraph">
                  <wp:posOffset>259079</wp:posOffset>
                </wp:positionV>
                <wp:extent cx="161925" cy="314325"/>
                <wp:effectExtent l="0" t="0" r="28575" b="28575"/>
                <wp:wrapNone/>
                <wp:docPr id="98" name="Conector recto 98"/>
                <wp:cNvGraphicFramePr/>
                <a:graphic xmlns:a="http://schemas.openxmlformats.org/drawingml/2006/main">
                  <a:graphicData uri="http://schemas.microsoft.com/office/word/2010/wordprocessingShape">
                    <wps:wsp>
                      <wps:cNvCnPr/>
                      <wps:spPr>
                        <a:xfrm flipH="1" flipV="1">
                          <a:off x="0" y="0"/>
                          <a:ext cx="161925" cy="3143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CC0114" id="Conector recto 98" o:spid="_x0000_s1026" style="position:absolute;flip:x y;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75pt,20.4pt" to="61.5pt,4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" strokecolor="black [3200]" strokeweight=".5pt">
                <v:stroke joinstyle="miter"/>
              </v:line>
            </w:pict>
          </mc:Fallback>
        </mc:AlternateContent>
      </w:r>
      <w:r w:rsidR="00CA4899">
        <w:rPr>
          <w:rFonts w:cs="Times New Roman"/>
          <w:noProof/>
          <w:szCs w:val="24"/>
          <w:lang w:val="es-419" w:eastAsia="es-419"/>
        </w:rPr>
        <mc:AlternateContent>
          <mc:Choice Requires="wps">
            <w:drawing>
              <wp:anchor distT="0" distB="0" distL="114300" distR="114300" simplePos="0" relativeHeight="251778048" behindDoc="0" locked="0" layoutInCell="1" allowOverlap="1" wp14:anchorId="10D37BE7" wp14:editId="1C45032B">
                <wp:simplePos x="0" y="0"/>
                <wp:positionH relativeFrom="column">
                  <wp:posOffset>619124</wp:posOffset>
                </wp:positionH>
                <wp:positionV relativeFrom="paragraph">
                  <wp:posOffset>259080</wp:posOffset>
                </wp:positionV>
                <wp:extent cx="371475" cy="0"/>
                <wp:effectExtent l="0" t="0" r="28575" b="19050"/>
                <wp:wrapNone/>
                <wp:docPr id="97" name="Conector recto 97"/>
                <wp:cNvGraphicFramePr/>
                <a:graphic xmlns:a="http://schemas.openxmlformats.org/drawingml/2006/main">
                  <a:graphicData uri="http://schemas.microsoft.com/office/word/2010/wordprocessingShape">
                    <wps:wsp>
                      <wps:cNvCnPr/>
                      <wps:spPr>
                        <a:xfrm flipV="1">
                          <a:off x="0" y="0"/>
                          <a:ext cx="3714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B4897B0" id="Conector recto 97" o:spid="_x0000_s1026" style="position:absolute;flip:y;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75pt,20.4pt" to="78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" strokecolor="black [3200]" strokeweight=".5pt">
                <v:stroke joinstyle="miter"/>
              </v:line>
            </w:pict>
          </mc:Fallback>
        </mc:AlternateContent>
      </w:r>
    </w:p>
    <w:p w14:paraId="652B3C9B" w14:textId="77777777" w:rsidR="00CA414E" w:rsidRDefault="00F85644" w:rsidP="00EE78B5">
      <w:pPr>
        <w:jc w:val="center"/>
        <w:rPr>
          <w:rFonts w:cs="Times New Roman"/>
          <w:noProof/>
          <w:szCs w:val="24"/>
          <w:lang w:eastAsia="es-419"/>
        </w:rPr>
      </w:pPr>
      <w:r>
        <w:rPr>
          <w:rFonts w:cs="Times New Roman"/>
          <w:noProof/>
          <w:szCs w:val="24"/>
          <w:lang w:val="es-419" w:eastAsia="es-419"/>
        </w:rPr>
        <mc:AlternateContent>
          <mc:Choice Requires="wps">
            <w:drawing>
              <wp:anchor distT="0" distB="0" distL="114300" distR="114300" simplePos="0" relativeHeight="251788288" behindDoc="0" locked="0" layoutInCell="1" allowOverlap="1" wp14:anchorId="1E974F95" wp14:editId="2DD4BB21">
                <wp:simplePos x="0" y="0"/>
                <wp:positionH relativeFrom="column">
                  <wp:posOffset>864749</wp:posOffset>
                </wp:positionH>
                <wp:positionV relativeFrom="paragraph">
                  <wp:posOffset>141079</wp:posOffset>
                </wp:positionV>
                <wp:extent cx="206743" cy="3810"/>
                <wp:effectExtent l="0" t="0" r="22225" b="34290"/>
                <wp:wrapNone/>
                <wp:docPr id="102" name="Conector recto 102"/>
                <wp:cNvGraphicFramePr/>
                <a:graphic xmlns:a="http://schemas.openxmlformats.org/drawingml/2006/main">
                  <a:graphicData uri="http://schemas.microsoft.com/office/word/2010/wordprocessingShape">
                    <wps:wsp>
                      <wps:cNvCnPr/>
                      <wps:spPr>
                        <a:xfrm flipV="1">
                          <a:off x="0" y="0"/>
                          <a:ext cx="206743" cy="381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E1F7092" id="Conector recto 102" o:spid="_x0000_s1026" style="position:absolute;flip:y;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8.1pt,11.1pt" to="84.4pt,1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" strokecolor="black [3200]" strokeweight=".5pt">
                <v:stroke joinstyle="miter"/>
              </v:line>
            </w:pict>
          </mc:Fallback>
        </mc:AlternateContent>
      </w:r>
      <w:r w:rsidR="00CA4899">
        <w:rPr>
          <w:rFonts w:cs="Times New Roman"/>
          <w:noProof/>
          <w:szCs w:val="24"/>
          <w:lang w:val="es-419" w:eastAsia="es-419"/>
        </w:rPr>
        <mc:AlternateContent>
          <mc:Choice Requires="wps">
            <w:drawing>
              <wp:anchor distT="0" distB="0" distL="114300" distR="114300" simplePos="0" relativeHeight="251794432" behindDoc="0" locked="0" layoutInCell="1" allowOverlap="1" wp14:anchorId="551BBD13" wp14:editId="243164CF">
                <wp:simplePos x="0" y="0"/>
                <wp:positionH relativeFrom="column">
                  <wp:posOffset>864235</wp:posOffset>
                </wp:positionH>
                <wp:positionV relativeFrom="paragraph">
                  <wp:posOffset>136833</wp:posOffset>
                </wp:positionV>
                <wp:extent cx="101026" cy="142567"/>
                <wp:effectExtent l="0" t="0" r="32385" b="29210"/>
                <wp:wrapNone/>
                <wp:docPr id="106" name="Conector recto 106"/>
                <wp:cNvGraphicFramePr/>
                <a:graphic xmlns:a="http://schemas.openxmlformats.org/drawingml/2006/main">
                  <a:graphicData uri="http://schemas.microsoft.com/office/word/2010/wordprocessingShape">
                    <wps:wsp>
                      <wps:cNvCnPr/>
                      <wps:spPr>
                        <a:xfrm flipH="1" flipV="1">
                          <a:off x="0" y="0"/>
                          <a:ext cx="101026" cy="142567"/>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427886E" id="Conector recto 106" o:spid="_x0000_s1026" style="position:absolute;flip:x y;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8.05pt,10.75pt" to="76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" strokecolor="black [3200]" strokeweight=".5pt">
                <v:stroke joinstyle="miter"/>
              </v:line>
            </w:pict>
          </mc:Fallback>
        </mc:AlternateContent>
      </w:r>
      <w:r w:rsidR="00CA4899">
        <w:rPr>
          <w:rFonts w:cs="Times New Roman"/>
          <w:noProof/>
          <w:szCs w:val="24"/>
          <w:lang w:val="es-419" w:eastAsia="es-419"/>
        </w:rPr>
        <mc:AlternateContent>
          <mc:Choice Requires="wps">
            <w:drawing>
              <wp:anchor distT="0" distB="0" distL="114300" distR="114300" simplePos="0" relativeHeight="251798528" behindDoc="0" locked="0" layoutInCell="1" allowOverlap="1" wp14:anchorId="15F52A0D" wp14:editId="795AE7D2">
                <wp:simplePos x="0" y="0"/>
                <wp:positionH relativeFrom="column">
                  <wp:posOffset>965775</wp:posOffset>
                </wp:positionH>
                <wp:positionV relativeFrom="paragraph">
                  <wp:posOffset>136941</wp:posOffset>
                </wp:positionV>
                <wp:extent cx="104053" cy="148282"/>
                <wp:effectExtent l="0" t="0" r="29845" b="23495"/>
                <wp:wrapNone/>
                <wp:docPr id="109" name="Conector recto 109"/>
                <wp:cNvGraphicFramePr/>
                <a:graphic xmlns:a="http://schemas.openxmlformats.org/drawingml/2006/main">
                  <a:graphicData uri="http://schemas.microsoft.com/office/word/2010/wordprocessingShape">
                    <wps:wsp>
                      <wps:cNvCnPr/>
                      <wps:spPr>
                        <a:xfrm flipV="1">
                          <a:off x="0" y="0"/>
                          <a:ext cx="104053" cy="14828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C866452" id="Conector recto 109" o:spid="_x0000_s1026" style="position:absolute;flip:y;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6.05pt,10.8pt" to="84.2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" strokecolor="black [3200]" strokeweight=".5pt">
                <v:stroke joinstyle="miter"/>
              </v:line>
            </w:pict>
          </mc:Fallback>
        </mc:AlternateContent>
      </w:r>
      <w:r w:rsidR="00CA4899">
        <w:rPr>
          <w:rFonts w:cs="Times New Roman"/>
          <w:noProof/>
          <w:szCs w:val="24"/>
          <w:lang w:val="es-419" w:eastAsia="es-419"/>
        </w:rPr>
        <mc:AlternateContent>
          <mc:Choice Requires="wps">
            <w:drawing>
              <wp:anchor distT="0" distB="0" distL="114300" distR="114300" simplePos="0" relativeHeight="251790336" behindDoc="0" locked="0" layoutInCell="1" allowOverlap="1" wp14:anchorId="2F7C5ED9" wp14:editId="514F728A">
                <wp:simplePos x="0" y="0"/>
                <wp:positionH relativeFrom="column">
                  <wp:posOffset>513056</wp:posOffset>
                </wp:positionH>
                <wp:positionV relativeFrom="paragraph">
                  <wp:posOffset>136941</wp:posOffset>
                </wp:positionV>
                <wp:extent cx="103439" cy="142875"/>
                <wp:effectExtent l="0" t="0" r="30480" b="28575"/>
                <wp:wrapNone/>
                <wp:docPr id="104" name="Conector recto 104"/>
                <wp:cNvGraphicFramePr/>
                <a:graphic xmlns:a="http://schemas.openxmlformats.org/drawingml/2006/main">
                  <a:graphicData uri="http://schemas.microsoft.com/office/word/2010/wordprocessingShape">
                    <wps:wsp>
                      <wps:cNvCnPr/>
                      <wps:spPr>
                        <a:xfrm flipH="1" flipV="1">
                          <a:off x="0" y="0"/>
                          <a:ext cx="103439" cy="142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9CD8AB8" id="Conector recto 104" o:spid="_x0000_s1026" style="position:absolute;flip:x y;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4pt,10.8pt" to="48.55pt,2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" strokecolor="black [3200]" strokeweight=".5pt">
                <v:stroke joinstyle="miter"/>
              </v:line>
            </w:pict>
          </mc:Fallback>
        </mc:AlternateContent>
      </w:r>
      <w:r w:rsidR="00CA4899">
        <w:rPr>
          <w:rFonts w:cs="Times New Roman"/>
          <w:noProof/>
          <w:szCs w:val="24"/>
          <w:lang w:val="es-419" w:eastAsia="es-419"/>
        </w:rPr>
        <mc:AlternateContent>
          <mc:Choice Requires="wps">
            <w:drawing>
              <wp:anchor distT="0" distB="0" distL="114300" distR="114300" simplePos="0" relativeHeight="251796480" behindDoc="0" locked="0" layoutInCell="1" allowOverlap="1" wp14:anchorId="6FE9EB73" wp14:editId="7BFA9A60">
                <wp:simplePos x="0" y="0"/>
                <wp:positionH relativeFrom="column">
                  <wp:posOffset>616194</wp:posOffset>
                </wp:positionH>
                <wp:positionV relativeFrom="paragraph">
                  <wp:posOffset>140677</wp:posOffset>
                </wp:positionV>
                <wp:extent cx="85423" cy="144487"/>
                <wp:effectExtent l="0" t="0" r="29210" b="27305"/>
                <wp:wrapNone/>
                <wp:docPr id="108" name="Conector recto 108"/>
                <wp:cNvGraphicFramePr/>
                <a:graphic xmlns:a="http://schemas.openxmlformats.org/drawingml/2006/main">
                  <a:graphicData uri="http://schemas.microsoft.com/office/word/2010/wordprocessingShape">
                    <wps:wsp>
                      <wps:cNvCnPr/>
                      <wps:spPr>
                        <a:xfrm flipV="1">
                          <a:off x="0" y="0"/>
                          <a:ext cx="85423" cy="144487"/>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D7554EE" id="Conector recto 108" o:spid="_x0000_s1026" style="position:absolute;flip:y;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5pt,11.1pt" to="55.2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" strokecolor="black [3200]" strokeweight=".5pt">
                <v:stroke joinstyle="miter"/>
              </v:line>
            </w:pict>
          </mc:Fallback>
        </mc:AlternateContent>
      </w:r>
      <w:r w:rsidR="00CA4899">
        <w:rPr>
          <w:rFonts w:cs="Times New Roman"/>
          <w:noProof/>
          <w:szCs w:val="24"/>
          <w:lang w:val="es-419" w:eastAsia="es-419"/>
        </w:rPr>
        <mc:AlternateContent>
          <mc:Choice Requires="wps">
            <w:drawing>
              <wp:anchor distT="0" distB="0" distL="114300" distR="114300" simplePos="0" relativeHeight="251786240" behindDoc="0" locked="0" layoutInCell="1" allowOverlap="1" wp14:anchorId="580161F7" wp14:editId="48181BC5">
                <wp:simplePos x="0" y="0"/>
                <wp:positionH relativeFrom="column">
                  <wp:posOffset>514349</wp:posOffset>
                </wp:positionH>
                <wp:positionV relativeFrom="paragraph">
                  <wp:posOffset>139700</wp:posOffset>
                </wp:positionV>
                <wp:extent cx="200025" cy="0"/>
                <wp:effectExtent l="0" t="0" r="28575" b="19050"/>
                <wp:wrapNone/>
                <wp:docPr id="101" name="Conector recto 101"/>
                <wp:cNvGraphicFramePr/>
                <a:graphic xmlns:a="http://schemas.openxmlformats.org/drawingml/2006/main">
                  <a:graphicData uri="http://schemas.microsoft.com/office/word/2010/wordprocessingShape">
                    <wps:wsp>
                      <wps:cNvCnPr/>
                      <wps:spPr>
                        <a:xfrm flipV="1">
                          <a:off x="0" y="0"/>
                          <a:ext cx="2000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E08DD54" id="Conector recto 101" o:spid="_x0000_s1026" style="position:absolute;flip:y;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5pt,11pt" to="56.25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" strokecolor="black [3200]" strokeweight=".5pt">
                <v:stroke joinstyle="miter"/>
              </v:line>
            </w:pict>
          </mc:Fallback>
        </mc:AlternateContent>
      </w:r>
      <w:r w:rsidR="00CA4899">
        <w:rPr>
          <w:rFonts w:cs="Times New Roman"/>
          <w:noProof/>
          <w:szCs w:val="24"/>
          <w:lang w:val="es-419" w:eastAsia="es-419"/>
        </w:rPr>
        <mc:AlternateContent>
          <mc:Choice Requires="wps">
            <w:drawing>
              <wp:anchor distT="0" distB="0" distL="114300" distR="114300" simplePos="0" relativeHeight="251776000" behindDoc="0" locked="0" layoutInCell="1" allowOverlap="1" wp14:anchorId="5FEE22A4" wp14:editId="4DB3D1C2">
                <wp:simplePos x="0" y="0"/>
                <wp:positionH relativeFrom="column">
                  <wp:posOffset>409575</wp:posOffset>
                </wp:positionH>
                <wp:positionV relativeFrom="paragraph">
                  <wp:posOffset>282575</wp:posOffset>
                </wp:positionV>
                <wp:extent cx="733425" cy="0"/>
                <wp:effectExtent l="0" t="0" r="28575" b="19050"/>
                <wp:wrapNone/>
                <wp:docPr id="96" name="Conector recto 96"/>
                <wp:cNvGraphicFramePr/>
                <a:graphic xmlns:a="http://schemas.openxmlformats.org/drawingml/2006/main">
                  <a:graphicData uri="http://schemas.microsoft.com/office/word/2010/wordprocessingShape">
                    <wps:wsp>
                      <wps:cNvCnPr/>
                      <wps:spPr>
                        <a:xfrm flipV="1">
                          <a:off x="0" y="0"/>
                          <a:ext cx="7334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36A70D8" id="Conector recto 96" o:spid="_x0000_s1026" style="position:absolute;flip:y;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25pt,22.25pt" to="90pt,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" strokecolor="black [3200]" strokeweight=".5pt">
                <v:stroke joinstyle="miter"/>
              </v:line>
            </w:pict>
          </mc:Fallback>
        </mc:AlternateContent>
      </w:r>
    </w:p>
    <w:p w14:paraId="46C0F700" w14:textId="77777777" w:rsidR="00EE78B5" w:rsidRPr="00CB335F" w:rsidRDefault="00EE78B5" w:rsidP="00EE78B5">
      <w:pPr>
        <w:jc w:val="center"/>
        <w:rPr>
          <w:rFonts w:cs="Times New Roman"/>
          <w:szCs w:val="24"/>
          <w:lang w:val="es-MX"/>
        </w:rPr>
      </w:pPr>
    </w:p>
    <w:p w14:paraId="73D09C08" w14:textId="77777777" w:rsidR="00EE78B5" w:rsidRPr="00CB335F" w:rsidRDefault="00EE78B5" w:rsidP="00EE78B5">
      <w:pPr>
        <w:pStyle w:val="Sinespaciado"/>
        <w:numPr>
          <w:ilvl w:val="0"/>
          <w:numId w:val="20"/>
        </w:numPr>
        <w:rPr>
          <w:rFonts w:ascii="Times New Roman" w:hAnsi="Times New Roman" w:cs="Times New Roman"/>
          <w:sz w:val="24"/>
          <w:szCs w:val="24"/>
          <w:lang w:val="es-MX"/>
        </w:rPr>
      </w:pPr>
      <w:r w:rsidRPr="00CB335F">
        <w:rPr>
          <w:rFonts w:ascii="Times New Roman" w:hAnsi="Times New Roman" w:cs="Times New Roman"/>
          <w:sz w:val="24"/>
          <w:szCs w:val="24"/>
          <w:lang w:val="es-MX"/>
        </w:rPr>
        <w:t xml:space="preserve">Están terminadas </w:t>
      </w:r>
      <w:r w:rsidRPr="00CB335F">
        <w:rPr>
          <w:rFonts w:ascii="Times New Roman" w:hAnsi="Times New Roman" w:cs="Times New Roman"/>
          <w:sz w:val="24"/>
          <w:szCs w:val="24"/>
          <w:lang w:val="es-MX"/>
        </w:rPr>
        <w:tab/>
      </w:r>
    </w:p>
    <w:p w14:paraId="24FEC15D" w14:textId="77777777" w:rsidR="00EE78B5" w:rsidRPr="00CB335F" w:rsidRDefault="00EE78B5" w:rsidP="00EE78B5">
      <w:pPr>
        <w:pStyle w:val="Sinespaciado"/>
        <w:numPr>
          <w:ilvl w:val="0"/>
          <w:numId w:val="20"/>
        </w:numPr>
        <w:rPr>
          <w:rFonts w:ascii="Times New Roman" w:hAnsi="Times New Roman" w:cs="Times New Roman"/>
          <w:sz w:val="24"/>
          <w:szCs w:val="24"/>
          <w:lang w:val="es-MX"/>
        </w:rPr>
      </w:pPr>
      <w:r w:rsidRPr="00CB335F">
        <w:rPr>
          <w:rFonts w:ascii="Times New Roman" w:hAnsi="Times New Roman" w:cs="Times New Roman"/>
          <w:sz w:val="24"/>
          <w:szCs w:val="24"/>
          <w:lang w:val="es-MX"/>
        </w:rPr>
        <w:t>Están sin terminar y se puede continuar haciéndolas infinitamente</w:t>
      </w:r>
      <w:r w:rsidRPr="00CB335F">
        <w:rPr>
          <w:rFonts w:ascii="Times New Roman" w:hAnsi="Times New Roman" w:cs="Times New Roman"/>
          <w:sz w:val="24"/>
          <w:szCs w:val="24"/>
          <w:lang w:val="es-MX"/>
        </w:rPr>
        <w:tab/>
      </w:r>
      <w:r w:rsidRPr="00CB335F">
        <w:rPr>
          <w:rFonts w:ascii="Times New Roman" w:hAnsi="Times New Roman" w:cs="Times New Roman"/>
          <w:sz w:val="24"/>
          <w:szCs w:val="24"/>
          <w:lang w:val="es-MX"/>
        </w:rPr>
        <w:tab/>
      </w:r>
    </w:p>
    <w:p w14:paraId="5C4CDA56" w14:textId="77777777" w:rsidR="00EE78B5" w:rsidRPr="00CB335F" w:rsidRDefault="00EE78B5" w:rsidP="00EE78B5">
      <w:pPr>
        <w:pStyle w:val="Sinespaciado"/>
        <w:numPr>
          <w:ilvl w:val="0"/>
          <w:numId w:val="20"/>
        </w:numPr>
        <w:rPr>
          <w:rFonts w:ascii="Times New Roman" w:hAnsi="Times New Roman" w:cs="Times New Roman"/>
          <w:sz w:val="24"/>
          <w:szCs w:val="24"/>
          <w:lang w:val="es-MX"/>
        </w:rPr>
      </w:pPr>
      <w:r w:rsidRPr="00CB335F">
        <w:rPr>
          <w:rFonts w:ascii="Times New Roman" w:hAnsi="Times New Roman" w:cs="Times New Roman"/>
          <w:sz w:val="24"/>
          <w:szCs w:val="24"/>
          <w:lang w:val="es-MX"/>
        </w:rPr>
        <w:t>No se sabe si están terminadas o sin terminar</w:t>
      </w:r>
    </w:p>
    <w:p w14:paraId="0B60EF03" w14:textId="77777777" w:rsidR="00EE78B5" w:rsidRPr="00CB335F" w:rsidRDefault="00EE78B5" w:rsidP="00EE78B5">
      <w:pPr>
        <w:pStyle w:val="Sinespaciado"/>
        <w:rPr>
          <w:rFonts w:ascii="Times New Roman" w:hAnsi="Times New Roman" w:cs="Times New Roman"/>
          <w:sz w:val="24"/>
          <w:szCs w:val="24"/>
          <w:lang w:val="es-MX"/>
        </w:rPr>
      </w:pPr>
    </w:p>
    <w:p w14:paraId="20BDEA6F" w14:textId="77777777" w:rsidR="00EE78B5" w:rsidRPr="00CB335F" w:rsidRDefault="00EE78B5" w:rsidP="00EE78B5">
      <w:pPr>
        <w:pStyle w:val="Sinespaciado"/>
        <w:rPr>
          <w:rFonts w:ascii="Times New Roman" w:hAnsi="Times New Roman" w:cs="Times New Roman"/>
          <w:sz w:val="24"/>
          <w:szCs w:val="24"/>
          <w:lang w:val="es-MX"/>
        </w:rPr>
      </w:pPr>
      <w:r w:rsidRPr="00CB335F">
        <w:rPr>
          <w:rFonts w:ascii="Times New Roman" w:hAnsi="Times New Roman" w:cs="Times New Roman"/>
          <w:sz w:val="24"/>
          <w:szCs w:val="24"/>
          <w:lang w:val="es-MX"/>
        </w:rPr>
        <w:t xml:space="preserve">Un hombre en un escritorio de una habitación escribe sobre un hombre que escribe en un escritorio de una habitación que a su vez escribe sobre un hombre que escribe en un escritorio de una habitación, y este a su vez escribe sobre un hombre que escribe en el escritorio de una habitación, y este su vez escribe sobre un hombre que escribe en el escritorio de una habitación… </w:t>
      </w:r>
    </w:p>
    <w:p w14:paraId="30D75B79" w14:textId="77777777" w:rsidR="00EE78B5" w:rsidRPr="00CB335F" w:rsidRDefault="00EE78B5" w:rsidP="00EE78B5">
      <w:pPr>
        <w:pStyle w:val="Sinespaciado"/>
        <w:ind w:left="720"/>
        <w:rPr>
          <w:rFonts w:ascii="Times New Roman" w:hAnsi="Times New Roman" w:cs="Times New Roman"/>
          <w:sz w:val="24"/>
          <w:szCs w:val="24"/>
          <w:lang w:val="es-MX"/>
        </w:rPr>
      </w:pPr>
    </w:p>
    <w:p w14:paraId="50DCFECF" w14:textId="77777777" w:rsidR="00EE78B5" w:rsidRPr="00CB335F" w:rsidRDefault="00EE78B5" w:rsidP="00EE78B5">
      <w:pPr>
        <w:pStyle w:val="Sinespaciado"/>
        <w:ind w:left="720"/>
        <w:rPr>
          <w:rFonts w:ascii="Times New Roman" w:hAnsi="Times New Roman" w:cs="Times New Roman"/>
          <w:sz w:val="24"/>
          <w:szCs w:val="24"/>
          <w:lang w:val="es-MX"/>
        </w:rPr>
      </w:pPr>
      <w:r w:rsidRPr="00CB335F">
        <w:rPr>
          <w:rFonts w:ascii="Times New Roman" w:hAnsi="Times New Roman" w:cs="Times New Roman"/>
          <w:sz w:val="24"/>
          <w:szCs w:val="24"/>
          <w:lang w:val="es-MX"/>
        </w:rPr>
        <w:t>Considerarías que el anterior relato se relaciona con el infinito porque:</w:t>
      </w:r>
    </w:p>
    <w:p w14:paraId="49281A79" w14:textId="77777777" w:rsidR="00EE78B5" w:rsidRPr="00CB335F" w:rsidRDefault="00EE78B5" w:rsidP="00EE78B5">
      <w:pPr>
        <w:pStyle w:val="Sinespaciado"/>
        <w:ind w:left="720"/>
        <w:rPr>
          <w:rFonts w:ascii="Times New Roman" w:hAnsi="Times New Roman" w:cs="Times New Roman"/>
          <w:sz w:val="24"/>
          <w:szCs w:val="24"/>
          <w:lang w:val="es-MX"/>
        </w:rPr>
      </w:pPr>
    </w:p>
    <w:p w14:paraId="228C748B" w14:textId="77777777" w:rsidR="00EE78B5" w:rsidRPr="00CB335F" w:rsidRDefault="00EE78B5" w:rsidP="00EE78B5">
      <w:pPr>
        <w:pStyle w:val="Sinespaciado"/>
        <w:numPr>
          <w:ilvl w:val="0"/>
          <w:numId w:val="22"/>
        </w:numPr>
        <w:rPr>
          <w:rFonts w:ascii="Times New Roman" w:hAnsi="Times New Roman" w:cs="Times New Roman"/>
          <w:sz w:val="24"/>
          <w:szCs w:val="24"/>
          <w:lang w:val="es-MX"/>
        </w:rPr>
      </w:pPr>
      <w:r w:rsidRPr="00CB335F">
        <w:rPr>
          <w:rFonts w:ascii="Times New Roman" w:hAnsi="Times New Roman" w:cs="Times New Roman"/>
          <w:sz w:val="24"/>
          <w:szCs w:val="24"/>
          <w:lang w:val="es-MX"/>
        </w:rPr>
        <w:t>Parece que sigue interminablemente la misma situación dentro de la anterior</w:t>
      </w:r>
    </w:p>
    <w:p w14:paraId="015FB125" w14:textId="77777777" w:rsidR="00EE78B5" w:rsidRPr="00CB335F" w:rsidRDefault="00EE78B5" w:rsidP="00EE78B5">
      <w:pPr>
        <w:pStyle w:val="Sinespaciado"/>
        <w:numPr>
          <w:ilvl w:val="0"/>
          <w:numId w:val="22"/>
        </w:numPr>
        <w:rPr>
          <w:rFonts w:ascii="Times New Roman" w:hAnsi="Times New Roman" w:cs="Times New Roman"/>
          <w:sz w:val="24"/>
          <w:szCs w:val="24"/>
          <w:lang w:val="es-MX"/>
        </w:rPr>
      </w:pPr>
      <w:r w:rsidRPr="00CB335F">
        <w:rPr>
          <w:rFonts w:ascii="Times New Roman" w:hAnsi="Times New Roman" w:cs="Times New Roman"/>
          <w:sz w:val="24"/>
          <w:szCs w:val="24"/>
          <w:lang w:val="es-MX"/>
        </w:rPr>
        <w:t>No se relaciona con el infinito porque el relato no lo dice</w:t>
      </w:r>
    </w:p>
    <w:p w14:paraId="4F1B9834" w14:textId="21006BFC" w:rsidR="00EE78B5" w:rsidRPr="00CB335F" w:rsidRDefault="00EE78B5" w:rsidP="00EE78B5">
      <w:pPr>
        <w:pStyle w:val="Sinespaciado"/>
        <w:numPr>
          <w:ilvl w:val="0"/>
          <w:numId w:val="22"/>
        </w:numPr>
        <w:rPr>
          <w:rFonts w:ascii="Times New Roman" w:hAnsi="Times New Roman" w:cs="Times New Roman"/>
          <w:sz w:val="24"/>
          <w:szCs w:val="24"/>
          <w:lang w:val="es-MX"/>
        </w:rPr>
      </w:pPr>
      <w:r w:rsidRPr="00CB335F">
        <w:rPr>
          <w:rFonts w:ascii="Times New Roman" w:hAnsi="Times New Roman" w:cs="Times New Roman"/>
          <w:sz w:val="24"/>
          <w:szCs w:val="24"/>
          <w:lang w:val="es-MX"/>
        </w:rPr>
        <w:t>No se puede saber qu</w:t>
      </w:r>
      <w:r w:rsidR="00ED64C2">
        <w:rPr>
          <w:rFonts w:ascii="Times New Roman" w:hAnsi="Times New Roman" w:cs="Times New Roman"/>
          <w:sz w:val="24"/>
          <w:szCs w:val="24"/>
          <w:lang w:val="es-MX"/>
        </w:rPr>
        <w:t>é</w:t>
      </w:r>
      <w:r w:rsidRPr="00CB335F">
        <w:rPr>
          <w:rFonts w:ascii="Times New Roman" w:hAnsi="Times New Roman" w:cs="Times New Roman"/>
          <w:sz w:val="24"/>
          <w:szCs w:val="24"/>
          <w:lang w:val="es-MX"/>
        </w:rPr>
        <w:t xml:space="preserve"> se relaciona con el infinito</w:t>
      </w:r>
    </w:p>
    <w:p w14:paraId="70AAF2D5" w14:textId="77777777" w:rsidR="00EE78B5" w:rsidRPr="00CB335F" w:rsidRDefault="00EE78B5" w:rsidP="00EE78B5">
      <w:pPr>
        <w:pStyle w:val="Sinespaciado"/>
        <w:rPr>
          <w:rFonts w:ascii="Times New Roman" w:hAnsi="Times New Roman" w:cs="Times New Roman"/>
          <w:sz w:val="24"/>
          <w:szCs w:val="24"/>
          <w:lang w:val="es-MX"/>
        </w:rPr>
      </w:pPr>
    </w:p>
    <w:p w14:paraId="6932C8EB" w14:textId="77777777" w:rsidR="00EE78B5" w:rsidRPr="00CB335F" w:rsidRDefault="00EE78B5" w:rsidP="00EE78B5">
      <w:pPr>
        <w:pStyle w:val="Sinespaciado"/>
        <w:rPr>
          <w:rFonts w:ascii="Times New Roman" w:hAnsi="Times New Roman" w:cs="Times New Roman"/>
          <w:sz w:val="24"/>
          <w:szCs w:val="24"/>
          <w:lang w:val="es-MX"/>
        </w:rPr>
      </w:pPr>
    </w:p>
    <w:p w14:paraId="5C52BCCE" w14:textId="0942E021" w:rsidR="00EE78B5" w:rsidRPr="00CB335F" w:rsidRDefault="00EE78B5" w:rsidP="00EE78B5">
      <w:pPr>
        <w:rPr>
          <w:rFonts w:cs="Times New Roman"/>
          <w:szCs w:val="24"/>
          <w:lang w:val="es-MX"/>
        </w:rPr>
      </w:pPr>
      <w:r w:rsidRPr="00CB335F">
        <w:rPr>
          <w:rFonts w:cs="Times New Roman"/>
          <w:szCs w:val="24"/>
          <w:lang w:val="es-MX"/>
        </w:rPr>
        <w:t xml:space="preserve">En un país solo existen cuatro números: 1,2,3 y </w:t>
      </w:r>
      <w:r w:rsidRPr="00CB335F">
        <w:rPr>
          <w:rFonts w:cs="Times New Roman"/>
          <w:i/>
          <w:szCs w:val="24"/>
          <w:lang w:val="es-MX"/>
        </w:rPr>
        <w:t>muchos</w:t>
      </w:r>
      <w:r w:rsidRPr="00CB335F">
        <w:rPr>
          <w:rFonts w:cs="Times New Roman"/>
          <w:szCs w:val="24"/>
          <w:lang w:val="es-MX"/>
        </w:rPr>
        <w:t>. Si un comerciante de ese país tiene muchas naranjas y un comprador tiene muchas monedas e intercambian una naranja por una moneda y continúan intercambiando ¿</w:t>
      </w:r>
      <w:r w:rsidR="00ED64C2">
        <w:rPr>
          <w:rFonts w:cs="Times New Roman"/>
          <w:szCs w:val="24"/>
          <w:lang w:val="es-MX"/>
        </w:rPr>
        <w:t>s</w:t>
      </w:r>
      <w:r w:rsidRPr="00CB335F">
        <w:rPr>
          <w:rFonts w:cs="Times New Roman"/>
          <w:szCs w:val="24"/>
          <w:lang w:val="es-MX"/>
        </w:rPr>
        <w:t>e puede saber quién tiene más monedas o más naranjas?</w:t>
      </w:r>
    </w:p>
    <w:p w14:paraId="6D221814" w14:textId="77777777" w:rsidR="00EE78B5" w:rsidRPr="00CB335F" w:rsidRDefault="00EE78B5" w:rsidP="00EE78B5">
      <w:pPr>
        <w:pStyle w:val="Prrafodelista"/>
        <w:rPr>
          <w:rFonts w:ascii="Times New Roman" w:hAnsi="Times New Roman"/>
          <w:lang w:val="es-MX"/>
        </w:rPr>
      </w:pPr>
    </w:p>
    <w:p w14:paraId="5002B106" w14:textId="5003F054" w:rsidR="00EE78B5" w:rsidRPr="00CB335F" w:rsidRDefault="00EE78B5" w:rsidP="00EE78B5">
      <w:pPr>
        <w:pStyle w:val="Prrafodelista"/>
        <w:numPr>
          <w:ilvl w:val="0"/>
          <w:numId w:val="23"/>
        </w:numPr>
        <w:spacing w:after="160" w:line="259" w:lineRule="auto"/>
        <w:contextualSpacing/>
        <w:jc w:val="left"/>
        <w:rPr>
          <w:rFonts w:ascii="Times New Roman" w:hAnsi="Times New Roman"/>
          <w:lang w:val="es-MX"/>
        </w:rPr>
      </w:pPr>
      <w:r w:rsidRPr="00CB335F">
        <w:rPr>
          <w:rFonts w:ascii="Times New Roman" w:hAnsi="Times New Roman"/>
          <w:lang w:val="es-MX"/>
        </w:rPr>
        <w:t xml:space="preserve">No, porque tanto el vendedor como el comprador tienen muchas naranjas o muchas monedas y el </w:t>
      </w:r>
      <w:r w:rsidR="00ED64C2">
        <w:rPr>
          <w:rFonts w:ascii="Times New Roman" w:hAnsi="Times New Roman"/>
          <w:lang w:val="es-MX"/>
        </w:rPr>
        <w:t>término</w:t>
      </w:r>
      <w:r w:rsidRPr="00CB335F">
        <w:rPr>
          <w:rFonts w:ascii="Times New Roman" w:hAnsi="Times New Roman"/>
          <w:lang w:val="es-MX"/>
        </w:rPr>
        <w:t xml:space="preserve"> </w:t>
      </w:r>
      <w:proofErr w:type="gramStart"/>
      <w:r w:rsidRPr="00CB335F">
        <w:rPr>
          <w:rFonts w:ascii="Times New Roman" w:hAnsi="Times New Roman"/>
          <w:i/>
          <w:lang w:val="es-MX"/>
        </w:rPr>
        <w:t xml:space="preserve">muchos </w:t>
      </w:r>
      <w:r w:rsidRPr="00CB335F">
        <w:rPr>
          <w:rFonts w:ascii="Times New Roman" w:hAnsi="Times New Roman"/>
          <w:lang w:val="es-MX"/>
        </w:rPr>
        <w:t>es</w:t>
      </w:r>
      <w:proofErr w:type="gramEnd"/>
      <w:r w:rsidRPr="00CB335F">
        <w:rPr>
          <w:rFonts w:ascii="Times New Roman" w:hAnsi="Times New Roman"/>
          <w:lang w:val="es-MX"/>
        </w:rPr>
        <w:t xml:space="preserve"> indeterminado</w:t>
      </w:r>
    </w:p>
    <w:p w14:paraId="124E1377" w14:textId="77777777" w:rsidR="00EE78B5" w:rsidRPr="00CB335F" w:rsidRDefault="00EE78B5" w:rsidP="00EE78B5">
      <w:pPr>
        <w:pStyle w:val="Prrafodelista"/>
        <w:numPr>
          <w:ilvl w:val="0"/>
          <w:numId w:val="23"/>
        </w:numPr>
        <w:spacing w:after="160" w:line="259" w:lineRule="auto"/>
        <w:contextualSpacing/>
        <w:jc w:val="left"/>
        <w:rPr>
          <w:rFonts w:ascii="Times New Roman" w:hAnsi="Times New Roman"/>
          <w:lang w:val="es-MX"/>
        </w:rPr>
      </w:pPr>
      <w:r w:rsidRPr="00CB335F">
        <w:rPr>
          <w:rFonts w:ascii="Times New Roman" w:hAnsi="Times New Roman"/>
          <w:lang w:val="es-MX"/>
        </w:rPr>
        <w:t>Sí, porque el vendedor al final puede quedar con naranjas al acabársele las monedas al comprador</w:t>
      </w:r>
    </w:p>
    <w:p w14:paraId="584D7F5D" w14:textId="77777777" w:rsidR="00EE78B5" w:rsidRPr="00CB335F" w:rsidRDefault="00EE78B5" w:rsidP="00EE78B5">
      <w:pPr>
        <w:pStyle w:val="Prrafodelista"/>
        <w:numPr>
          <w:ilvl w:val="0"/>
          <w:numId w:val="23"/>
        </w:numPr>
        <w:spacing w:after="160" w:line="259" w:lineRule="auto"/>
        <w:contextualSpacing/>
        <w:jc w:val="left"/>
        <w:rPr>
          <w:rFonts w:ascii="Times New Roman" w:hAnsi="Times New Roman"/>
          <w:lang w:val="es-MX"/>
        </w:rPr>
      </w:pPr>
      <w:r w:rsidRPr="00CB335F">
        <w:rPr>
          <w:rFonts w:ascii="Times New Roman" w:hAnsi="Times New Roman"/>
          <w:lang w:val="es-MX"/>
        </w:rPr>
        <w:t>Sí, porque el comprador al final puede quedar con monedas al acabársele las naranjas de vendedor</w:t>
      </w:r>
    </w:p>
    <w:p w14:paraId="301C0966" w14:textId="77777777" w:rsidR="00EE78B5" w:rsidRPr="00CB335F" w:rsidRDefault="00EE78B5" w:rsidP="00EE78B5">
      <w:pPr>
        <w:pStyle w:val="Prrafodelista"/>
        <w:numPr>
          <w:ilvl w:val="0"/>
          <w:numId w:val="23"/>
        </w:numPr>
        <w:spacing w:after="160" w:line="259" w:lineRule="auto"/>
        <w:contextualSpacing/>
        <w:jc w:val="left"/>
        <w:rPr>
          <w:rFonts w:ascii="Times New Roman" w:hAnsi="Times New Roman"/>
          <w:lang w:val="es-MX"/>
        </w:rPr>
      </w:pPr>
      <w:r w:rsidRPr="00CB335F">
        <w:rPr>
          <w:rFonts w:ascii="Times New Roman" w:hAnsi="Times New Roman"/>
          <w:lang w:val="es-MX"/>
        </w:rPr>
        <w:t>Sí, porque puede suceder que al final el vendedor quede sin naranjas y con todas las monedas y el comprador quede con todas las naranjas y sin monedas</w:t>
      </w:r>
    </w:p>
    <w:p w14:paraId="3EA15623" w14:textId="77777777" w:rsidR="00EE78B5" w:rsidRPr="00CB335F" w:rsidRDefault="00EE78B5" w:rsidP="00EE78B5">
      <w:pPr>
        <w:pStyle w:val="Prrafodelista"/>
        <w:ind w:left="1440"/>
        <w:rPr>
          <w:rFonts w:ascii="Times New Roman" w:hAnsi="Times New Roman"/>
          <w:lang w:val="es-MX"/>
        </w:rPr>
      </w:pPr>
    </w:p>
    <w:p w14:paraId="4E724C83" w14:textId="77777777" w:rsidR="00EE78B5" w:rsidRPr="00CB335F" w:rsidRDefault="00EE78B5" w:rsidP="00EE78B5">
      <w:pPr>
        <w:pStyle w:val="Sinespaciado"/>
        <w:rPr>
          <w:rFonts w:ascii="Times New Roman" w:hAnsi="Times New Roman" w:cs="Times New Roman"/>
          <w:sz w:val="24"/>
          <w:szCs w:val="24"/>
          <w:lang w:val="es-MX"/>
        </w:rPr>
      </w:pPr>
      <w:r w:rsidRPr="00CB335F">
        <w:rPr>
          <w:rFonts w:ascii="Times New Roman" w:hAnsi="Times New Roman" w:cs="Times New Roman"/>
          <w:sz w:val="24"/>
          <w:szCs w:val="24"/>
          <w:lang w:val="es-MX"/>
        </w:rPr>
        <w:t>El conjunto de los números pares y el de los números impares se dice que son infinitos, al comparar el infinito de cada uno de ellos es posible decir que:</w:t>
      </w:r>
    </w:p>
    <w:p w14:paraId="11EE2897" w14:textId="77777777" w:rsidR="00EE78B5" w:rsidRPr="00CB335F" w:rsidRDefault="00EE78B5" w:rsidP="00EE78B5">
      <w:pPr>
        <w:pStyle w:val="Sinespaciado"/>
        <w:rPr>
          <w:rFonts w:ascii="Times New Roman" w:hAnsi="Times New Roman" w:cs="Times New Roman"/>
          <w:sz w:val="24"/>
          <w:szCs w:val="24"/>
          <w:lang w:val="es-MX"/>
        </w:rPr>
      </w:pPr>
    </w:p>
    <w:p w14:paraId="7897EB04" w14:textId="77777777" w:rsidR="00EE78B5" w:rsidRPr="00CB335F" w:rsidRDefault="00EE78B5" w:rsidP="00EE78B5">
      <w:pPr>
        <w:pStyle w:val="Sinespaciado"/>
        <w:numPr>
          <w:ilvl w:val="1"/>
          <w:numId w:val="20"/>
        </w:numPr>
        <w:rPr>
          <w:rFonts w:ascii="Times New Roman" w:hAnsi="Times New Roman" w:cs="Times New Roman"/>
          <w:sz w:val="24"/>
          <w:szCs w:val="24"/>
          <w:lang w:val="es-MX"/>
        </w:rPr>
      </w:pPr>
      <w:r w:rsidRPr="00CB335F">
        <w:rPr>
          <w:rFonts w:ascii="Times New Roman" w:hAnsi="Times New Roman" w:cs="Times New Roman"/>
          <w:sz w:val="24"/>
          <w:szCs w:val="24"/>
          <w:lang w:val="es-MX"/>
        </w:rPr>
        <w:t>Es el mismo</w:t>
      </w:r>
      <w:r w:rsidRPr="00CB335F">
        <w:rPr>
          <w:rFonts w:ascii="Times New Roman" w:hAnsi="Times New Roman" w:cs="Times New Roman"/>
          <w:sz w:val="24"/>
          <w:szCs w:val="24"/>
          <w:lang w:val="es-MX"/>
        </w:rPr>
        <w:tab/>
      </w:r>
    </w:p>
    <w:p w14:paraId="771FE133" w14:textId="77777777" w:rsidR="00EE78B5" w:rsidRPr="00CB335F" w:rsidRDefault="00EE78B5" w:rsidP="00EE78B5">
      <w:pPr>
        <w:pStyle w:val="Sinespaciado"/>
        <w:numPr>
          <w:ilvl w:val="1"/>
          <w:numId w:val="20"/>
        </w:numPr>
        <w:rPr>
          <w:rFonts w:ascii="Times New Roman" w:hAnsi="Times New Roman" w:cs="Times New Roman"/>
          <w:sz w:val="24"/>
          <w:szCs w:val="24"/>
          <w:lang w:val="es-MX"/>
        </w:rPr>
      </w:pPr>
      <w:r w:rsidRPr="00CB335F">
        <w:rPr>
          <w:rFonts w:ascii="Times New Roman" w:hAnsi="Times New Roman" w:cs="Times New Roman"/>
          <w:sz w:val="24"/>
          <w:szCs w:val="24"/>
          <w:lang w:val="es-MX"/>
        </w:rPr>
        <w:t>Son diferentes</w:t>
      </w:r>
      <w:r w:rsidRPr="00CB335F">
        <w:rPr>
          <w:rFonts w:ascii="Times New Roman" w:hAnsi="Times New Roman" w:cs="Times New Roman"/>
          <w:sz w:val="24"/>
          <w:szCs w:val="24"/>
          <w:lang w:val="es-MX"/>
        </w:rPr>
        <w:tab/>
      </w:r>
      <w:r w:rsidRPr="00CB335F">
        <w:rPr>
          <w:rFonts w:ascii="Times New Roman" w:hAnsi="Times New Roman" w:cs="Times New Roman"/>
          <w:sz w:val="24"/>
          <w:szCs w:val="24"/>
          <w:lang w:val="es-MX"/>
        </w:rPr>
        <w:tab/>
      </w:r>
    </w:p>
    <w:p w14:paraId="1D0F5F56" w14:textId="77777777" w:rsidR="00EE78B5" w:rsidRPr="00CB335F" w:rsidRDefault="00EE78B5" w:rsidP="00EE78B5">
      <w:pPr>
        <w:pStyle w:val="Sinespaciado"/>
        <w:numPr>
          <w:ilvl w:val="1"/>
          <w:numId w:val="20"/>
        </w:numPr>
        <w:rPr>
          <w:rFonts w:ascii="Times New Roman" w:hAnsi="Times New Roman" w:cs="Times New Roman"/>
          <w:sz w:val="24"/>
          <w:szCs w:val="24"/>
          <w:lang w:val="es-MX"/>
        </w:rPr>
      </w:pPr>
      <w:r w:rsidRPr="00CB335F">
        <w:rPr>
          <w:rFonts w:ascii="Times New Roman" w:hAnsi="Times New Roman" w:cs="Times New Roman"/>
          <w:sz w:val="24"/>
          <w:szCs w:val="24"/>
          <w:lang w:val="es-MX"/>
        </w:rPr>
        <w:t>No se puede saber si es el mismo infinito</w:t>
      </w:r>
    </w:p>
    <w:p w14:paraId="71C918D1" w14:textId="77777777" w:rsidR="00EE78B5" w:rsidRPr="00CB335F" w:rsidRDefault="00EE78B5" w:rsidP="00EE78B5">
      <w:pPr>
        <w:pStyle w:val="Sinespaciado"/>
        <w:numPr>
          <w:ilvl w:val="1"/>
          <w:numId w:val="20"/>
        </w:numPr>
        <w:rPr>
          <w:rFonts w:ascii="Times New Roman" w:hAnsi="Times New Roman" w:cs="Times New Roman"/>
          <w:sz w:val="24"/>
          <w:szCs w:val="24"/>
          <w:lang w:val="es-MX"/>
        </w:rPr>
      </w:pPr>
      <w:r w:rsidRPr="00CB335F">
        <w:rPr>
          <w:rFonts w:ascii="Times New Roman" w:hAnsi="Times New Roman" w:cs="Times New Roman"/>
          <w:sz w:val="24"/>
          <w:szCs w:val="24"/>
          <w:lang w:val="es-MX"/>
        </w:rPr>
        <w:t>Los conjuntos no son infinitos</w:t>
      </w:r>
    </w:p>
    <w:p w14:paraId="4AC9FB11" w14:textId="77777777" w:rsidR="00EE78B5" w:rsidRPr="00CB335F" w:rsidRDefault="00EE78B5" w:rsidP="00EE78B5">
      <w:pPr>
        <w:rPr>
          <w:rFonts w:cs="Times New Roman"/>
          <w:szCs w:val="24"/>
          <w:lang w:val="es-MX"/>
        </w:rPr>
      </w:pPr>
    </w:p>
    <w:p w14:paraId="41B19FCE" w14:textId="42279BC9" w:rsidR="00EE78B5" w:rsidRPr="00CB335F" w:rsidRDefault="00EE78B5" w:rsidP="00EE78B5">
      <w:pPr>
        <w:rPr>
          <w:rFonts w:cs="Times New Roman"/>
          <w:szCs w:val="24"/>
          <w:lang w:val="es-MX"/>
        </w:rPr>
      </w:pPr>
      <w:r w:rsidRPr="00CB335F">
        <w:rPr>
          <w:rFonts w:cs="Times New Roman"/>
          <w:szCs w:val="24"/>
          <w:lang w:val="es-MX"/>
        </w:rPr>
        <w:t>De las siguientes figuras</w:t>
      </w:r>
      <w:r w:rsidR="00ED64C2">
        <w:rPr>
          <w:rFonts w:cs="Times New Roman"/>
          <w:szCs w:val="24"/>
          <w:lang w:val="es-MX"/>
        </w:rPr>
        <w:t>,</w:t>
      </w:r>
      <w:r w:rsidRPr="00CB335F">
        <w:rPr>
          <w:rFonts w:cs="Times New Roman"/>
          <w:szCs w:val="24"/>
          <w:lang w:val="es-MX"/>
        </w:rPr>
        <w:t xml:space="preserve"> se puede afirmar que:</w:t>
      </w:r>
    </w:p>
    <w:p w14:paraId="564C7980" w14:textId="77777777" w:rsidR="00EE78B5" w:rsidRPr="00CB335F" w:rsidRDefault="004123C0" w:rsidP="00EE78B5">
      <w:pPr>
        <w:pStyle w:val="Prrafodelista"/>
        <w:rPr>
          <w:rFonts w:ascii="Times New Roman" w:hAnsi="Times New Roman"/>
          <w:lang w:val="es-MX"/>
        </w:rPr>
      </w:pPr>
      <w:r>
        <w:rPr>
          <w:rFonts w:ascii="Times New Roman" w:hAnsi="Times New Roman"/>
          <w:noProof/>
          <w:lang w:val="es-419" w:eastAsia="es-419"/>
        </w:rPr>
        <mc:AlternateContent>
          <mc:Choice Requires="wps">
            <w:drawing>
              <wp:anchor distT="0" distB="0" distL="114300" distR="114300" simplePos="0" relativeHeight="251720704" behindDoc="0" locked="0" layoutInCell="1" allowOverlap="1" wp14:anchorId="0682D3B3" wp14:editId="640033CC">
                <wp:simplePos x="0" y="0"/>
                <wp:positionH relativeFrom="column">
                  <wp:posOffset>742950</wp:posOffset>
                </wp:positionH>
                <wp:positionV relativeFrom="paragraph">
                  <wp:posOffset>96520</wp:posOffset>
                </wp:positionV>
                <wp:extent cx="914400" cy="533400"/>
                <wp:effectExtent l="0" t="0" r="19050" b="19050"/>
                <wp:wrapNone/>
                <wp:docPr id="1" name="Elipse 1"/>
                <wp:cNvGraphicFramePr/>
                <a:graphic xmlns:a="http://schemas.openxmlformats.org/drawingml/2006/main">
                  <a:graphicData uri="http://schemas.microsoft.com/office/word/2010/wordprocessingShape">
                    <wps:wsp>
                      <wps:cNvSpPr/>
                      <wps:spPr>
                        <a:xfrm>
                          <a:off x="0" y="0"/>
                          <a:ext cx="914400" cy="533400"/>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526C894" id="Elipse 1" o:spid="_x0000_s1026" style="position:absolute;margin-left:58.5pt;margin-top:7.6pt;width:1in;height:42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" fillcolor="white [3201]" strokecolor="black [3213]" strokeweight="1pt">
                <v:stroke joinstyle="miter"/>
              </v:oval>
            </w:pict>
          </mc:Fallback>
        </mc:AlternateContent>
      </w:r>
      <w:r>
        <w:rPr>
          <w:rFonts w:ascii="Times New Roman" w:hAnsi="Times New Roman"/>
          <w:noProof/>
          <w:lang w:val="es-419" w:eastAsia="es-419"/>
        </w:rPr>
        <mc:AlternateContent>
          <mc:Choice Requires="wps">
            <w:drawing>
              <wp:anchor distT="0" distB="0" distL="114300" distR="114300" simplePos="0" relativeHeight="251722752" behindDoc="0" locked="0" layoutInCell="1" allowOverlap="1" wp14:anchorId="76CFF4AB" wp14:editId="22EA42FA">
                <wp:simplePos x="0" y="0"/>
                <wp:positionH relativeFrom="column">
                  <wp:posOffset>2028825</wp:posOffset>
                </wp:positionH>
                <wp:positionV relativeFrom="paragraph">
                  <wp:posOffset>258445</wp:posOffset>
                </wp:positionV>
                <wp:extent cx="590550" cy="285750"/>
                <wp:effectExtent l="0" t="0" r="19050" b="19050"/>
                <wp:wrapNone/>
                <wp:docPr id="7" name="Elipse 7"/>
                <wp:cNvGraphicFramePr/>
                <a:graphic xmlns:a="http://schemas.openxmlformats.org/drawingml/2006/main">
                  <a:graphicData uri="http://schemas.microsoft.com/office/word/2010/wordprocessingShape">
                    <wps:wsp>
                      <wps:cNvSpPr/>
                      <wps:spPr>
                        <a:xfrm>
                          <a:off x="0" y="0"/>
                          <a:ext cx="590550" cy="285750"/>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6F158C5" id="Elipse 7" o:spid="_x0000_s1026" style="position:absolute;margin-left:159.75pt;margin-top:20.35pt;width:46.5pt;height:22.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" fillcolor="white [3201]" strokecolor="black [3213]" strokeweight="1pt">
                <v:stroke joinstyle="miter"/>
              </v:oval>
            </w:pict>
          </mc:Fallback>
        </mc:AlternateContent>
      </w:r>
    </w:p>
    <w:p w14:paraId="4EDE1145" w14:textId="77777777" w:rsidR="00EE78B5" w:rsidRPr="00CB335F" w:rsidRDefault="00EE78B5" w:rsidP="00EE78B5">
      <w:pPr>
        <w:pStyle w:val="Prrafodelista"/>
        <w:rPr>
          <w:rFonts w:ascii="Times New Roman" w:hAnsi="Times New Roman"/>
          <w:lang w:val="es-MX"/>
        </w:rPr>
      </w:pPr>
    </w:p>
    <w:p w14:paraId="384961E1" w14:textId="77777777" w:rsidR="00EE78B5" w:rsidRPr="00CB335F" w:rsidRDefault="00EE78B5" w:rsidP="00EE78B5">
      <w:pPr>
        <w:pStyle w:val="Prrafodelista"/>
        <w:rPr>
          <w:rFonts w:ascii="Times New Roman" w:hAnsi="Times New Roman"/>
          <w:lang w:val="es-MX"/>
        </w:rPr>
      </w:pPr>
    </w:p>
    <w:p w14:paraId="723CB819" w14:textId="3DD6F1C9" w:rsidR="00EE78B5" w:rsidRPr="00CB335F" w:rsidRDefault="00EE78B5" w:rsidP="00EE78B5">
      <w:pPr>
        <w:pStyle w:val="Prrafodelista"/>
        <w:numPr>
          <w:ilvl w:val="0"/>
          <w:numId w:val="25"/>
        </w:numPr>
        <w:spacing w:after="160" w:line="259" w:lineRule="auto"/>
        <w:contextualSpacing/>
        <w:jc w:val="left"/>
        <w:rPr>
          <w:rFonts w:ascii="Times New Roman" w:hAnsi="Times New Roman"/>
          <w:lang w:val="es-MX"/>
        </w:rPr>
      </w:pPr>
      <w:r w:rsidRPr="00CB335F">
        <w:rPr>
          <w:rFonts w:ascii="Times New Roman" w:hAnsi="Times New Roman"/>
          <w:lang w:val="es-MX"/>
        </w:rPr>
        <w:t>La de la izquierda tiene mayor cantidad de puntos</w:t>
      </w:r>
    </w:p>
    <w:p w14:paraId="1E6F7C3D" w14:textId="602C8F3F" w:rsidR="00EE78B5" w:rsidRPr="00CB335F" w:rsidRDefault="00EE78B5" w:rsidP="00EE78B5">
      <w:pPr>
        <w:pStyle w:val="Prrafodelista"/>
        <w:numPr>
          <w:ilvl w:val="0"/>
          <w:numId w:val="25"/>
        </w:numPr>
        <w:spacing w:after="160" w:line="259" w:lineRule="auto"/>
        <w:contextualSpacing/>
        <w:jc w:val="left"/>
        <w:rPr>
          <w:rFonts w:ascii="Times New Roman" w:hAnsi="Times New Roman"/>
          <w:lang w:val="es-MX"/>
        </w:rPr>
      </w:pPr>
      <w:r w:rsidRPr="00CB335F">
        <w:rPr>
          <w:rFonts w:ascii="Times New Roman" w:hAnsi="Times New Roman"/>
          <w:lang w:val="es-MX"/>
        </w:rPr>
        <w:t>La de la derecha tiene mayor cantidad de puntos</w:t>
      </w:r>
    </w:p>
    <w:p w14:paraId="35FDEC07" w14:textId="1E20183B" w:rsidR="00EE78B5" w:rsidRPr="00CB335F" w:rsidRDefault="00EE78B5" w:rsidP="00EE78B5">
      <w:pPr>
        <w:pStyle w:val="Prrafodelista"/>
        <w:numPr>
          <w:ilvl w:val="0"/>
          <w:numId w:val="25"/>
        </w:numPr>
        <w:spacing w:after="160" w:line="259" w:lineRule="auto"/>
        <w:contextualSpacing/>
        <w:jc w:val="left"/>
        <w:rPr>
          <w:rFonts w:ascii="Times New Roman" w:hAnsi="Times New Roman"/>
          <w:lang w:val="es-MX"/>
        </w:rPr>
      </w:pPr>
      <w:r w:rsidRPr="00CB335F">
        <w:rPr>
          <w:rFonts w:ascii="Times New Roman" w:hAnsi="Times New Roman"/>
          <w:lang w:val="es-MX"/>
        </w:rPr>
        <w:t>Las dos tiene igual cantidad de puntos</w:t>
      </w:r>
    </w:p>
    <w:p w14:paraId="6954A766" w14:textId="318B5C12" w:rsidR="00EE78B5" w:rsidRPr="00CB335F" w:rsidRDefault="00EE78B5" w:rsidP="00EE78B5">
      <w:pPr>
        <w:pStyle w:val="Prrafodelista"/>
        <w:numPr>
          <w:ilvl w:val="0"/>
          <w:numId w:val="25"/>
        </w:numPr>
        <w:spacing w:after="160" w:line="259" w:lineRule="auto"/>
        <w:contextualSpacing/>
        <w:jc w:val="left"/>
        <w:rPr>
          <w:rFonts w:ascii="Times New Roman" w:hAnsi="Times New Roman"/>
          <w:lang w:val="es-MX"/>
        </w:rPr>
      </w:pPr>
      <w:r w:rsidRPr="00CB335F">
        <w:rPr>
          <w:rFonts w:ascii="Times New Roman" w:hAnsi="Times New Roman"/>
          <w:lang w:val="es-MX"/>
        </w:rPr>
        <w:t>No se puede saber cuál de las dos tiene mayor cantidad de puntos</w:t>
      </w:r>
    </w:p>
    <w:p w14:paraId="6FA6F29B" w14:textId="77777777" w:rsidR="00EE78B5" w:rsidRPr="00CB335F" w:rsidRDefault="00EE78B5" w:rsidP="00EE78B5">
      <w:pPr>
        <w:rPr>
          <w:rFonts w:cs="Times New Roman"/>
          <w:szCs w:val="24"/>
          <w:lang w:val="es-MX"/>
        </w:rPr>
      </w:pPr>
    </w:p>
    <w:p w14:paraId="72B61C7E" w14:textId="77777777" w:rsidR="00EE78B5" w:rsidRPr="00CB335F" w:rsidRDefault="00EE78B5" w:rsidP="00EE78B5">
      <w:pPr>
        <w:rPr>
          <w:rFonts w:cs="Times New Roman"/>
          <w:szCs w:val="24"/>
          <w:lang w:val="es-MX"/>
        </w:rPr>
      </w:pPr>
      <w:r w:rsidRPr="00CB335F">
        <w:rPr>
          <w:rFonts w:cs="Times New Roman"/>
          <w:szCs w:val="24"/>
          <w:lang w:val="es-MX"/>
        </w:rPr>
        <w:t>Si tenemos el conjunto de los números naturales {1,2,3,4,5,6,</w:t>
      </w:r>
      <w:proofErr w:type="gramStart"/>
      <w:r w:rsidRPr="00CB335F">
        <w:rPr>
          <w:rFonts w:cs="Times New Roman"/>
          <w:szCs w:val="24"/>
          <w:lang w:val="es-MX"/>
        </w:rPr>
        <w:t>7,8,…</w:t>
      </w:r>
      <w:proofErr w:type="gramEnd"/>
      <w:r w:rsidRPr="00CB335F">
        <w:rPr>
          <w:rFonts w:cs="Times New Roman"/>
          <w:szCs w:val="24"/>
          <w:lang w:val="es-MX"/>
        </w:rPr>
        <w:t xml:space="preserve">} y lo comparamos con el conjunto de los números naturales pares {2,4,6,8,10,…} </w:t>
      </w:r>
    </w:p>
    <w:p w14:paraId="4F6FF519" w14:textId="77777777" w:rsidR="00EE78B5" w:rsidRPr="00CB335F" w:rsidRDefault="00EE78B5" w:rsidP="00EE78B5">
      <w:pPr>
        <w:pStyle w:val="Prrafodelista"/>
        <w:rPr>
          <w:rFonts w:ascii="Times New Roman" w:hAnsi="Times New Roman"/>
          <w:lang w:val="es-MX"/>
        </w:rPr>
      </w:pPr>
    </w:p>
    <w:p w14:paraId="151AAC82" w14:textId="77777777" w:rsidR="00EE78B5" w:rsidRPr="00CB335F" w:rsidRDefault="00EE78B5" w:rsidP="00EE78B5">
      <w:pPr>
        <w:pStyle w:val="Prrafodelista"/>
        <w:numPr>
          <w:ilvl w:val="0"/>
          <w:numId w:val="24"/>
        </w:numPr>
        <w:spacing w:after="160" w:line="259" w:lineRule="auto"/>
        <w:contextualSpacing/>
        <w:jc w:val="left"/>
        <w:rPr>
          <w:rFonts w:ascii="Times New Roman" w:hAnsi="Times New Roman"/>
          <w:lang w:val="es-MX"/>
        </w:rPr>
      </w:pPr>
      <w:r w:rsidRPr="00CB335F">
        <w:rPr>
          <w:rFonts w:ascii="Times New Roman" w:hAnsi="Times New Roman"/>
          <w:lang w:val="es-MX"/>
        </w:rPr>
        <w:t>Tiene más elementos el conjunto de los números naturales pares</w:t>
      </w:r>
    </w:p>
    <w:p w14:paraId="3B58A456" w14:textId="77777777" w:rsidR="00EE78B5" w:rsidRPr="00CB335F" w:rsidRDefault="00EE78B5" w:rsidP="00EE78B5">
      <w:pPr>
        <w:pStyle w:val="Prrafodelista"/>
        <w:numPr>
          <w:ilvl w:val="0"/>
          <w:numId w:val="24"/>
        </w:numPr>
        <w:spacing w:after="160" w:line="259" w:lineRule="auto"/>
        <w:contextualSpacing/>
        <w:jc w:val="left"/>
        <w:rPr>
          <w:rFonts w:ascii="Times New Roman" w:hAnsi="Times New Roman"/>
          <w:lang w:val="es-MX"/>
        </w:rPr>
      </w:pPr>
      <w:r w:rsidRPr="00CB335F">
        <w:rPr>
          <w:rFonts w:ascii="Times New Roman" w:hAnsi="Times New Roman"/>
          <w:lang w:val="es-MX"/>
        </w:rPr>
        <w:t>Tiene más elementos el conjunto de los números naturales</w:t>
      </w:r>
    </w:p>
    <w:p w14:paraId="52A5380E" w14:textId="77777777" w:rsidR="00EE78B5" w:rsidRPr="00CB335F" w:rsidRDefault="00EE78B5" w:rsidP="00EE78B5">
      <w:pPr>
        <w:pStyle w:val="Prrafodelista"/>
        <w:numPr>
          <w:ilvl w:val="0"/>
          <w:numId w:val="24"/>
        </w:numPr>
        <w:spacing w:after="160" w:line="259" w:lineRule="auto"/>
        <w:contextualSpacing/>
        <w:jc w:val="left"/>
        <w:rPr>
          <w:rFonts w:ascii="Times New Roman" w:hAnsi="Times New Roman"/>
          <w:lang w:val="es-MX"/>
        </w:rPr>
      </w:pPr>
      <w:r w:rsidRPr="00CB335F">
        <w:rPr>
          <w:rFonts w:ascii="Times New Roman" w:hAnsi="Times New Roman"/>
          <w:lang w:val="es-MX"/>
        </w:rPr>
        <w:t>Tienen igual cantidad de elementos</w:t>
      </w:r>
    </w:p>
    <w:p w14:paraId="27644F7F" w14:textId="77777777" w:rsidR="00EE78B5" w:rsidRPr="00CB335F" w:rsidRDefault="00EE78B5" w:rsidP="00EE78B5">
      <w:pPr>
        <w:pStyle w:val="Prrafodelista"/>
        <w:numPr>
          <w:ilvl w:val="0"/>
          <w:numId w:val="24"/>
        </w:numPr>
        <w:spacing w:after="160" w:line="259" w:lineRule="auto"/>
        <w:contextualSpacing/>
        <w:jc w:val="left"/>
        <w:rPr>
          <w:rFonts w:ascii="Times New Roman" w:hAnsi="Times New Roman"/>
          <w:lang w:val="es-MX"/>
        </w:rPr>
      </w:pPr>
      <w:r w:rsidRPr="00CB335F">
        <w:rPr>
          <w:rFonts w:ascii="Times New Roman" w:hAnsi="Times New Roman"/>
          <w:lang w:val="es-MX"/>
        </w:rPr>
        <w:t>No se puede saber qué conjunto tiene más elementos</w:t>
      </w:r>
    </w:p>
    <w:p w14:paraId="4E4A8FE1" w14:textId="77777777" w:rsidR="0015344A" w:rsidRDefault="0015344A" w:rsidP="00493124">
      <w:pPr>
        <w:pStyle w:val="Textoindependiente"/>
        <w:ind w:left="600"/>
        <w:rPr>
          <w:rFonts w:ascii="Times New Roman" w:hAnsi="Times New Roman" w:cs="Times New Roman"/>
          <w:b/>
        </w:rPr>
      </w:pPr>
    </w:p>
    <w:p w14:paraId="1C31F69A" w14:textId="77777777" w:rsidR="0015344A" w:rsidRDefault="0015344A" w:rsidP="00493124">
      <w:pPr>
        <w:pStyle w:val="Textoindependiente"/>
        <w:ind w:left="600"/>
        <w:rPr>
          <w:rFonts w:ascii="Times New Roman" w:hAnsi="Times New Roman" w:cs="Times New Roman"/>
          <w:b/>
        </w:rPr>
      </w:pPr>
    </w:p>
    <w:p w14:paraId="43CE26B2" w14:textId="397BC3B3" w:rsidR="00493124" w:rsidRPr="00FD6EE1" w:rsidRDefault="00BB7B0E" w:rsidP="00FD6EE1">
      <w:pPr>
        <w:pStyle w:val="Listaanexos"/>
      </w:pPr>
      <w:bookmarkStart w:id="125" w:name="_Toc114757426"/>
      <w:bookmarkStart w:id="126" w:name="_Toc116848350"/>
      <w:r w:rsidRPr="00FD6EE1">
        <w:t>Anexo 3</w:t>
      </w:r>
      <w:r w:rsidR="00816061" w:rsidRPr="00FD6EE1">
        <w:t>.</w:t>
      </w:r>
      <w:r w:rsidR="002D3CE9" w:rsidRPr="00FD6EE1">
        <w:t xml:space="preserve"> Instrumentos</w:t>
      </w:r>
      <w:bookmarkEnd w:id="125"/>
      <w:bookmarkEnd w:id="126"/>
    </w:p>
    <w:p w14:paraId="56AF4FB5" w14:textId="77777777" w:rsidR="00657A09" w:rsidRDefault="00657A09" w:rsidP="00A27E5A">
      <w:pPr>
        <w:spacing w:line="480" w:lineRule="auto"/>
        <w:jc w:val="center"/>
        <w:rPr>
          <w:rFonts w:eastAsia="Arial" w:cs="Times New Roman"/>
          <w:b/>
          <w:szCs w:val="24"/>
          <w:lang w:val="es-ES"/>
        </w:rPr>
      </w:pPr>
    </w:p>
    <w:p w14:paraId="1E91B2D0" w14:textId="77777777" w:rsidR="00A27E5A" w:rsidRDefault="00A27E5A" w:rsidP="00A27E5A">
      <w:pPr>
        <w:spacing w:line="480" w:lineRule="auto"/>
        <w:jc w:val="center"/>
        <w:rPr>
          <w:rFonts w:eastAsia="Arial" w:cs="Times New Roman"/>
          <w:b/>
          <w:szCs w:val="24"/>
          <w:lang w:val="es-ES"/>
        </w:rPr>
      </w:pPr>
      <w:r w:rsidRPr="001F5883">
        <w:rPr>
          <w:rFonts w:eastAsia="Arial" w:cs="Times New Roman"/>
          <w:b/>
          <w:szCs w:val="24"/>
          <w:lang w:val="es-ES"/>
        </w:rPr>
        <w:t>Instrumento 1</w:t>
      </w:r>
    </w:p>
    <w:p w14:paraId="5685AA28" w14:textId="77777777" w:rsidR="00A27E5A" w:rsidRPr="00516A5B" w:rsidRDefault="002F146E" w:rsidP="00516A5B">
      <w:pPr>
        <w:spacing w:line="480" w:lineRule="auto"/>
        <w:rPr>
          <w:rFonts w:eastAsia="Arial"/>
        </w:rPr>
      </w:pPr>
      <w:r w:rsidRPr="00516A5B">
        <w:rPr>
          <w:rFonts w:eastAsia="Arial"/>
        </w:rPr>
        <w:t>Considera</w:t>
      </w:r>
      <w:r w:rsidR="00A27E5A" w:rsidRPr="00516A5B">
        <w:rPr>
          <w:rFonts w:eastAsia="Arial"/>
        </w:rPr>
        <w:t xml:space="preserve"> el conjunto de los números naturales pares ¿Qué tan grande te imaginas que es?</w:t>
      </w:r>
    </w:p>
    <w:p w14:paraId="60DD9D24" w14:textId="77777777" w:rsidR="00A27E5A" w:rsidRDefault="00DC128F" w:rsidP="00263229">
      <w:pPr>
        <w:spacing w:line="480" w:lineRule="auto"/>
        <w:ind w:left="708"/>
        <w:rPr>
          <w:rFonts w:eastAsia="Arial"/>
        </w:rPr>
      </w:pPr>
      <w:r>
        <w:rPr>
          <w:rFonts w:eastAsia="Arial"/>
        </w:rPr>
        <w:t>El conjunto de los números naturales p</w:t>
      </w:r>
      <w:r w:rsidR="00263229">
        <w:rPr>
          <w:rFonts w:eastAsia="Arial"/>
        </w:rPr>
        <w:t xml:space="preserve">ares es: {2,4,6,8,10,12,14,16, </w:t>
      </w:r>
      <w:r>
        <w:rPr>
          <w:rFonts w:eastAsia="Arial"/>
        </w:rPr>
        <w:t xml:space="preserve">…} </w:t>
      </w:r>
    </w:p>
    <w:p w14:paraId="76D9326A" w14:textId="77777777" w:rsidR="00A27E5A" w:rsidRPr="00516A5B" w:rsidRDefault="00A27E5A" w:rsidP="00516A5B">
      <w:pPr>
        <w:spacing w:line="480" w:lineRule="auto"/>
        <w:rPr>
          <w:rFonts w:eastAsia="Arial"/>
        </w:rPr>
      </w:pPr>
      <w:r w:rsidRPr="00516A5B">
        <w:rPr>
          <w:rFonts w:eastAsia="Arial"/>
        </w:rPr>
        <w:t xml:space="preserve">¿Podrías escribir el mayor número natural </w:t>
      </w:r>
      <w:proofErr w:type="spellStart"/>
      <w:r w:rsidRPr="00516A5B">
        <w:rPr>
          <w:rFonts w:eastAsia="Arial"/>
        </w:rPr>
        <w:t>par</w:t>
      </w:r>
      <w:proofErr w:type="spellEnd"/>
      <w:r w:rsidRPr="00516A5B">
        <w:rPr>
          <w:rFonts w:eastAsia="Arial"/>
        </w:rPr>
        <w:t xml:space="preserve"> que puedas </w:t>
      </w:r>
      <w:r w:rsidR="00263229" w:rsidRPr="00516A5B">
        <w:rPr>
          <w:rFonts w:eastAsia="Arial"/>
        </w:rPr>
        <w:t>imaginar</w:t>
      </w:r>
      <w:r w:rsidRPr="00516A5B">
        <w:rPr>
          <w:rFonts w:eastAsia="Arial"/>
        </w:rPr>
        <w:t>?</w:t>
      </w:r>
    </w:p>
    <w:p w14:paraId="05700EF6" w14:textId="77777777" w:rsidR="00A27E5A" w:rsidRPr="00A27E5A" w:rsidRDefault="00A27E5A" w:rsidP="00A27E5A">
      <w:pPr>
        <w:pStyle w:val="Prrafodelista"/>
        <w:rPr>
          <w:rFonts w:ascii="Times New Roman" w:eastAsia="Arial" w:hAnsi="Times New Roman"/>
        </w:rPr>
      </w:pPr>
    </w:p>
    <w:p w14:paraId="36FAAFFC" w14:textId="77777777" w:rsidR="00A27E5A" w:rsidRPr="00A27E5A" w:rsidRDefault="00A27E5A" w:rsidP="00A27E5A">
      <w:pPr>
        <w:spacing w:line="480" w:lineRule="auto"/>
        <w:rPr>
          <w:rFonts w:eastAsia="Arial"/>
        </w:rPr>
      </w:pPr>
    </w:p>
    <w:p w14:paraId="4A3E2E5D" w14:textId="77777777" w:rsidR="00A27E5A" w:rsidRPr="00516A5B" w:rsidRDefault="00A27E5A" w:rsidP="00516A5B">
      <w:pPr>
        <w:spacing w:line="480" w:lineRule="auto"/>
        <w:rPr>
          <w:rFonts w:eastAsia="Arial"/>
        </w:rPr>
      </w:pPr>
      <w:r w:rsidRPr="00516A5B">
        <w:rPr>
          <w:rFonts w:eastAsia="Arial"/>
        </w:rPr>
        <w:t xml:space="preserve">¿El número par que escribiste es </w:t>
      </w:r>
      <w:proofErr w:type="gramStart"/>
      <w:r w:rsidRPr="00516A5B">
        <w:rPr>
          <w:rFonts w:eastAsia="Arial"/>
        </w:rPr>
        <w:t>muy cercano o muy lejano</w:t>
      </w:r>
      <w:proofErr w:type="gramEnd"/>
      <w:r w:rsidRPr="00516A5B">
        <w:rPr>
          <w:rFonts w:eastAsia="Arial"/>
        </w:rPr>
        <w:t xml:space="preserve"> al infinito?</w:t>
      </w:r>
    </w:p>
    <w:p w14:paraId="4E857B21" w14:textId="77777777" w:rsidR="00A27E5A" w:rsidRDefault="00A27E5A" w:rsidP="00A27E5A">
      <w:pPr>
        <w:spacing w:line="480" w:lineRule="auto"/>
        <w:rPr>
          <w:rFonts w:eastAsia="Arial"/>
        </w:rPr>
      </w:pPr>
    </w:p>
    <w:p w14:paraId="0BBE1010" w14:textId="77777777" w:rsidR="00A27E5A" w:rsidRPr="00516A5B" w:rsidRDefault="00A27E5A" w:rsidP="00516A5B">
      <w:pPr>
        <w:spacing w:line="480" w:lineRule="auto"/>
        <w:rPr>
          <w:rFonts w:eastAsia="Arial"/>
        </w:rPr>
      </w:pPr>
      <w:r w:rsidRPr="00516A5B">
        <w:rPr>
          <w:rFonts w:eastAsia="Arial"/>
        </w:rPr>
        <w:t>Si le sumas 2 a dic</w:t>
      </w:r>
      <w:r w:rsidR="00263229" w:rsidRPr="00516A5B">
        <w:rPr>
          <w:rFonts w:eastAsia="Arial"/>
        </w:rPr>
        <w:t>ho número ¿qué número obtienes?</w:t>
      </w:r>
      <w:r w:rsidRPr="00516A5B">
        <w:rPr>
          <w:rFonts w:eastAsia="Arial"/>
        </w:rPr>
        <w:t xml:space="preserve"> </w:t>
      </w:r>
      <w:r w:rsidR="00263229" w:rsidRPr="00516A5B">
        <w:rPr>
          <w:rFonts w:eastAsia="Arial"/>
        </w:rPr>
        <w:t>¿</w:t>
      </w:r>
      <w:r w:rsidRPr="00516A5B">
        <w:rPr>
          <w:rFonts w:eastAsia="Arial"/>
        </w:rPr>
        <w:t xml:space="preserve">cómo es en relación con </w:t>
      </w:r>
      <w:r w:rsidR="002F146E" w:rsidRPr="00516A5B">
        <w:rPr>
          <w:rFonts w:eastAsia="Arial"/>
        </w:rPr>
        <w:t>e</w:t>
      </w:r>
      <w:r w:rsidRPr="00516A5B">
        <w:rPr>
          <w:rFonts w:eastAsia="Arial"/>
        </w:rPr>
        <w:t xml:space="preserve">l número </w:t>
      </w:r>
      <w:r w:rsidR="00263229" w:rsidRPr="00516A5B">
        <w:rPr>
          <w:rFonts w:eastAsia="Arial"/>
        </w:rPr>
        <w:t>par más grande que habías escrito inicialmente</w:t>
      </w:r>
      <w:r w:rsidRPr="00516A5B">
        <w:rPr>
          <w:rFonts w:eastAsia="Arial"/>
        </w:rPr>
        <w:t>?</w:t>
      </w:r>
    </w:p>
    <w:p w14:paraId="157AEDA3" w14:textId="77777777" w:rsidR="00A27E5A" w:rsidRDefault="00A27E5A" w:rsidP="00A27E5A">
      <w:pPr>
        <w:spacing w:line="480" w:lineRule="auto"/>
        <w:rPr>
          <w:rFonts w:eastAsia="Arial"/>
        </w:rPr>
      </w:pPr>
    </w:p>
    <w:p w14:paraId="27FB460E" w14:textId="77777777" w:rsidR="00A27E5A" w:rsidRPr="00A27E5A" w:rsidRDefault="00A27E5A" w:rsidP="00A27E5A">
      <w:pPr>
        <w:spacing w:line="480" w:lineRule="auto"/>
        <w:rPr>
          <w:rFonts w:eastAsia="Arial"/>
        </w:rPr>
      </w:pPr>
    </w:p>
    <w:p w14:paraId="6DBB57A2" w14:textId="77777777" w:rsidR="00A27E5A" w:rsidRPr="00516A5B" w:rsidRDefault="00A27E5A" w:rsidP="00516A5B">
      <w:pPr>
        <w:spacing w:line="480" w:lineRule="auto"/>
        <w:rPr>
          <w:rFonts w:eastAsia="Arial"/>
        </w:rPr>
      </w:pPr>
      <w:r w:rsidRPr="00516A5B">
        <w:rPr>
          <w:rFonts w:eastAsia="Arial"/>
        </w:rPr>
        <w:t xml:space="preserve">Ahora, si le sumas 2 a este último número ¿qué número obtienes y cómo es en relación con el número anterior y al escrito </w:t>
      </w:r>
      <w:r w:rsidR="002F146E" w:rsidRPr="00516A5B">
        <w:rPr>
          <w:rFonts w:eastAsia="Arial"/>
        </w:rPr>
        <w:t>inicialmente</w:t>
      </w:r>
      <w:r w:rsidRPr="00516A5B">
        <w:rPr>
          <w:rFonts w:eastAsia="Arial"/>
        </w:rPr>
        <w:t>?</w:t>
      </w:r>
    </w:p>
    <w:p w14:paraId="471DC5CE" w14:textId="77777777" w:rsidR="00A27E5A" w:rsidRDefault="00A27E5A" w:rsidP="00A27E5A">
      <w:pPr>
        <w:spacing w:line="480" w:lineRule="auto"/>
        <w:rPr>
          <w:rFonts w:eastAsia="Arial"/>
        </w:rPr>
      </w:pPr>
    </w:p>
    <w:p w14:paraId="44F52ED4" w14:textId="77777777" w:rsidR="00A27E5A" w:rsidRPr="00516A5B" w:rsidRDefault="003720DC" w:rsidP="00516A5B">
      <w:pPr>
        <w:spacing w:line="480" w:lineRule="auto"/>
        <w:rPr>
          <w:rFonts w:eastAsia="Arial"/>
        </w:rPr>
      </w:pPr>
      <w:r w:rsidRPr="00516A5B">
        <w:rPr>
          <w:rFonts w:eastAsia="Arial"/>
        </w:rPr>
        <w:t>Considera</w:t>
      </w:r>
      <w:r w:rsidR="007E50D9" w:rsidRPr="00516A5B">
        <w:rPr>
          <w:rFonts w:eastAsia="Arial"/>
        </w:rPr>
        <w:t xml:space="preserve"> </w:t>
      </w:r>
      <w:r w:rsidRPr="00516A5B">
        <w:rPr>
          <w:rFonts w:eastAsia="Arial"/>
        </w:rPr>
        <w:t xml:space="preserve">de nuevo </w:t>
      </w:r>
      <w:r w:rsidR="00A27E5A" w:rsidRPr="00516A5B">
        <w:rPr>
          <w:rFonts w:eastAsia="Arial"/>
        </w:rPr>
        <w:t>el conjunto de los números naturales pares</w:t>
      </w:r>
      <w:r w:rsidRPr="00516A5B">
        <w:rPr>
          <w:rFonts w:eastAsia="Arial"/>
        </w:rPr>
        <w:t>, el infinito de este conjunto</w:t>
      </w:r>
      <w:r w:rsidR="00A27E5A" w:rsidRPr="00516A5B">
        <w:rPr>
          <w:rFonts w:eastAsia="Arial"/>
        </w:rPr>
        <w:t xml:space="preserve"> ¿es un número concreto? Y si no es así ¿qué puede ser entonces?</w:t>
      </w:r>
    </w:p>
    <w:p w14:paraId="0D124D37" w14:textId="77777777" w:rsidR="00A27E5A" w:rsidRDefault="00A27E5A" w:rsidP="00A27E5A">
      <w:pPr>
        <w:spacing w:line="480" w:lineRule="auto"/>
        <w:rPr>
          <w:rFonts w:eastAsia="Arial"/>
        </w:rPr>
      </w:pPr>
    </w:p>
    <w:p w14:paraId="1228F46D" w14:textId="77777777" w:rsidR="008F7035" w:rsidRDefault="008F7035" w:rsidP="00A27E5A">
      <w:pPr>
        <w:spacing w:line="480" w:lineRule="auto"/>
        <w:rPr>
          <w:rFonts w:eastAsia="Arial"/>
        </w:rPr>
      </w:pPr>
    </w:p>
    <w:p w14:paraId="4DED0732" w14:textId="617B6AE4" w:rsidR="00A27E5A" w:rsidRPr="00516A5B" w:rsidRDefault="00A27E5A" w:rsidP="00516A5B">
      <w:pPr>
        <w:spacing w:line="480" w:lineRule="auto"/>
        <w:rPr>
          <w:rFonts w:eastAsia="Arial"/>
        </w:rPr>
      </w:pPr>
      <w:r w:rsidRPr="00516A5B">
        <w:rPr>
          <w:rFonts w:eastAsia="Arial"/>
        </w:rPr>
        <w:t xml:space="preserve">Une el conjunto de los números naturales </w:t>
      </w:r>
      <w:r w:rsidR="003720DC" w:rsidRPr="00516A5B">
        <w:rPr>
          <w:rFonts w:eastAsia="Arial"/>
        </w:rPr>
        <w:t xml:space="preserve">pares </w:t>
      </w:r>
      <w:r w:rsidRPr="00516A5B">
        <w:rPr>
          <w:rFonts w:eastAsia="Arial"/>
        </w:rPr>
        <w:t xml:space="preserve">con el conjunto de los números naturales impares </w:t>
      </w:r>
      <w:r w:rsidR="00263229" w:rsidRPr="00516A5B">
        <w:rPr>
          <w:rFonts w:eastAsia="Arial"/>
        </w:rPr>
        <w:t>para formar</w:t>
      </w:r>
      <w:r w:rsidRPr="00516A5B">
        <w:rPr>
          <w:rFonts w:eastAsia="Arial"/>
        </w:rPr>
        <w:t xml:space="preserve"> así el conjunto </w:t>
      </w:r>
      <w:r w:rsidR="00263229" w:rsidRPr="00516A5B">
        <w:rPr>
          <w:rFonts w:eastAsia="Arial"/>
        </w:rPr>
        <w:t xml:space="preserve">completo </w:t>
      </w:r>
      <w:r w:rsidRPr="00516A5B">
        <w:rPr>
          <w:rFonts w:eastAsia="Arial"/>
        </w:rPr>
        <w:t>de los números naturales. ¿El nuevo conjunto tiene infinitos números? ¿</w:t>
      </w:r>
      <w:r w:rsidR="005750BE">
        <w:rPr>
          <w:rFonts w:eastAsia="Arial"/>
        </w:rPr>
        <w:t>E</w:t>
      </w:r>
      <w:r w:rsidRPr="00516A5B">
        <w:rPr>
          <w:rFonts w:eastAsia="Arial"/>
        </w:rPr>
        <w:t xml:space="preserve">l infinito de los números naturales pares es el mismo </w:t>
      </w:r>
      <w:r w:rsidR="00685376" w:rsidRPr="00516A5B">
        <w:rPr>
          <w:rFonts w:eastAsia="Arial"/>
        </w:rPr>
        <w:t xml:space="preserve">que el del </w:t>
      </w:r>
      <w:r w:rsidRPr="00516A5B">
        <w:rPr>
          <w:rFonts w:eastAsia="Arial"/>
        </w:rPr>
        <w:t>conjunto de los números naturales?</w:t>
      </w:r>
      <w:r w:rsidR="00E535C3" w:rsidRPr="00516A5B">
        <w:rPr>
          <w:rFonts w:eastAsia="Arial"/>
        </w:rPr>
        <w:t xml:space="preserve"> ¿El infinito de los números naturales será un número par o impar?</w:t>
      </w:r>
    </w:p>
    <w:p w14:paraId="1939E2DB" w14:textId="77777777" w:rsidR="00A27E5A" w:rsidRDefault="00DC128F" w:rsidP="00516A5B">
      <w:pPr>
        <w:spacing w:line="360" w:lineRule="auto"/>
        <w:ind w:firstLine="708"/>
        <w:rPr>
          <w:rFonts w:eastAsia="Arial"/>
        </w:rPr>
      </w:pPr>
      <w:r>
        <w:rPr>
          <w:rFonts w:eastAsia="Arial"/>
        </w:rPr>
        <w:t>El conjunto de los números naturales impar</w:t>
      </w:r>
      <w:r w:rsidR="00263229">
        <w:rPr>
          <w:rFonts w:eastAsia="Arial"/>
        </w:rPr>
        <w:t xml:space="preserve">es es: {1,3,5,7,9,11,13,15,17, </w:t>
      </w:r>
      <w:r>
        <w:rPr>
          <w:rFonts w:eastAsia="Arial"/>
        </w:rPr>
        <w:t>…}</w:t>
      </w:r>
    </w:p>
    <w:p w14:paraId="5CC0AF4B" w14:textId="77777777" w:rsidR="00685376" w:rsidRDefault="00685376" w:rsidP="00516A5B">
      <w:pPr>
        <w:spacing w:line="360" w:lineRule="auto"/>
        <w:ind w:firstLine="708"/>
        <w:rPr>
          <w:rFonts w:eastAsia="Arial"/>
        </w:rPr>
      </w:pPr>
      <w:r>
        <w:rPr>
          <w:rFonts w:eastAsia="Arial"/>
        </w:rPr>
        <w:t>El conjunto de los números naturales es: {1,2,3,4,5,6,7,8,9,10,11, …}</w:t>
      </w:r>
    </w:p>
    <w:p w14:paraId="6711B1E0" w14:textId="77777777" w:rsidR="00685376" w:rsidRDefault="00685376" w:rsidP="00DC128F">
      <w:pPr>
        <w:spacing w:line="480" w:lineRule="auto"/>
        <w:ind w:left="708"/>
        <w:rPr>
          <w:rFonts w:eastAsia="Arial"/>
        </w:rPr>
      </w:pPr>
    </w:p>
    <w:p w14:paraId="2CE1D237" w14:textId="77777777" w:rsidR="00A27E5A" w:rsidRPr="00A27E5A" w:rsidRDefault="00A27E5A" w:rsidP="00A27E5A">
      <w:pPr>
        <w:spacing w:line="480" w:lineRule="auto"/>
        <w:rPr>
          <w:rFonts w:eastAsia="Arial"/>
        </w:rPr>
      </w:pPr>
    </w:p>
    <w:p w14:paraId="6E4A5AC6" w14:textId="77777777" w:rsidR="00A27E5A" w:rsidRDefault="00A27E5A" w:rsidP="00A27E5A">
      <w:pPr>
        <w:spacing w:line="480" w:lineRule="auto"/>
        <w:rPr>
          <w:rFonts w:eastAsia="Arial" w:cs="Times New Roman"/>
          <w:szCs w:val="24"/>
          <w:lang w:val="es-ES"/>
        </w:rPr>
      </w:pPr>
      <w:r w:rsidRPr="001F5883">
        <w:rPr>
          <w:rFonts w:eastAsia="Arial" w:cs="Times New Roman"/>
          <w:szCs w:val="24"/>
          <w:lang w:val="es-ES"/>
        </w:rPr>
        <w:t>Las respuestas se registran en la bitácora.</w:t>
      </w:r>
    </w:p>
    <w:p w14:paraId="3589531E" w14:textId="77777777" w:rsidR="00882CE0" w:rsidRDefault="00882CE0" w:rsidP="00DC5E3D">
      <w:pPr>
        <w:jc w:val="center"/>
        <w:rPr>
          <w:rFonts w:eastAsia="Arial" w:cs="Times New Roman"/>
          <w:b/>
          <w:szCs w:val="24"/>
          <w:lang w:val="es-ES"/>
        </w:rPr>
      </w:pPr>
    </w:p>
    <w:p w14:paraId="70468308" w14:textId="77777777" w:rsidR="00E14EA5" w:rsidRDefault="00E14EA5" w:rsidP="00DC5E3D">
      <w:pPr>
        <w:jc w:val="center"/>
        <w:rPr>
          <w:rFonts w:eastAsia="Arial" w:cs="Times New Roman"/>
          <w:b/>
          <w:szCs w:val="24"/>
          <w:lang w:val="es-ES"/>
        </w:rPr>
      </w:pPr>
    </w:p>
    <w:p w14:paraId="5C1DC1A4" w14:textId="77777777" w:rsidR="00097189" w:rsidRDefault="00097189" w:rsidP="00DC5E3D">
      <w:pPr>
        <w:jc w:val="center"/>
        <w:rPr>
          <w:rFonts w:eastAsia="Arial" w:cs="Times New Roman"/>
          <w:b/>
          <w:szCs w:val="24"/>
          <w:lang w:val="es-ES"/>
        </w:rPr>
      </w:pPr>
    </w:p>
    <w:p w14:paraId="7C9A949B" w14:textId="77777777" w:rsidR="00516A5B" w:rsidRDefault="00516A5B" w:rsidP="00097189">
      <w:pPr>
        <w:spacing w:line="360" w:lineRule="auto"/>
        <w:jc w:val="center"/>
        <w:rPr>
          <w:rFonts w:eastAsia="Arial" w:cs="Times New Roman"/>
          <w:b/>
          <w:szCs w:val="24"/>
          <w:lang w:val="es-ES"/>
        </w:rPr>
      </w:pPr>
    </w:p>
    <w:p w14:paraId="5143EAF4" w14:textId="77777777" w:rsidR="00516A5B" w:rsidRDefault="00516A5B" w:rsidP="00097189">
      <w:pPr>
        <w:spacing w:line="360" w:lineRule="auto"/>
        <w:jc w:val="center"/>
        <w:rPr>
          <w:rFonts w:eastAsia="Arial" w:cs="Times New Roman"/>
          <w:b/>
          <w:szCs w:val="24"/>
          <w:lang w:val="es-ES"/>
        </w:rPr>
      </w:pPr>
    </w:p>
    <w:p w14:paraId="35997B2B" w14:textId="77777777" w:rsidR="00516A5B" w:rsidRDefault="00516A5B" w:rsidP="00097189">
      <w:pPr>
        <w:spacing w:line="360" w:lineRule="auto"/>
        <w:jc w:val="center"/>
        <w:rPr>
          <w:rFonts w:eastAsia="Arial" w:cs="Times New Roman"/>
          <w:b/>
          <w:szCs w:val="24"/>
          <w:lang w:val="es-ES"/>
        </w:rPr>
      </w:pPr>
    </w:p>
    <w:p w14:paraId="5C16E302" w14:textId="77777777" w:rsidR="00516A5B" w:rsidRDefault="00516A5B" w:rsidP="00097189">
      <w:pPr>
        <w:spacing w:line="360" w:lineRule="auto"/>
        <w:jc w:val="center"/>
        <w:rPr>
          <w:rFonts w:eastAsia="Arial" w:cs="Times New Roman"/>
          <w:b/>
          <w:szCs w:val="24"/>
          <w:lang w:val="es-ES"/>
        </w:rPr>
      </w:pPr>
    </w:p>
    <w:p w14:paraId="750F9B04" w14:textId="443695FE" w:rsidR="00516A5B" w:rsidRDefault="00516A5B" w:rsidP="00097189">
      <w:pPr>
        <w:spacing w:line="360" w:lineRule="auto"/>
        <w:jc w:val="center"/>
        <w:rPr>
          <w:rFonts w:eastAsia="Arial" w:cs="Times New Roman"/>
          <w:b/>
          <w:szCs w:val="24"/>
          <w:lang w:val="es-ES"/>
        </w:rPr>
      </w:pPr>
    </w:p>
    <w:p w14:paraId="7D24FD52" w14:textId="0F174102" w:rsidR="005750BE" w:rsidRDefault="005750BE" w:rsidP="00097189">
      <w:pPr>
        <w:spacing w:line="360" w:lineRule="auto"/>
        <w:jc w:val="center"/>
        <w:rPr>
          <w:rFonts w:eastAsia="Arial" w:cs="Times New Roman"/>
          <w:b/>
          <w:szCs w:val="24"/>
          <w:lang w:val="es-ES"/>
        </w:rPr>
      </w:pPr>
    </w:p>
    <w:p w14:paraId="0A2593EA" w14:textId="5EA83599" w:rsidR="005750BE" w:rsidRDefault="005750BE" w:rsidP="00097189">
      <w:pPr>
        <w:spacing w:line="360" w:lineRule="auto"/>
        <w:jc w:val="center"/>
        <w:rPr>
          <w:rFonts w:eastAsia="Arial" w:cs="Times New Roman"/>
          <w:b/>
          <w:szCs w:val="24"/>
          <w:lang w:val="es-ES"/>
        </w:rPr>
      </w:pPr>
    </w:p>
    <w:p w14:paraId="761D1442" w14:textId="549F1479" w:rsidR="005750BE" w:rsidRDefault="005750BE" w:rsidP="00097189">
      <w:pPr>
        <w:spacing w:line="360" w:lineRule="auto"/>
        <w:jc w:val="center"/>
        <w:rPr>
          <w:rFonts w:eastAsia="Arial" w:cs="Times New Roman"/>
          <w:b/>
          <w:szCs w:val="24"/>
          <w:lang w:val="es-ES"/>
        </w:rPr>
      </w:pPr>
    </w:p>
    <w:p w14:paraId="75E14064" w14:textId="5D7045BF" w:rsidR="005750BE" w:rsidRDefault="005750BE" w:rsidP="00097189">
      <w:pPr>
        <w:spacing w:line="360" w:lineRule="auto"/>
        <w:jc w:val="center"/>
        <w:rPr>
          <w:rFonts w:eastAsia="Arial" w:cs="Times New Roman"/>
          <w:b/>
          <w:szCs w:val="24"/>
          <w:lang w:val="es-ES"/>
        </w:rPr>
      </w:pPr>
    </w:p>
    <w:p w14:paraId="37308F52" w14:textId="77777777" w:rsidR="005750BE" w:rsidRDefault="005750BE" w:rsidP="00097189">
      <w:pPr>
        <w:spacing w:line="360" w:lineRule="auto"/>
        <w:jc w:val="center"/>
        <w:rPr>
          <w:rFonts w:eastAsia="Arial" w:cs="Times New Roman"/>
          <w:b/>
          <w:szCs w:val="24"/>
          <w:lang w:val="es-ES"/>
        </w:rPr>
      </w:pPr>
    </w:p>
    <w:p w14:paraId="72BAD9BE" w14:textId="77777777" w:rsidR="00DC5E3D" w:rsidRDefault="00E7757B" w:rsidP="00097189">
      <w:pPr>
        <w:spacing w:line="360" w:lineRule="auto"/>
        <w:jc w:val="center"/>
        <w:rPr>
          <w:rFonts w:eastAsia="Arial" w:cs="Times New Roman"/>
          <w:b/>
          <w:szCs w:val="24"/>
          <w:lang w:val="es-ES"/>
        </w:rPr>
      </w:pPr>
      <w:r>
        <w:rPr>
          <w:rFonts w:eastAsia="Arial" w:cs="Times New Roman"/>
          <w:b/>
          <w:szCs w:val="24"/>
          <w:lang w:val="es-ES"/>
        </w:rPr>
        <w:t>I</w:t>
      </w:r>
      <w:r w:rsidR="00DC5E3D" w:rsidRPr="001F5883">
        <w:rPr>
          <w:rFonts w:eastAsia="Arial" w:cs="Times New Roman"/>
          <w:b/>
          <w:szCs w:val="24"/>
          <w:lang w:val="es-ES"/>
        </w:rPr>
        <w:t>nstrumento 2</w:t>
      </w:r>
    </w:p>
    <w:p w14:paraId="05404071" w14:textId="77777777" w:rsidR="005D49AB" w:rsidRPr="001F5883" w:rsidRDefault="005D49AB" w:rsidP="00097189">
      <w:pPr>
        <w:spacing w:line="360" w:lineRule="auto"/>
        <w:jc w:val="center"/>
        <w:rPr>
          <w:rFonts w:eastAsia="Arial" w:cs="Times New Roman"/>
          <w:b/>
          <w:szCs w:val="24"/>
          <w:lang w:val="es-ES"/>
        </w:rPr>
      </w:pPr>
    </w:p>
    <w:p w14:paraId="0CF4F09E" w14:textId="77777777" w:rsidR="001F5883" w:rsidRPr="00516A5B" w:rsidRDefault="001F5883" w:rsidP="00516A5B">
      <w:pPr>
        <w:rPr>
          <w:lang w:val="es-MX"/>
        </w:rPr>
      </w:pPr>
      <w:r w:rsidRPr="00516A5B">
        <w:rPr>
          <w:lang w:val="es-MX"/>
        </w:rPr>
        <w:t xml:space="preserve">¿Qué tan grande </w:t>
      </w:r>
      <w:r w:rsidR="001732BE" w:rsidRPr="00516A5B">
        <w:rPr>
          <w:lang w:val="es-MX"/>
        </w:rPr>
        <w:t xml:space="preserve">te imaginas que </w:t>
      </w:r>
      <w:r w:rsidRPr="00516A5B">
        <w:rPr>
          <w:lang w:val="es-MX"/>
        </w:rPr>
        <w:t>es</w:t>
      </w:r>
      <w:r w:rsidR="00097189" w:rsidRPr="00516A5B">
        <w:rPr>
          <w:lang w:val="es-MX"/>
        </w:rPr>
        <w:t xml:space="preserve"> el conjunto de los números naturales?</w:t>
      </w:r>
    </w:p>
    <w:p w14:paraId="2BBF8E67" w14:textId="77777777" w:rsidR="00097189" w:rsidRDefault="00DC128F" w:rsidP="003720DC">
      <w:pPr>
        <w:spacing w:line="360" w:lineRule="auto"/>
        <w:ind w:firstLine="360"/>
        <w:rPr>
          <w:lang w:val="es-MX"/>
        </w:rPr>
      </w:pPr>
      <w:r>
        <w:rPr>
          <w:lang w:val="es-MX"/>
        </w:rPr>
        <w:t>El conjunto de los números naturales es</w:t>
      </w:r>
      <w:r w:rsidR="00E73C51">
        <w:rPr>
          <w:lang w:val="es-MX"/>
        </w:rPr>
        <w:t xml:space="preserve"> {1,2,3,4,5,6,7,8,9,10,11,12,13</w:t>
      </w:r>
      <w:r>
        <w:rPr>
          <w:lang w:val="es-MX"/>
        </w:rPr>
        <w:t>,</w:t>
      </w:r>
      <w:r w:rsidR="00376237">
        <w:rPr>
          <w:lang w:val="es-MX"/>
        </w:rPr>
        <w:t xml:space="preserve"> </w:t>
      </w:r>
      <w:r>
        <w:rPr>
          <w:lang w:val="es-MX"/>
        </w:rPr>
        <w:t>…}</w:t>
      </w:r>
    </w:p>
    <w:p w14:paraId="6EC6D750" w14:textId="77777777" w:rsidR="00DC128F" w:rsidRPr="00097189" w:rsidRDefault="00DC128F" w:rsidP="00097189">
      <w:pPr>
        <w:spacing w:line="360" w:lineRule="auto"/>
        <w:rPr>
          <w:lang w:val="es-MX"/>
        </w:rPr>
      </w:pPr>
    </w:p>
    <w:p w14:paraId="5D3F065B" w14:textId="77777777" w:rsidR="00E73C51" w:rsidRDefault="00E73C51" w:rsidP="00097189">
      <w:pPr>
        <w:spacing w:line="360" w:lineRule="auto"/>
        <w:rPr>
          <w:lang w:val="es-MX"/>
        </w:rPr>
      </w:pPr>
    </w:p>
    <w:p w14:paraId="55E3B948" w14:textId="56C095E0" w:rsidR="00097189" w:rsidRPr="00516A5B" w:rsidRDefault="00E73C51" w:rsidP="00516A5B">
      <w:pPr>
        <w:rPr>
          <w:lang w:val="es-MX"/>
        </w:rPr>
      </w:pPr>
      <w:r w:rsidRPr="00516A5B">
        <w:rPr>
          <w:lang w:val="es-MX"/>
        </w:rPr>
        <w:t>Ahora</w:t>
      </w:r>
      <w:r w:rsidR="005750BE">
        <w:rPr>
          <w:lang w:val="es-MX"/>
        </w:rPr>
        <w:t>,</w:t>
      </w:r>
      <w:r w:rsidRPr="00516A5B">
        <w:rPr>
          <w:lang w:val="es-MX"/>
        </w:rPr>
        <w:t xml:space="preserve"> al conjunto anterior adiciónale el número cero (0) </w:t>
      </w:r>
      <w:r w:rsidR="00097189" w:rsidRPr="00516A5B">
        <w:rPr>
          <w:lang w:val="es-MX"/>
        </w:rPr>
        <w:t xml:space="preserve">¿Qué tan grande crees que es </w:t>
      </w:r>
      <w:r w:rsidRPr="00516A5B">
        <w:rPr>
          <w:lang w:val="es-MX"/>
        </w:rPr>
        <w:t>este nuevo</w:t>
      </w:r>
      <w:r w:rsidR="00097189" w:rsidRPr="00516A5B">
        <w:rPr>
          <w:lang w:val="es-MX"/>
        </w:rPr>
        <w:t xml:space="preserve"> conjunto</w:t>
      </w:r>
      <w:r w:rsidR="003720DC" w:rsidRPr="00516A5B">
        <w:rPr>
          <w:lang w:val="es-MX"/>
        </w:rPr>
        <w:t xml:space="preserve"> con respecto al conjunto de los números naturales</w:t>
      </w:r>
      <w:r w:rsidR="001F5883" w:rsidRPr="00516A5B">
        <w:rPr>
          <w:lang w:val="es-MX"/>
        </w:rPr>
        <w:t>?</w:t>
      </w:r>
    </w:p>
    <w:p w14:paraId="1C47F266" w14:textId="77777777" w:rsidR="00E73C51" w:rsidRDefault="00E73C51" w:rsidP="003720DC">
      <w:pPr>
        <w:spacing w:line="360" w:lineRule="auto"/>
        <w:ind w:firstLine="708"/>
        <w:rPr>
          <w:lang w:val="es-MX"/>
        </w:rPr>
      </w:pPr>
      <w:r>
        <w:rPr>
          <w:lang w:val="es-MX"/>
        </w:rPr>
        <w:t>{0,1,2,3,4,5,6,7,8,9,10,11,12,13,</w:t>
      </w:r>
      <w:r w:rsidR="00376237">
        <w:rPr>
          <w:lang w:val="es-MX"/>
        </w:rPr>
        <w:t xml:space="preserve"> </w:t>
      </w:r>
      <w:r>
        <w:rPr>
          <w:lang w:val="es-MX"/>
        </w:rPr>
        <w:t>…}</w:t>
      </w:r>
    </w:p>
    <w:p w14:paraId="0F2AF478" w14:textId="77777777" w:rsidR="00E73C51" w:rsidRDefault="00E73C51" w:rsidP="00097189">
      <w:pPr>
        <w:spacing w:line="360" w:lineRule="auto"/>
        <w:rPr>
          <w:lang w:val="es-MX"/>
        </w:rPr>
      </w:pPr>
    </w:p>
    <w:p w14:paraId="7DF16905" w14:textId="77777777" w:rsidR="00DC128F" w:rsidRDefault="001F5883" w:rsidP="00097189">
      <w:pPr>
        <w:spacing w:line="360" w:lineRule="auto"/>
        <w:rPr>
          <w:lang w:val="es-MX"/>
        </w:rPr>
      </w:pPr>
      <w:r w:rsidRPr="00097189">
        <w:rPr>
          <w:lang w:val="es-MX"/>
        </w:rPr>
        <w:t xml:space="preserve"> </w:t>
      </w:r>
    </w:p>
    <w:p w14:paraId="6DA8420B" w14:textId="77777777" w:rsidR="001F5883" w:rsidRPr="00516A5B" w:rsidRDefault="001F5883" w:rsidP="00516A5B">
      <w:pPr>
        <w:rPr>
          <w:lang w:val="es-MX"/>
        </w:rPr>
      </w:pPr>
      <w:r w:rsidRPr="00516A5B">
        <w:rPr>
          <w:lang w:val="es-MX"/>
        </w:rPr>
        <w:t xml:space="preserve">¿Cuál de </w:t>
      </w:r>
      <w:r w:rsidR="00097189" w:rsidRPr="00516A5B">
        <w:rPr>
          <w:lang w:val="es-MX"/>
        </w:rPr>
        <w:t xml:space="preserve">los dos conjuntos </w:t>
      </w:r>
      <w:r w:rsidRPr="00516A5B">
        <w:rPr>
          <w:lang w:val="es-MX"/>
        </w:rPr>
        <w:t>tiene mayor c</w:t>
      </w:r>
      <w:r w:rsidR="00097189" w:rsidRPr="00516A5B">
        <w:rPr>
          <w:lang w:val="es-MX"/>
        </w:rPr>
        <w:t>antidad de elementos? ¿Por qué?</w:t>
      </w:r>
    </w:p>
    <w:p w14:paraId="6AFA963B" w14:textId="77777777" w:rsidR="00097189" w:rsidRDefault="00097189" w:rsidP="00097189">
      <w:pPr>
        <w:spacing w:line="360" w:lineRule="auto"/>
        <w:rPr>
          <w:lang w:val="es-MX"/>
        </w:rPr>
      </w:pPr>
    </w:p>
    <w:p w14:paraId="2A62478D" w14:textId="77777777" w:rsidR="00E73C51" w:rsidRPr="00097189" w:rsidRDefault="00E73C51" w:rsidP="00097189">
      <w:pPr>
        <w:spacing w:line="360" w:lineRule="auto"/>
        <w:rPr>
          <w:lang w:val="es-MX"/>
        </w:rPr>
      </w:pPr>
    </w:p>
    <w:p w14:paraId="175FB847" w14:textId="1CE783CC" w:rsidR="001F5883" w:rsidRPr="00516A5B" w:rsidRDefault="00056CBE" w:rsidP="00516A5B">
      <w:pPr>
        <w:rPr>
          <w:lang w:val="es-MX"/>
        </w:rPr>
      </w:pPr>
      <w:r w:rsidRPr="00516A5B">
        <w:rPr>
          <w:lang w:val="es-MX"/>
        </w:rPr>
        <w:t xml:space="preserve">A continuación, están los conjuntos </w:t>
      </w:r>
      <w:r w:rsidR="005750BE">
        <w:rPr>
          <w:lang w:val="es-MX"/>
        </w:rPr>
        <w:t>mencionados</w:t>
      </w:r>
      <w:r w:rsidRPr="00516A5B">
        <w:rPr>
          <w:lang w:val="es-MX"/>
        </w:rPr>
        <w:t>, ahora</w:t>
      </w:r>
      <w:r w:rsidR="005750BE">
        <w:rPr>
          <w:lang w:val="es-MX"/>
        </w:rPr>
        <w:t>,</w:t>
      </w:r>
      <w:r w:rsidRPr="00516A5B">
        <w:rPr>
          <w:lang w:val="es-MX"/>
        </w:rPr>
        <w:t xml:space="preserve"> continúa con la</w:t>
      </w:r>
      <w:r w:rsidR="001F5883" w:rsidRPr="00516A5B">
        <w:rPr>
          <w:lang w:val="es-MX"/>
        </w:rPr>
        <w:t xml:space="preserve"> corresp</w:t>
      </w:r>
      <w:r w:rsidR="00A51706" w:rsidRPr="00516A5B">
        <w:rPr>
          <w:lang w:val="es-MX"/>
        </w:rPr>
        <w:t xml:space="preserve">ondencia uno a uno entre </w:t>
      </w:r>
      <w:r w:rsidR="0002041A" w:rsidRPr="00516A5B">
        <w:rPr>
          <w:lang w:val="es-MX"/>
        </w:rPr>
        <w:t>sus elementos</w:t>
      </w:r>
      <w:r w:rsidRPr="00516A5B">
        <w:rPr>
          <w:lang w:val="es-MX"/>
        </w:rPr>
        <w:t xml:space="preserve"> como lo muestra el esquema.</w:t>
      </w:r>
    </w:p>
    <w:p w14:paraId="4E2D3D48" w14:textId="77777777" w:rsidR="00056CBE" w:rsidRPr="00056CBE" w:rsidRDefault="00056CBE" w:rsidP="00056CBE">
      <w:pPr>
        <w:pStyle w:val="Prrafodelista"/>
        <w:ind w:left="720"/>
        <w:rPr>
          <w:rFonts w:ascii="Times New Roman" w:hAnsi="Times New Roman"/>
          <w:lang w:val="es-MX"/>
        </w:rPr>
      </w:pPr>
    </w:p>
    <w:p w14:paraId="3894C38E" w14:textId="77777777" w:rsidR="00E73C51" w:rsidRDefault="00E73C51" w:rsidP="00E73C51">
      <w:pPr>
        <w:spacing w:line="360" w:lineRule="auto"/>
        <w:rPr>
          <w:lang w:val="es-MX"/>
        </w:rPr>
      </w:pPr>
      <w:r>
        <w:rPr>
          <w:noProof/>
          <w:lang w:val="es-419" w:eastAsia="es-419"/>
        </w:rPr>
        <mc:AlternateContent>
          <mc:Choice Requires="wps">
            <w:drawing>
              <wp:anchor distT="0" distB="0" distL="114300" distR="114300" simplePos="0" relativeHeight="251671552" behindDoc="0" locked="0" layoutInCell="1" allowOverlap="1" wp14:anchorId="1018383B" wp14:editId="0C31E6E2">
                <wp:simplePos x="0" y="0"/>
                <wp:positionH relativeFrom="column">
                  <wp:posOffset>476250</wp:posOffset>
                </wp:positionH>
                <wp:positionV relativeFrom="paragraph">
                  <wp:posOffset>182880</wp:posOffset>
                </wp:positionV>
                <wp:extent cx="9525" cy="561975"/>
                <wp:effectExtent l="76200" t="0" r="66675" b="47625"/>
                <wp:wrapNone/>
                <wp:docPr id="18" name="Conector recto de flecha 18"/>
                <wp:cNvGraphicFramePr/>
                <a:graphic xmlns:a="http://schemas.openxmlformats.org/drawingml/2006/main">
                  <a:graphicData uri="http://schemas.microsoft.com/office/word/2010/wordprocessingShape">
                    <wps:wsp>
                      <wps:cNvCnPr/>
                      <wps:spPr>
                        <a:xfrm flipH="1">
                          <a:off x="0" y="0"/>
                          <a:ext cx="9525" cy="5619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62983B71" id="_x0000_t32" coordsize="21600,21600" o:spt="32" o:oned="t" path="m,l21600,21600e" filled="f">
                <v:path arrowok="t" fillok="f" o:connecttype="none"/>
                <o:lock v:ext="edit" shapetype="t"/>
              </v:shapetype>
              <v:shape id="Conector recto de flecha 18" o:spid="_x0000_s1026" type="#_x0000_t32" style="position:absolute;margin-left:37.5pt;margin-top:14.4pt;width:.75pt;height:44.25pt;flip:x;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" strokecolor="black [3200]" strokeweight=".5pt">
                <v:stroke endarrow="block" joinstyle="miter"/>
              </v:shape>
            </w:pict>
          </mc:Fallback>
        </mc:AlternateContent>
      </w:r>
      <w:r>
        <w:rPr>
          <w:noProof/>
          <w:lang w:val="es-419" w:eastAsia="es-419"/>
        </w:rPr>
        <mc:AlternateContent>
          <mc:Choice Requires="wps">
            <w:drawing>
              <wp:anchor distT="0" distB="0" distL="114300" distR="114300" simplePos="0" relativeHeight="251669504" behindDoc="0" locked="0" layoutInCell="1" allowOverlap="1" wp14:anchorId="71732F76" wp14:editId="6AF0A705">
                <wp:simplePos x="0" y="0"/>
                <wp:positionH relativeFrom="column">
                  <wp:posOffset>104775</wp:posOffset>
                </wp:positionH>
                <wp:positionV relativeFrom="paragraph">
                  <wp:posOffset>184150</wp:posOffset>
                </wp:positionV>
                <wp:extent cx="9525" cy="561975"/>
                <wp:effectExtent l="76200" t="0" r="66675" b="47625"/>
                <wp:wrapNone/>
                <wp:docPr id="16" name="Conector recto de flecha 16"/>
                <wp:cNvGraphicFramePr/>
                <a:graphic xmlns:a="http://schemas.openxmlformats.org/drawingml/2006/main">
                  <a:graphicData uri="http://schemas.microsoft.com/office/word/2010/wordprocessingShape">
                    <wps:wsp>
                      <wps:cNvCnPr/>
                      <wps:spPr>
                        <a:xfrm flipH="1">
                          <a:off x="0" y="0"/>
                          <a:ext cx="9525" cy="5619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2A3AD0D" id="Conector recto de flecha 16" o:spid="_x0000_s1026" type="#_x0000_t32" style="position:absolute;margin-left:8.25pt;margin-top:14.5pt;width:.75pt;height:44.25pt;flip:x;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" strokecolor="black [3200]" strokeweight=".5pt">
                <v:stroke endarrow="block" joinstyle="miter"/>
              </v:shape>
            </w:pict>
          </mc:Fallback>
        </mc:AlternateContent>
      </w:r>
      <w:r>
        <w:rPr>
          <w:lang w:val="es-MX"/>
        </w:rPr>
        <w:t>{1,</w:t>
      </w:r>
      <w:r>
        <w:rPr>
          <w:lang w:val="es-MX"/>
        </w:rPr>
        <w:tab/>
        <w:t>2,</w:t>
      </w:r>
      <w:r>
        <w:rPr>
          <w:lang w:val="es-MX"/>
        </w:rPr>
        <w:tab/>
        <w:t>3,</w:t>
      </w:r>
      <w:r>
        <w:rPr>
          <w:lang w:val="es-MX"/>
        </w:rPr>
        <w:tab/>
        <w:t>4,</w:t>
      </w:r>
      <w:r>
        <w:rPr>
          <w:lang w:val="es-MX"/>
        </w:rPr>
        <w:tab/>
        <w:t>5,</w:t>
      </w:r>
      <w:r>
        <w:rPr>
          <w:lang w:val="es-MX"/>
        </w:rPr>
        <w:tab/>
        <w:t>6,</w:t>
      </w:r>
      <w:r>
        <w:rPr>
          <w:lang w:val="es-MX"/>
        </w:rPr>
        <w:tab/>
        <w:t>7,</w:t>
      </w:r>
      <w:r>
        <w:rPr>
          <w:lang w:val="es-MX"/>
        </w:rPr>
        <w:tab/>
        <w:t>8,</w:t>
      </w:r>
      <w:r>
        <w:rPr>
          <w:lang w:val="es-MX"/>
        </w:rPr>
        <w:tab/>
        <w:t>9,</w:t>
      </w:r>
      <w:r>
        <w:rPr>
          <w:lang w:val="es-MX"/>
        </w:rPr>
        <w:tab/>
        <w:t>10,</w:t>
      </w:r>
      <w:r>
        <w:rPr>
          <w:lang w:val="es-MX"/>
        </w:rPr>
        <w:tab/>
        <w:t>11,</w:t>
      </w:r>
      <w:r>
        <w:rPr>
          <w:lang w:val="es-MX"/>
        </w:rPr>
        <w:tab/>
      </w:r>
      <w:r w:rsidR="00B129CE">
        <w:rPr>
          <w:lang w:val="es-MX"/>
        </w:rPr>
        <w:t>12,</w:t>
      </w:r>
      <w:r w:rsidR="00B129CE">
        <w:rPr>
          <w:lang w:val="es-MX"/>
        </w:rPr>
        <w:tab/>
      </w:r>
      <w:r>
        <w:rPr>
          <w:lang w:val="es-MX"/>
        </w:rPr>
        <w:t>…}</w:t>
      </w:r>
    </w:p>
    <w:p w14:paraId="3E1EF49B" w14:textId="77777777" w:rsidR="00097189" w:rsidRDefault="00097189" w:rsidP="00097189">
      <w:pPr>
        <w:spacing w:line="360" w:lineRule="auto"/>
        <w:rPr>
          <w:lang w:val="es-MX"/>
        </w:rPr>
      </w:pPr>
    </w:p>
    <w:p w14:paraId="449AA5DD" w14:textId="77777777" w:rsidR="00E73C51" w:rsidRDefault="00E73C51" w:rsidP="00E73C51">
      <w:pPr>
        <w:spacing w:line="360" w:lineRule="auto"/>
        <w:rPr>
          <w:lang w:val="es-MX"/>
        </w:rPr>
      </w:pPr>
      <w:r>
        <w:rPr>
          <w:lang w:val="es-MX"/>
        </w:rPr>
        <w:t>{0,</w:t>
      </w:r>
      <w:r>
        <w:rPr>
          <w:lang w:val="es-MX"/>
        </w:rPr>
        <w:tab/>
        <w:t>1,</w:t>
      </w:r>
      <w:r>
        <w:rPr>
          <w:lang w:val="es-MX"/>
        </w:rPr>
        <w:tab/>
        <w:t>2,</w:t>
      </w:r>
      <w:r>
        <w:rPr>
          <w:lang w:val="es-MX"/>
        </w:rPr>
        <w:tab/>
        <w:t>3,</w:t>
      </w:r>
      <w:r>
        <w:rPr>
          <w:lang w:val="es-MX"/>
        </w:rPr>
        <w:tab/>
        <w:t>4,</w:t>
      </w:r>
      <w:r>
        <w:rPr>
          <w:lang w:val="es-MX"/>
        </w:rPr>
        <w:tab/>
        <w:t>5,</w:t>
      </w:r>
      <w:r>
        <w:rPr>
          <w:lang w:val="es-MX"/>
        </w:rPr>
        <w:tab/>
        <w:t>6,</w:t>
      </w:r>
      <w:r>
        <w:rPr>
          <w:lang w:val="es-MX"/>
        </w:rPr>
        <w:tab/>
        <w:t>7,</w:t>
      </w:r>
      <w:r>
        <w:rPr>
          <w:lang w:val="es-MX"/>
        </w:rPr>
        <w:tab/>
        <w:t>8,</w:t>
      </w:r>
      <w:r>
        <w:rPr>
          <w:lang w:val="es-MX"/>
        </w:rPr>
        <w:tab/>
        <w:t>9,</w:t>
      </w:r>
      <w:r>
        <w:rPr>
          <w:lang w:val="es-MX"/>
        </w:rPr>
        <w:tab/>
        <w:t>10,</w:t>
      </w:r>
      <w:r>
        <w:rPr>
          <w:lang w:val="es-MX"/>
        </w:rPr>
        <w:tab/>
      </w:r>
      <w:r w:rsidR="008E2276">
        <w:rPr>
          <w:lang w:val="es-MX"/>
        </w:rPr>
        <w:t>11</w:t>
      </w:r>
      <w:r w:rsidR="00B129CE">
        <w:rPr>
          <w:lang w:val="es-MX"/>
        </w:rPr>
        <w:t>,</w:t>
      </w:r>
      <w:r w:rsidR="00B129CE">
        <w:rPr>
          <w:lang w:val="es-MX"/>
        </w:rPr>
        <w:tab/>
      </w:r>
      <w:r>
        <w:rPr>
          <w:lang w:val="es-MX"/>
        </w:rPr>
        <w:t>…}</w:t>
      </w:r>
    </w:p>
    <w:p w14:paraId="74804363" w14:textId="77777777" w:rsidR="00E73C51" w:rsidRDefault="00E73C51" w:rsidP="00056CBE">
      <w:pPr>
        <w:spacing w:line="360" w:lineRule="auto"/>
        <w:ind w:firstLine="708"/>
        <w:rPr>
          <w:lang w:val="es-MX"/>
        </w:rPr>
      </w:pPr>
      <w:r>
        <w:rPr>
          <w:lang w:val="es-MX"/>
        </w:rPr>
        <w:t xml:space="preserve">O si </w:t>
      </w:r>
      <w:r w:rsidR="00B129CE">
        <w:rPr>
          <w:lang w:val="es-MX"/>
        </w:rPr>
        <w:t>pref</w:t>
      </w:r>
      <w:r>
        <w:rPr>
          <w:lang w:val="es-MX"/>
        </w:rPr>
        <w:t>ieres</w:t>
      </w:r>
      <w:r w:rsidR="00056CBE">
        <w:rPr>
          <w:lang w:val="es-MX"/>
        </w:rPr>
        <w:t>,</w:t>
      </w:r>
      <w:r w:rsidR="00B129CE">
        <w:rPr>
          <w:lang w:val="es-MX"/>
        </w:rPr>
        <w:t xml:space="preserve"> </w:t>
      </w:r>
      <w:r w:rsidR="00056CBE">
        <w:rPr>
          <w:lang w:val="es-MX"/>
        </w:rPr>
        <w:t xml:space="preserve">puedes continuar la correspondencia uno a uno de </w:t>
      </w:r>
      <w:r w:rsidR="00B129CE">
        <w:rPr>
          <w:lang w:val="es-MX"/>
        </w:rPr>
        <w:t>esta otra forma</w:t>
      </w:r>
      <w:r>
        <w:rPr>
          <w:lang w:val="es-MX"/>
        </w:rPr>
        <w:t>:</w:t>
      </w:r>
    </w:p>
    <w:p w14:paraId="77A612F0" w14:textId="77777777" w:rsidR="00E73C51" w:rsidRDefault="00056CBE" w:rsidP="00E73C51">
      <w:pPr>
        <w:spacing w:line="360" w:lineRule="auto"/>
        <w:rPr>
          <w:lang w:val="es-MX"/>
        </w:rPr>
      </w:pPr>
      <w:r>
        <w:rPr>
          <w:noProof/>
          <w:lang w:val="es-419" w:eastAsia="es-419"/>
        </w:rPr>
        <mc:AlternateContent>
          <mc:Choice Requires="wps">
            <w:drawing>
              <wp:anchor distT="0" distB="0" distL="114300" distR="114300" simplePos="0" relativeHeight="251673600" behindDoc="0" locked="0" layoutInCell="1" allowOverlap="1" wp14:anchorId="2D444D0D" wp14:editId="304CA44B">
                <wp:simplePos x="0" y="0"/>
                <wp:positionH relativeFrom="column">
                  <wp:posOffset>476250</wp:posOffset>
                </wp:positionH>
                <wp:positionV relativeFrom="paragraph">
                  <wp:posOffset>154940</wp:posOffset>
                </wp:positionV>
                <wp:extent cx="0" cy="552450"/>
                <wp:effectExtent l="76200" t="38100" r="57150" b="19050"/>
                <wp:wrapNone/>
                <wp:docPr id="22" name="Conector recto de flecha 22"/>
                <wp:cNvGraphicFramePr/>
                <a:graphic xmlns:a="http://schemas.openxmlformats.org/drawingml/2006/main">
                  <a:graphicData uri="http://schemas.microsoft.com/office/word/2010/wordprocessingShape">
                    <wps:wsp>
                      <wps:cNvCnPr/>
                      <wps:spPr>
                        <a:xfrm flipV="1">
                          <a:off x="0" y="0"/>
                          <a:ext cx="0" cy="5524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E2BBC8B" id="Conector recto de flecha 22" o:spid="_x0000_s1026" type="#_x0000_t32" style="position:absolute;margin-left:37.5pt;margin-top:12.2pt;width:0;height:43.5pt;flip:y;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" strokecolor="black [3200]" strokeweight=".5pt">
                <v:stroke endarrow="block" joinstyle="miter"/>
              </v:shape>
            </w:pict>
          </mc:Fallback>
        </mc:AlternateContent>
      </w:r>
      <w:r>
        <w:rPr>
          <w:noProof/>
          <w:lang w:val="es-419" w:eastAsia="es-419"/>
        </w:rPr>
        <mc:AlternateContent>
          <mc:Choice Requires="wps">
            <w:drawing>
              <wp:anchor distT="0" distB="0" distL="114300" distR="114300" simplePos="0" relativeHeight="251672576" behindDoc="0" locked="0" layoutInCell="1" allowOverlap="1" wp14:anchorId="0747B069" wp14:editId="6447537B">
                <wp:simplePos x="0" y="0"/>
                <wp:positionH relativeFrom="column">
                  <wp:posOffset>104775</wp:posOffset>
                </wp:positionH>
                <wp:positionV relativeFrom="paragraph">
                  <wp:posOffset>154940</wp:posOffset>
                </wp:positionV>
                <wp:extent cx="9525" cy="552450"/>
                <wp:effectExtent l="38100" t="38100" r="66675" b="19050"/>
                <wp:wrapNone/>
                <wp:docPr id="21" name="Conector recto de flecha 21"/>
                <wp:cNvGraphicFramePr/>
                <a:graphic xmlns:a="http://schemas.openxmlformats.org/drawingml/2006/main">
                  <a:graphicData uri="http://schemas.microsoft.com/office/word/2010/wordprocessingShape">
                    <wps:wsp>
                      <wps:cNvCnPr/>
                      <wps:spPr>
                        <a:xfrm flipV="1">
                          <a:off x="0" y="0"/>
                          <a:ext cx="9525" cy="5524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41D350A" id="Conector recto de flecha 21" o:spid="_x0000_s1026" type="#_x0000_t32" style="position:absolute;margin-left:8.25pt;margin-top:12.2pt;width:.75pt;height:43.5pt;flip:y;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" strokecolor="black [3200]" strokeweight=".5pt">
                <v:stroke endarrow="block" joinstyle="miter"/>
              </v:shape>
            </w:pict>
          </mc:Fallback>
        </mc:AlternateContent>
      </w:r>
      <w:r w:rsidR="00E73C51">
        <w:rPr>
          <w:lang w:val="es-MX"/>
        </w:rPr>
        <w:t>{1,</w:t>
      </w:r>
      <w:r w:rsidR="00E73C51">
        <w:rPr>
          <w:lang w:val="es-MX"/>
        </w:rPr>
        <w:tab/>
        <w:t>2,</w:t>
      </w:r>
      <w:r w:rsidR="00E73C51">
        <w:rPr>
          <w:lang w:val="es-MX"/>
        </w:rPr>
        <w:tab/>
        <w:t>3,</w:t>
      </w:r>
      <w:r w:rsidR="00E73C51">
        <w:rPr>
          <w:lang w:val="es-MX"/>
        </w:rPr>
        <w:tab/>
        <w:t>4,</w:t>
      </w:r>
      <w:r w:rsidR="00E73C51">
        <w:rPr>
          <w:lang w:val="es-MX"/>
        </w:rPr>
        <w:tab/>
        <w:t>5,</w:t>
      </w:r>
      <w:r w:rsidR="00E73C51">
        <w:rPr>
          <w:lang w:val="es-MX"/>
        </w:rPr>
        <w:tab/>
        <w:t>6,</w:t>
      </w:r>
      <w:r w:rsidR="00E73C51">
        <w:rPr>
          <w:lang w:val="es-MX"/>
        </w:rPr>
        <w:tab/>
        <w:t>7,</w:t>
      </w:r>
      <w:r w:rsidR="00E73C51">
        <w:rPr>
          <w:lang w:val="es-MX"/>
        </w:rPr>
        <w:tab/>
        <w:t>8,</w:t>
      </w:r>
      <w:r w:rsidR="00E73C51">
        <w:rPr>
          <w:lang w:val="es-MX"/>
        </w:rPr>
        <w:tab/>
        <w:t>9,</w:t>
      </w:r>
      <w:r w:rsidR="00E73C51">
        <w:rPr>
          <w:lang w:val="es-MX"/>
        </w:rPr>
        <w:tab/>
        <w:t>10,</w:t>
      </w:r>
      <w:r w:rsidR="00E73C51">
        <w:rPr>
          <w:lang w:val="es-MX"/>
        </w:rPr>
        <w:tab/>
        <w:t>11,</w:t>
      </w:r>
      <w:r w:rsidR="00E73C51">
        <w:rPr>
          <w:lang w:val="es-MX"/>
        </w:rPr>
        <w:tab/>
      </w:r>
      <w:r w:rsidR="00B129CE">
        <w:rPr>
          <w:lang w:val="es-MX"/>
        </w:rPr>
        <w:t>12,</w:t>
      </w:r>
      <w:r w:rsidR="00B129CE">
        <w:rPr>
          <w:lang w:val="es-MX"/>
        </w:rPr>
        <w:tab/>
      </w:r>
      <w:r w:rsidR="00E73C51">
        <w:rPr>
          <w:lang w:val="es-MX"/>
        </w:rPr>
        <w:t>…}</w:t>
      </w:r>
    </w:p>
    <w:p w14:paraId="393189A2" w14:textId="77777777" w:rsidR="00E73C51" w:rsidRDefault="00E73C51" w:rsidP="00E73C51">
      <w:pPr>
        <w:spacing w:line="360" w:lineRule="auto"/>
        <w:rPr>
          <w:lang w:val="es-MX"/>
        </w:rPr>
      </w:pPr>
    </w:p>
    <w:p w14:paraId="3C79DCD9" w14:textId="77777777" w:rsidR="00E73C51" w:rsidRDefault="00E73C51" w:rsidP="00E73C51">
      <w:pPr>
        <w:spacing w:line="360" w:lineRule="auto"/>
        <w:rPr>
          <w:lang w:val="es-MX"/>
        </w:rPr>
      </w:pPr>
      <w:r>
        <w:rPr>
          <w:lang w:val="es-MX"/>
        </w:rPr>
        <w:t>{0,</w:t>
      </w:r>
      <w:r>
        <w:rPr>
          <w:lang w:val="es-MX"/>
        </w:rPr>
        <w:tab/>
        <w:t>1,</w:t>
      </w:r>
      <w:r>
        <w:rPr>
          <w:lang w:val="es-MX"/>
        </w:rPr>
        <w:tab/>
        <w:t>2,</w:t>
      </w:r>
      <w:r>
        <w:rPr>
          <w:lang w:val="es-MX"/>
        </w:rPr>
        <w:tab/>
        <w:t>3,</w:t>
      </w:r>
      <w:r>
        <w:rPr>
          <w:lang w:val="es-MX"/>
        </w:rPr>
        <w:tab/>
        <w:t>4,</w:t>
      </w:r>
      <w:r>
        <w:rPr>
          <w:lang w:val="es-MX"/>
        </w:rPr>
        <w:tab/>
        <w:t>5,</w:t>
      </w:r>
      <w:r>
        <w:rPr>
          <w:lang w:val="es-MX"/>
        </w:rPr>
        <w:tab/>
        <w:t>6,</w:t>
      </w:r>
      <w:r>
        <w:rPr>
          <w:lang w:val="es-MX"/>
        </w:rPr>
        <w:tab/>
        <w:t>7,</w:t>
      </w:r>
      <w:r>
        <w:rPr>
          <w:lang w:val="es-MX"/>
        </w:rPr>
        <w:tab/>
        <w:t>8,</w:t>
      </w:r>
      <w:r>
        <w:rPr>
          <w:lang w:val="es-MX"/>
        </w:rPr>
        <w:tab/>
        <w:t>9,</w:t>
      </w:r>
      <w:r>
        <w:rPr>
          <w:lang w:val="es-MX"/>
        </w:rPr>
        <w:tab/>
        <w:t>10,</w:t>
      </w:r>
      <w:r>
        <w:rPr>
          <w:lang w:val="es-MX"/>
        </w:rPr>
        <w:tab/>
      </w:r>
      <w:r w:rsidR="008E2276">
        <w:rPr>
          <w:lang w:val="es-MX"/>
        </w:rPr>
        <w:t>11</w:t>
      </w:r>
      <w:r w:rsidR="00B129CE">
        <w:rPr>
          <w:lang w:val="es-MX"/>
        </w:rPr>
        <w:t>,</w:t>
      </w:r>
      <w:r w:rsidR="00B129CE">
        <w:rPr>
          <w:lang w:val="es-MX"/>
        </w:rPr>
        <w:tab/>
      </w:r>
      <w:r>
        <w:rPr>
          <w:lang w:val="es-MX"/>
        </w:rPr>
        <w:t>…}</w:t>
      </w:r>
    </w:p>
    <w:p w14:paraId="0F0EBEE9" w14:textId="4128DD12" w:rsidR="00A51706" w:rsidRPr="00516A5B" w:rsidRDefault="00F336DD" w:rsidP="00516A5B">
      <w:pPr>
        <w:rPr>
          <w:lang w:val="es-MX"/>
        </w:rPr>
      </w:pPr>
      <w:r w:rsidRPr="00516A5B">
        <w:rPr>
          <w:lang w:val="es-MX"/>
        </w:rPr>
        <w:lastRenderedPageBreak/>
        <w:t xml:space="preserve">Si comparamos de nuevo la cantidad de elementos de los dos conjuntos numéricos ¿Qué piensas ahora? </w:t>
      </w:r>
      <w:r w:rsidR="00A51706" w:rsidRPr="00516A5B">
        <w:rPr>
          <w:lang w:val="es-MX"/>
        </w:rPr>
        <w:t>¿</w:t>
      </w:r>
      <w:r w:rsidR="005750BE">
        <w:rPr>
          <w:lang w:val="es-MX"/>
        </w:rPr>
        <w:t>L</w:t>
      </w:r>
      <w:r w:rsidR="00056CBE" w:rsidRPr="00516A5B">
        <w:rPr>
          <w:lang w:val="es-MX"/>
        </w:rPr>
        <w:t xml:space="preserve">os dos conjuntos tienen distinto </w:t>
      </w:r>
      <w:r w:rsidRPr="00516A5B">
        <w:rPr>
          <w:lang w:val="es-MX"/>
        </w:rPr>
        <w:t xml:space="preserve">o igual </w:t>
      </w:r>
      <w:r w:rsidR="00056CBE" w:rsidRPr="00516A5B">
        <w:rPr>
          <w:lang w:val="es-MX"/>
        </w:rPr>
        <w:t>número de elementos</w:t>
      </w:r>
      <w:r w:rsidR="00A51706" w:rsidRPr="00516A5B">
        <w:rPr>
          <w:lang w:val="es-MX"/>
        </w:rPr>
        <w:t>?</w:t>
      </w:r>
    </w:p>
    <w:p w14:paraId="43BEB44E" w14:textId="77777777" w:rsidR="00097189" w:rsidRDefault="00097189" w:rsidP="00097189">
      <w:pPr>
        <w:spacing w:line="360" w:lineRule="auto"/>
        <w:rPr>
          <w:lang w:val="es-MX"/>
        </w:rPr>
      </w:pPr>
    </w:p>
    <w:p w14:paraId="0617EF01" w14:textId="77777777" w:rsidR="00800198" w:rsidRDefault="00800198" w:rsidP="00097189">
      <w:pPr>
        <w:spacing w:line="360" w:lineRule="auto"/>
        <w:rPr>
          <w:lang w:val="es-MX"/>
        </w:rPr>
      </w:pPr>
    </w:p>
    <w:p w14:paraId="1B0F5401" w14:textId="77777777" w:rsidR="000D5487" w:rsidRPr="00516A5B" w:rsidRDefault="000D5487" w:rsidP="00516A5B">
      <w:pPr>
        <w:rPr>
          <w:lang w:val="es-MX"/>
        </w:rPr>
      </w:pPr>
      <w:r w:rsidRPr="00516A5B">
        <w:rPr>
          <w:lang w:val="es-MX"/>
        </w:rPr>
        <w:t>Elige un número muy grande de uno de los conjuntos, ¿sabrías qué número le correspondería del otro conjunto?</w:t>
      </w:r>
    </w:p>
    <w:p w14:paraId="36167CB6" w14:textId="77777777" w:rsidR="00097189" w:rsidRDefault="00097189" w:rsidP="00097189">
      <w:pPr>
        <w:spacing w:line="360" w:lineRule="auto"/>
        <w:rPr>
          <w:lang w:val="es-MX"/>
        </w:rPr>
      </w:pPr>
    </w:p>
    <w:p w14:paraId="17BB1D7F" w14:textId="77777777" w:rsidR="00097189" w:rsidRDefault="00097189" w:rsidP="00097189">
      <w:pPr>
        <w:spacing w:line="360" w:lineRule="auto"/>
        <w:rPr>
          <w:lang w:val="es-MX"/>
        </w:rPr>
      </w:pPr>
    </w:p>
    <w:p w14:paraId="41930841" w14:textId="57B5D155" w:rsidR="000D5487" w:rsidRPr="00516A5B" w:rsidRDefault="00800198" w:rsidP="00516A5B">
      <w:pPr>
        <w:rPr>
          <w:lang w:val="es-MX"/>
        </w:rPr>
      </w:pPr>
      <w:r w:rsidRPr="00516A5B">
        <w:rPr>
          <w:lang w:val="es-MX"/>
        </w:rPr>
        <w:t>Dado cualquier</w:t>
      </w:r>
      <w:r w:rsidR="000D5487" w:rsidRPr="00516A5B">
        <w:rPr>
          <w:lang w:val="es-MX"/>
        </w:rPr>
        <w:t xml:space="preserve"> número que elija</w:t>
      </w:r>
      <w:r w:rsidR="005750BE">
        <w:rPr>
          <w:lang w:val="es-MX"/>
        </w:rPr>
        <w:t>s</w:t>
      </w:r>
      <w:r w:rsidR="000D5487" w:rsidRPr="00516A5B">
        <w:rPr>
          <w:lang w:val="es-MX"/>
        </w:rPr>
        <w:t xml:space="preserve"> de </w:t>
      </w:r>
      <w:r w:rsidR="00DA2ACE" w:rsidRPr="00516A5B">
        <w:rPr>
          <w:lang w:val="es-MX"/>
        </w:rPr>
        <w:t>uno de los conjuntos ¿se podría</w:t>
      </w:r>
      <w:r w:rsidR="000D5487" w:rsidRPr="00516A5B">
        <w:rPr>
          <w:lang w:val="es-MX"/>
        </w:rPr>
        <w:t xml:space="preserve"> predecir qué </w:t>
      </w:r>
      <w:r w:rsidR="00513D81" w:rsidRPr="00516A5B">
        <w:rPr>
          <w:lang w:val="es-MX"/>
        </w:rPr>
        <w:t>número o elemento</w:t>
      </w:r>
      <w:r w:rsidR="000D5487" w:rsidRPr="00516A5B">
        <w:rPr>
          <w:lang w:val="es-MX"/>
        </w:rPr>
        <w:t xml:space="preserve"> le correspondería del otro conjunto?</w:t>
      </w:r>
    </w:p>
    <w:p w14:paraId="40B074DE" w14:textId="5CF71BF2" w:rsidR="00097189" w:rsidRDefault="00097189" w:rsidP="00097189">
      <w:pPr>
        <w:spacing w:line="360" w:lineRule="auto"/>
        <w:rPr>
          <w:lang w:val="es-MX"/>
        </w:rPr>
      </w:pPr>
    </w:p>
    <w:p w14:paraId="0EF806FB" w14:textId="5C308C85" w:rsidR="005750BE" w:rsidRDefault="005750BE" w:rsidP="00097189">
      <w:pPr>
        <w:spacing w:line="360" w:lineRule="auto"/>
        <w:rPr>
          <w:lang w:val="es-MX"/>
        </w:rPr>
      </w:pPr>
    </w:p>
    <w:p w14:paraId="34C84795" w14:textId="77777777" w:rsidR="001F5883" w:rsidRPr="00516A5B" w:rsidRDefault="001F5883" w:rsidP="00516A5B">
      <w:pPr>
        <w:rPr>
          <w:lang w:val="es-MX"/>
        </w:rPr>
      </w:pPr>
      <w:r w:rsidRPr="00516A5B">
        <w:rPr>
          <w:lang w:val="es-MX"/>
        </w:rPr>
        <w:t>¿</w:t>
      </w:r>
      <w:r w:rsidR="000B66F5" w:rsidRPr="00516A5B">
        <w:rPr>
          <w:lang w:val="es-MX"/>
        </w:rPr>
        <w:t xml:space="preserve">Puedes expresar </w:t>
      </w:r>
      <w:r w:rsidR="00513D81" w:rsidRPr="00516A5B">
        <w:rPr>
          <w:lang w:val="es-MX"/>
        </w:rPr>
        <w:t xml:space="preserve">o mostrar </w:t>
      </w:r>
      <w:r w:rsidR="000B66F5" w:rsidRPr="00516A5B">
        <w:rPr>
          <w:lang w:val="es-MX"/>
        </w:rPr>
        <w:t>lo anterior</w:t>
      </w:r>
      <w:r w:rsidR="001732BE" w:rsidRPr="00516A5B">
        <w:rPr>
          <w:lang w:val="es-MX"/>
        </w:rPr>
        <w:t xml:space="preserve"> de alguna</w:t>
      </w:r>
      <w:r w:rsidR="000B66F5" w:rsidRPr="00516A5B">
        <w:rPr>
          <w:lang w:val="es-MX"/>
        </w:rPr>
        <w:t xml:space="preserve"> forma</w:t>
      </w:r>
      <w:r w:rsidR="00513D81" w:rsidRPr="00516A5B">
        <w:rPr>
          <w:lang w:val="es-MX"/>
        </w:rPr>
        <w:t xml:space="preserve"> concreta</w:t>
      </w:r>
      <w:r w:rsidRPr="00516A5B">
        <w:rPr>
          <w:lang w:val="es-MX"/>
        </w:rPr>
        <w:t>?</w:t>
      </w:r>
    </w:p>
    <w:p w14:paraId="026EEEB5" w14:textId="03644A58" w:rsidR="00097189" w:rsidRDefault="00097189" w:rsidP="00097189">
      <w:pPr>
        <w:spacing w:line="360" w:lineRule="auto"/>
        <w:rPr>
          <w:rFonts w:eastAsia="Arial" w:cs="Times New Roman"/>
          <w:szCs w:val="24"/>
          <w:lang w:val="es-ES"/>
        </w:rPr>
      </w:pPr>
    </w:p>
    <w:p w14:paraId="3984B26A" w14:textId="32BD58F0" w:rsidR="005750BE" w:rsidRDefault="005750BE" w:rsidP="00097189">
      <w:pPr>
        <w:spacing w:line="360" w:lineRule="auto"/>
        <w:rPr>
          <w:rFonts w:eastAsia="Arial" w:cs="Times New Roman"/>
          <w:szCs w:val="24"/>
          <w:lang w:val="es-ES"/>
        </w:rPr>
      </w:pPr>
    </w:p>
    <w:p w14:paraId="421E7493" w14:textId="225C2650" w:rsidR="001732BE" w:rsidRPr="004064B4" w:rsidRDefault="004064B4" w:rsidP="004064B4">
      <w:pPr>
        <w:spacing w:line="480" w:lineRule="auto"/>
        <w:rPr>
          <w:rFonts w:eastAsia="Arial" w:cs="Times New Roman"/>
          <w:szCs w:val="24"/>
          <w:lang w:val="es-ES"/>
        </w:rPr>
      </w:pPr>
      <w:r>
        <w:rPr>
          <w:rFonts w:eastAsia="Arial" w:cs="Times New Roman"/>
          <w:szCs w:val="24"/>
          <w:lang w:val="es-ES"/>
        </w:rPr>
        <w:t>Ahora</w:t>
      </w:r>
      <w:r w:rsidR="005750BE">
        <w:rPr>
          <w:rFonts w:eastAsia="Arial" w:cs="Times New Roman"/>
          <w:szCs w:val="24"/>
          <w:lang w:val="es-ES"/>
        </w:rPr>
        <w:t>,</w:t>
      </w:r>
      <w:r>
        <w:rPr>
          <w:rFonts w:eastAsia="Arial" w:cs="Times New Roman"/>
          <w:szCs w:val="24"/>
          <w:lang w:val="es-ES"/>
        </w:rPr>
        <w:t xml:space="preserve"> responde de nuevo</w:t>
      </w:r>
      <w:r w:rsidR="005750BE">
        <w:rPr>
          <w:rFonts w:eastAsia="Arial" w:cs="Times New Roman"/>
          <w:szCs w:val="24"/>
          <w:lang w:val="es-ES"/>
        </w:rPr>
        <w:t>,</w:t>
      </w:r>
      <w:r>
        <w:rPr>
          <w:rFonts w:eastAsia="Arial" w:cs="Times New Roman"/>
          <w:szCs w:val="24"/>
          <w:lang w:val="es-ES"/>
        </w:rPr>
        <w:t xml:space="preserve"> </w:t>
      </w:r>
      <w:r w:rsidRPr="004064B4">
        <w:rPr>
          <w:rFonts w:eastAsia="Arial" w:cs="Times New Roman"/>
          <w:szCs w:val="24"/>
          <w:lang w:val="es-ES"/>
        </w:rPr>
        <w:t>¿</w:t>
      </w:r>
      <w:r w:rsidR="005750BE">
        <w:rPr>
          <w:rFonts w:eastAsia="Arial" w:cs="Times New Roman"/>
          <w:szCs w:val="24"/>
          <w:lang w:val="es-ES"/>
        </w:rPr>
        <w:t>t</w:t>
      </w:r>
      <w:r>
        <w:rPr>
          <w:rFonts w:eastAsia="Arial" w:cs="Times New Roman"/>
          <w:szCs w:val="24"/>
          <w:lang w:val="es-ES"/>
        </w:rPr>
        <w:t>iene más cantidad de elementos el conjunto de los números naturales o el conjunto de los números naturales adicionándole el número cero</w:t>
      </w:r>
      <w:r w:rsidRPr="004064B4">
        <w:rPr>
          <w:rFonts w:eastAsia="Arial" w:cs="Times New Roman"/>
          <w:szCs w:val="24"/>
          <w:lang w:val="es-ES"/>
        </w:rPr>
        <w:t>?</w:t>
      </w:r>
    </w:p>
    <w:p w14:paraId="256B03BF" w14:textId="77777777" w:rsidR="004064B4" w:rsidRDefault="004064B4" w:rsidP="00DC5E3D">
      <w:pPr>
        <w:jc w:val="center"/>
        <w:rPr>
          <w:rFonts w:eastAsia="Arial" w:cs="Times New Roman"/>
          <w:b/>
          <w:szCs w:val="24"/>
          <w:lang w:val="es-ES"/>
        </w:rPr>
      </w:pPr>
    </w:p>
    <w:p w14:paraId="157B6FC9" w14:textId="7F449352" w:rsidR="00097189" w:rsidRDefault="00097189" w:rsidP="00DC5E3D">
      <w:pPr>
        <w:jc w:val="center"/>
        <w:rPr>
          <w:rFonts w:eastAsia="Arial" w:cs="Times New Roman"/>
          <w:b/>
          <w:szCs w:val="24"/>
          <w:lang w:val="es-ES"/>
        </w:rPr>
      </w:pPr>
    </w:p>
    <w:p w14:paraId="04D4AF0C" w14:textId="6E4C1561" w:rsidR="005750BE" w:rsidRDefault="005750BE" w:rsidP="00DC5E3D">
      <w:pPr>
        <w:jc w:val="center"/>
        <w:rPr>
          <w:rFonts w:eastAsia="Arial" w:cs="Times New Roman"/>
          <w:b/>
          <w:szCs w:val="24"/>
          <w:lang w:val="es-ES"/>
        </w:rPr>
      </w:pPr>
    </w:p>
    <w:p w14:paraId="77DD2904" w14:textId="7A7B652D" w:rsidR="005750BE" w:rsidRDefault="005750BE" w:rsidP="00DC5E3D">
      <w:pPr>
        <w:jc w:val="center"/>
        <w:rPr>
          <w:rFonts w:eastAsia="Arial" w:cs="Times New Roman"/>
          <w:b/>
          <w:szCs w:val="24"/>
          <w:lang w:val="es-ES"/>
        </w:rPr>
      </w:pPr>
    </w:p>
    <w:p w14:paraId="6AE570BF" w14:textId="7F2343E6" w:rsidR="005750BE" w:rsidRDefault="005750BE" w:rsidP="00DC5E3D">
      <w:pPr>
        <w:jc w:val="center"/>
        <w:rPr>
          <w:rFonts w:eastAsia="Arial" w:cs="Times New Roman"/>
          <w:b/>
          <w:szCs w:val="24"/>
          <w:lang w:val="es-ES"/>
        </w:rPr>
      </w:pPr>
    </w:p>
    <w:p w14:paraId="06F0B9C8" w14:textId="7CA7EDE3" w:rsidR="005750BE" w:rsidRDefault="005750BE" w:rsidP="00DC5E3D">
      <w:pPr>
        <w:jc w:val="center"/>
        <w:rPr>
          <w:rFonts w:eastAsia="Arial" w:cs="Times New Roman"/>
          <w:b/>
          <w:szCs w:val="24"/>
          <w:lang w:val="es-ES"/>
        </w:rPr>
      </w:pPr>
    </w:p>
    <w:p w14:paraId="515E2216" w14:textId="3E1371B6" w:rsidR="00767199" w:rsidRDefault="00767199" w:rsidP="00DC5E3D">
      <w:pPr>
        <w:jc w:val="center"/>
        <w:rPr>
          <w:rFonts w:eastAsia="Arial" w:cs="Times New Roman"/>
          <w:b/>
          <w:szCs w:val="24"/>
          <w:lang w:val="es-ES"/>
        </w:rPr>
      </w:pPr>
    </w:p>
    <w:p w14:paraId="0AFE3653" w14:textId="37F097B8" w:rsidR="00767199" w:rsidRDefault="00767199" w:rsidP="00DC5E3D">
      <w:pPr>
        <w:jc w:val="center"/>
        <w:rPr>
          <w:rFonts w:eastAsia="Arial" w:cs="Times New Roman"/>
          <w:b/>
          <w:szCs w:val="24"/>
          <w:lang w:val="es-ES"/>
        </w:rPr>
      </w:pPr>
    </w:p>
    <w:p w14:paraId="23F9310E" w14:textId="77777777" w:rsidR="00767199" w:rsidRDefault="00767199" w:rsidP="00DC5E3D">
      <w:pPr>
        <w:jc w:val="center"/>
        <w:rPr>
          <w:rFonts w:eastAsia="Arial" w:cs="Times New Roman"/>
          <w:b/>
          <w:szCs w:val="24"/>
          <w:lang w:val="es-ES"/>
        </w:rPr>
      </w:pPr>
    </w:p>
    <w:p w14:paraId="0C10F0D5" w14:textId="00F3DB39" w:rsidR="005750BE" w:rsidRDefault="005750BE" w:rsidP="00DC5E3D">
      <w:pPr>
        <w:jc w:val="center"/>
        <w:rPr>
          <w:rFonts w:eastAsia="Arial" w:cs="Times New Roman"/>
          <w:b/>
          <w:szCs w:val="24"/>
          <w:lang w:val="es-ES"/>
        </w:rPr>
      </w:pPr>
    </w:p>
    <w:p w14:paraId="262DC3E5" w14:textId="77777777" w:rsidR="005750BE" w:rsidRDefault="005750BE" w:rsidP="00DC5E3D">
      <w:pPr>
        <w:jc w:val="center"/>
        <w:rPr>
          <w:rFonts w:eastAsia="Arial" w:cs="Times New Roman"/>
          <w:b/>
          <w:szCs w:val="24"/>
          <w:lang w:val="es-ES"/>
        </w:rPr>
      </w:pPr>
    </w:p>
    <w:p w14:paraId="3B7C2ABE" w14:textId="77777777" w:rsidR="00657A09" w:rsidRDefault="00DC5E3D" w:rsidP="00657A09">
      <w:pPr>
        <w:spacing w:line="360" w:lineRule="auto"/>
        <w:jc w:val="center"/>
        <w:rPr>
          <w:rFonts w:eastAsia="Arial" w:cs="Times New Roman"/>
          <w:b/>
          <w:szCs w:val="24"/>
          <w:lang w:val="es-ES"/>
        </w:rPr>
      </w:pPr>
      <w:r w:rsidRPr="001F5883">
        <w:rPr>
          <w:rFonts w:eastAsia="Arial" w:cs="Times New Roman"/>
          <w:b/>
          <w:szCs w:val="24"/>
          <w:lang w:val="es-ES"/>
        </w:rPr>
        <w:lastRenderedPageBreak/>
        <w:t>Instrumento 3</w:t>
      </w:r>
    </w:p>
    <w:p w14:paraId="258081C2" w14:textId="77777777" w:rsidR="005D49AB" w:rsidRPr="003C59DE" w:rsidRDefault="005D49AB" w:rsidP="003C59DE">
      <w:pPr>
        <w:rPr>
          <w:lang w:val="es-MX"/>
        </w:rPr>
      </w:pPr>
      <w:r w:rsidRPr="003C59DE">
        <w:rPr>
          <w:lang w:val="es-MX"/>
        </w:rPr>
        <w:t>¿</w:t>
      </w:r>
      <w:r w:rsidR="00693D40" w:rsidRPr="003C59DE">
        <w:rPr>
          <w:lang w:val="es-MX"/>
        </w:rPr>
        <w:t>Crees que toda suma de infinitos</w:t>
      </w:r>
      <w:r w:rsidRPr="003C59DE">
        <w:rPr>
          <w:lang w:val="es-MX"/>
        </w:rPr>
        <w:t xml:space="preserve"> términos</w:t>
      </w:r>
      <w:r w:rsidR="00693D40" w:rsidRPr="003C59DE">
        <w:rPr>
          <w:lang w:val="es-MX"/>
        </w:rPr>
        <w:t xml:space="preserve"> da como resultado </w:t>
      </w:r>
      <w:r w:rsidR="00800198" w:rsidRPr="003C59DE">
        <w:rPr>
          <w:lang w:val="es-MX"/>
        </w:rPr>
        <w:t>un resultado infinito</w:t>
      </w:r>
      <w:r w:rsidRPr="003C59DE">
        <w:rPr>
          <w:lang w:val="es-MX"/>
        </w:rPr>
        <w:t>?</w:t>
      </w:r>
      <w:r w:rsidR="00693D40" w:rsidRPr="003C59DE">
        <w:rPr>
          <w:lang w:val="es-MX"/>
        </w:rPr>
        <w:t xml:space="preserve"> </w:t>
      </w:r>
      <w:r w:rsidR="00E42CD1" w:rsidRPr="003C59DE">
        <w:rPr>
          <w:lang w:val="es-MX"/>
        </w:rPr>
        <w:t>O,</w:t>
      </w:r>
      <w:r w:rsidR="00693D40" w:rsidRPr="003C59DE">
        <w:rPr>
          <w:lang w:val="es-MX"/>
        </w:rPr>
        <w:t xml:space="preserve"> por el contrario</w:t>
      </w:r>
      <w:r w:rsidR="00097189" w:rsidRPr="003C59DE">
        <w:rPr>
          <w:lang w:val="es-MX"/>
        </w:rPr>
        <w:t>,</w:t>
      </w:r>
      <w:r w:rsidR="00693D40" w:rsidRPr="003C59DE">
        <w:rPr>
          <w:lang w:val="es-MX"/>
        </w:rPr>
        <w:t xml:space="preserve"> ¿</w:t>
      </w:r>
      <w:r w:rsidR="00C21A52" w:rsidRPr="003C59DE">
        <w:rPr>
          <w:lang w:val="es-MX"/>
        </w:rPr>
        <w:t xml:space="preserve">dicha suma </w:t>
      </w:r>
      <w:r w:rsidR="00693D40" w:rsidRPr="003C59DE">
        <w:rPr>
          <w:lang w:val="es-MX"/>
        </w:rPr>
        <w:t>puede dar como resultado un número concreto?</w:t>
      </w:r>
    </w:p>
    <w:p w14:paraId="4DFEB4EF" w14:textId="77777777" w:rsidR="00516A5B" w:rsidRDefault="00516A5B" w:rsidP="00516A5B">
      <w:pPr>
        <w:rPr>
          <w:lang w:val="es-MX"/>
        </w:rPr>
      </w:pPr>
    </w:p>
    <w:p w14:paraId="3F701D46" w14:textId="77777777" w:rsidR="00516A5B" w:rsidRPr="00516A5B" w:rsidRDefault="00516A5B" w:rsidP="00516A5B">
      <w:pPr>
        <w:rPr>
          <w:lang w:val="es-MX"/>
        </w:rPr>
      </w:pPr>
    </w:p>
    <w:p w14:paraId="221C3B08" w14:textId="77777777" w:rsidR="009C36B9" w:rsidRDefault="00800198" w:rsidP="009C36B9">
      <w:pPr>
        <w:rPr>
          <w:rFonts w:eastAsiaTheme="minorEastAsia"/>
          <w:sz w:val="32"/>
          <w:szCs w:val="32"/>
          <w:lang w:val="es-MX"/>
        </w:rPr>
      </w:pPr>
      <w:r w:rsidRPr="009C36B9">
        <w:rPr>
          <w:lang w:val="es-MX"/>
        </w:rPr>
        <w:t>Considera</w:t>
      </w:r>
      <w:r w:rsidR="00097189" w:rsidRPr="009C36B9">
        <w:rPr>
          <w:lang w:val="es-MX"/>
        </w:rPr>
        <w:t xml:space="preserve"> la siguiente suma:</w:t>
      </w:r>
      <w:r w:rsidR="00097189" w:rsidRPr="009C36B9">
        <w:rPr>
          <w:lang w:val="es-MX"/>
        </w:rPr>
        <w:tab/>
        <w:t xml:space="preserve"> </w:t>
      </w:r>
      <w:r w:rsidR="008131A0" w:rsidRPr="009C36B9">
        <w:rPr>
          <w:lang w:val="es-MX"/>
        </w:rPr>
        <w:t xml:space="preserve"> </w:t>
      </w:r>
      <m:oMath>
        <m:f>
          <m:fPr>
            <m:ctrlPr>
              <w:rPr>
                <w:rFonts w:ascii="Cambria Math" w:hAnsi="Cambria Math"/>
                <w:i/>
                <w:sz w:val="32"/>
                <w:szCs w:val="32"/>
                <w:lang w:val="es-MX"/>
              </w:rPr>
            </m:ctrlPr>
          </m:fPr>
          <m:num>
            <m:r>
              <w:rPr>
                <w:rFonts w:ascii="Cambria Math" w:hAnsi="Cambria Math"/>
                <w:sz w:val="32"/>
                <w:szCs w:val="32"/>
                <w:lang w:val="es-MX"/>
              </w:rPr>
              <m:t>1</m:t>
            </m:r>
          </m:num>
          <m:den>
            <m:r>
              <w:rPr>
                <w:rFonts w:ascii="Cambria Math" w:hAnsi="Cambria Math"/>
                <w:sz w:val="32"/>
                <w:szCs w:val="32"/>
                <w:lang w:val="es-MX"/>
              </w:rPr>
              <m:t>2</m:t>
            </m:r>
          </m:den>
        </m:f>
        <m:r>
          <w:rPr>
            <w:rFonts w:ascii="Cambria Math" w:hAnsi="Cambria Math"/>
            <w:sz w:val="32"/>
            <w:szCs w:val="32"/>
            <w:lang w:val="es-MX"/>
          </w:rPr>
          <m:t>+</m:t>
        </m:r>
        <m:f>
          <m:fPr>
            <m:ctrlPr>
              <w:rPr>
                <w:rFonts w:ascii="Cambria Math" w:hAnsi="Cambria Math"/>
                <w:i/>
                <w:sz w:val="32"/>
                <w:szCs w:val="32"/>
                <w:lang w:val="es-MX"/>
              </w:rPr>
            </m:ctrlPr>
          </m:fPr>
          <m:num>
            <m:r>
              <w:rPr>
                <w:rFonts w:ascii="Cambria Math" w:hAnsi="Cambria Math"/>
                <w:sz w:val="32"/>
                <w:szCs w:val="32"/>
                <w:lang w:val="es-MX"/>
              </w:rPr>
              <m:t>1</m:t>
            </m:r>
          </m:num>
          <m:den>
            <m:r>
              <w:rPr>
                <w:rFonts w:ascii="Cambria Math" w:hAnsi="Cambria Math"/>
                <w:sz w:val="32"/>
                <w:szCs w:val="32"/>
                <w:lang w:val="es-MX"/>
              </w:rPr>
              <m:t>4</m:t>
            </m:r>
          </m:den>
        </m:f>
        <m:r>
          <w:rPr>
            <w:rFonts w:ascii="Cambria Math" w:hAnsi="Cambria Math"/>
            <w:sz w:val="32"/>
            <w:szCs w:val="32"/>
            <w:lang w:val="es-MX"/>
          </w:rPr>
          <m:t>+</m:t>
        </m:r>
        <m:f>
          <m:fPr>
            <m:ctrlPr>
              <w:rPr>
                <w:rFonts w:ascii="Cambria Math" w:hAnsi="Cambria Math"/>
                <w:i/>
                <w:sz w:val="32"/>
                <w:szCs w:val="32"/>
                <w:lang w:val="es-MX"/>
              </w:rPr>
            </m:ctrlPr>
          </m:fPr>
          <m:num>
            <m:r>
              <w:rPr>
                <w:rFonts w:ascii="Cambria Math" w:hAnsi="Cambria Math"/>
                <w:sz w:val="32"/>
                <w:szCs w:val="32"/>
                <w:lang w:val="es-MX"/>
              </w:rPr>
              <m:t>1</m:t>
            </m:r>
          </m:num>
          <m:den>
            <m:r>
              <w:rPr>
                <w:rFonts w:ascii="Cambria Math" w:hAnsi="Cambria Math"/>
                <w:sz w:val="32"/>
                <w:szCs w:val="32"/>
                <w:lang w:val="es-MX"/>
              </w:rPr>
              <m:t>8</m:t>
            </m:r>
          </m:den>
        </m:f>
        <m:r>
          <w:rPr>
            <w:rFonts w:ascii="Cambria Math" w:hAnsi="Cambria Math"/>
            <w:sz w:val="32"/>
            <w:szCs w:val="32"/>
            <w:lang w:val="es-MX"/>
          </w:rPr>
          <m:t>+</m:t>
        </m:r>
        <m:f>
          <m:fPr>
            <m:ctrlPr>
              <w:rPr>
                <w:rFonts w:ascii="Cambria Math" w:hAnsi="Cambria Math"/>
                <w:i/>
                <w:sz w:val="32"/>
                <w:szCs w:val="32"/>
                <w:lang w:val="es-MX"/>
              </w:rPr>
            </m:ctrlPr>
          </m:fPr>
          <m:num>
            <m:r>
              <w:rPr>
                <w:rFonts w:ascii="Cambria Math" w:hAnsi="Cambria Math"/>
                <w:sz w:val="32"/>
                <w:szCs w:val="32"/>
                <w:lang w:val="es-MX"/>
              </w:rPr>
              <m:t>1</m:t>
            </m:r>
          </m:num>
          <m:den>
            <m:r>
              <w:rPr>
                <w:rFonts w:ascii="Cambria Math" w:hAnsi="Cambria Math"/>
                <w:sz w:val="32"/>
                <w:szCs w:val="32"/>
                <w:lang w:val="es-MX"/>
              </w:rPr>
              <m:t>16</m:t>
            </m:r>
          </m:den>
        </m:f>
        <m:r>
          <w:rPr>
            <w:rFonts w:ascii="Cambria Math" w:hAnsi="Cambria Math"/>
            <w:sz w:val="32"/>
            <w:szCs w:val="32"/>
            <w:lang w:val="es-MX"/>
          </w:rPr>
          <m:t>+</m:t>
        </m:r>
        <m:f>
          <m:fPr>
            <m:ctrlPr>
              <w:rPr>
                <w:rFonts w:ascii="Cambria Math" w:hAnsi="Cambria Math"/>
                <w:i/>
                <w:sz w:val="32"/>
                <w:szCs w:val="32"/>
                <w:lang w:val="es-MX"/>
              </w:rPr>
            </m:ctrlPr>
          </m:fPr>
          <m:num>
            <m:r>
              <w:rPr>
                <w:rFonts w:ascii="Cambria Math" w:hAnsi="Cambria Math"/>
                <w:sz w:val="32"/>
                <w:szCs w:val="32"/>
                <w:lang w:val="es-MX"/>
              </w:rPr>
              <m:t>1</m:t>
            </m:r>
          </m:num>
          <m:den>
            <m:r>
              <w:rPr>
                <w:rFonts w:ascii="Cambria Math" w:hAnsi="Cambria Math"/>
                <w:sz w:val="32"/>
                <w:szCs w:val="32"/>
                <w:lang w:val="es-MX"/>
              </w:rPr>
              <m:t>32</m:t>
            </m:r>
          </m:den>
        </m:f>
        <m:r>
          <w:rPr>
            <w:rFonts w:ascii="Cambria Math" w:hAnsi="Cambria Math"/>
            <w:sz w:val="32"/>
            <w:szCs w:val="32"/>
            <w:lang w:val="es-MX"/>
          </w:rPr>
          <m:t>+…</m:t>
        </m:r>
      </m:oMath>
      <w:r w:rsidR="009C36B9">
        <w:rPr>
          <w:rFonts w:eastAsiaTheme="minorEastAsia"/>
          <w:sz w:val="32"/>
          <w:szCs w:val="32"/>
          <w:lang w:val="es-MX"/>
        </w:rPr>
        <w:t xml:space="preserve">  </w:t>
      </w:r>
    </w:p>
    <w:p w14:paraId="30116C76" w14:textId="77777777" w:rsidR="00443EEE" w:rsidRPr="009C36B9" w:rsidRDefault="00443EEE" w:rsidP="009C36B9">
      <w:pPr>
        <w:rPr>
          <w:rFonts w:eastAsiaTheme="minorEastAsia"/>
          <w:sz w:val="32"/>
          <w:szCs w:val="32"/>
          <w:lang w:val="es-MX"/>
        </w:rPr>
      </w:pPr>
      <w:r w:rsidRPr="00097189">
        <w:rPr>
          <w:lang w:val="es-MX"/>
        </w:rPr>
        <w:t>¿</w:t>
      </w:r>
      <w:r w:rsidR="00800198">
        <w:rPr>
          <w:lang w:val="es-MX"/>
        </w:rPr>
        <w:t>C</w:t>
      </w:r>
      <w:r w:rsidRPr="00097189">
        <w:rPr>
          <w:lang w:val="es-MX"/>
        </w:rPr>
        <w:t>uál crees que sería el resultado de esta suma de infinitos sumandos?</w:t>
      </w:r>
    </w:p>
    <w:p w14:paraId="277ABA71" w14:textId="77777777" w:rsidR="00097189" w:rsidRDefault="00097189" w:rsidP="00097189">
      <w:pPr>
        <w:spacing w:line="360" w:lineRule="auto"/>
        <w:ind w:left="360"/>
        <w:rPr>
          <w:lang w:val="es-MX"/>
        </w:rPr>
      </w:pPr>
    </w:p>
    <w:p w14:paraId="2A4F5725" w14:textId="77777777" w:rsidR="00097189" w:rsidRDefault="00097189" w:rsidP="00097189">
      <w:pPr>
        <w:spacing w:line="360" w:lineRule="auto"/>
        <w:ind w:left="360"/>
        <w:rPr>
          <w:lang w:val="es-MX"/>
        </w:rPr>
      </w:pPr>
    </w:p>
    <w:p w14:paraId="40CEF4F7" w14:textId="217A2566" w:rsidR="00800198" w:rsidRPr="002546F6" w:rsidRDefault="009063AD" w:rsidP="002546F6">
      <w:pPr>
        <w:spacing w:line="360" w:lineRule="auto"/>
        <w:rPr>
          <w:rFonts w:eastAsia="Times New Roman" w:cs="Times New Roman"/>
          <w:szCs w:val="24"/>
          <w:lang w:val="es-MX" w:eastAsia="es-ES"/>
        </w:rPr>
      </w:pPr>
      <w:r w:rsidRPr="00243E70">
        <w:rPr>
          <w:rFonts w:eastAsia="Times New Roman" w:cs="Times New Roman"/>
          <w:szCs w:val="24"/>
          <w:lang w:val="es-MX" w:eastAsia="es-ES"/>
        </w:rPr>
        <w:t>En l</w:t>
      </w:r>
      <w:r w:rsidR="00800198" w:rsidRPr="00243E70">
        <w:rPr>
          <w:rFonts w:eastAsia="Times New Roman" w:cs="Times New Roman"/>
          <w:szCs w:val="24"/>
          <w:lang w:val="es-MX" w:eastAsia="es-ES"/>
        </w:rPr>
        <w:t xml:space="preserve">a siguiente </w:t>
      </w:r>
      <w:r w:rsidRPr="00243E70">
        <w:rPr>
          <w:rFonts w:eastAsia="Times New Roman" w:cs="Times New Roman"/>
          <w:szCs w:val="24"/>
          <w:lang w:val="es-MX" w:eastAsia="es-ES"/>
        </w:rPr>
        <w:t>imagen</w:t>
      </w:r>
      <w:r w:rsidR="00800198" w:rsidRPr="00243E70">
        <w:rPr>
          <w:rFonts w:eastAsia="Times New Roman" w:cs="Times New Roman"/>
          <w:szCs w:val="24"/>
          <w:lang w:val="es-MX" w:eastAsia="es-ES"/>
        </w:rPr>
        <w:t xml:space="preserve"> se ha dividido inicialmente un </w:t>
      </w:r>
      <w:r w:rsidRPr="00243E70">
        <w:rPr>
          <w:rFonts w:eastAsia="Times New Roman" w:cs="Times New Roman"/>
          <w:szCs w:val="24"/>
          <w:lang w:val="es-MX" w:eastAsia="es-ES"/>
        </w:rPr>
        <w:t>cuadrado</w:t>
      </w:r>
      <w:r w:rsidR="00800198" w:rsidRPr="00243E70">
        <w:rPr>
          <w:rFonts w:eastAsia="Times New Roman" w:cs="Times New Roman"/>
          <w:szCs w:val="24"/>
          <w:lang w:val="es-MX" w:eastAsia="es-ES"/>
        </w:rPr>
        <w:t xml:space="preserve"> en dos partes iguales como lo indica la suma escrita anteriormente y se sombrea la mitad. Luego, la parte que queda sin sombrear se divide en dos partes iguales, se sombrea una de ellas.  Se continúa así has</w:t>
      </w:r>
      <w:r w:rsidR="0027618C" w:rsidRPr="00243E70">
        <w:rPr>
          <w:rFonts w:eastAsia="Times New Roman" w:cs="Times New Roman"/>
          <w:szCs w:val="24"/>
          <w:lang w:val="es-MX" w:eastAsia="es-ES"/>
        </w:rPr>
        <w:t>ta donde sea posible</w:t>
      </w:r>
      <w:r w:rsidR="00800198" w:rsidRPr="00243E70">
        <w:rPr>
          <w:rFonts w:eastAsia="Times New Roman" w:cs="Times New Roman"/>
          <w:szCs w:val="24"/>
          <w:lang w:val="es-MX" w:eastAsia="es-ES"/>
        </w:rPr>
        <w:t>.</w:t>
      </w:r>
    </w:p>
    <w:p w14:paraId="25D2A0CA" w14:textId="78B46219" w:rsidR="00AD6209" w:rsidRDefault="00C93FFB" w:rsidP="00AD6209">
      <w:pPr>
        <w:spacing w:line="360" w:lineRule="auto"/>
        <w:ind w:left="360"/>
        <w:jc w:val="center"/>
        <w:rPr>
          <w:noProof/>
          <w:lang w:val="es-419" w:eastAsia="es-419"/>
        </w:rPr>
      </w:pPr>
      <w:r>
        <w:rPr>
          <w:noProof/>
          <w:lang w:val="es-419" w:eastAsia="es-419"/>
        </w:rPr>
        <w:drawing>
          <wp:inline distT="0" distB="0" distL="0" distR="0" wp14:anchorId="3B2454FA" wp14:editId="7BDCCEA9">
            <wp:extent cx="5553075" cy="1285875"/>
            <wp:effectExtent l="0" t="0" r="9525" b="952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53075" cy="1285875"/>
                    </a:xfrm>
                    <a:prstGeom prst="rect">
                      <a:avLst/>
                    </a:prstGeom>
                    <a:noFill/>
                    <a:ln>
                      <a:noFill/>
                    </a:ln>
                  </pic:spPr>
                </pic:pic>
              </a:graphicData>
            </a:graphic>
          </wp:inline>
        </w:drawing>
      </w:r>
    </w:p>
    <w:p w14:paraId="02104AAF" w14:textId="6DCFD7CB" w:rsidR="00C93FFB" w:rsidRDefault="00436D94" w:rsidP="00D6533A">
      <w:pPr>
        <w:spacing w:line="360" w:lineRule="auto"/>
        <w:rPr>
          <w:lang w:val="es-MX"/>
        </w:rPr>
      </w:pPr>
      <w:r>
        <w:rPr>
          <w:noProof/>
          <w:lang w:val="es-419" w:eastAsia="es-419"/>
        </w:rPr>
        <mc:AlternateContent>
          <mc:Choice Requires="wps">
            <w:drawing>
              <wp:anchor distT="0" distB="0" distL="114300" distR="114300" simplePos="0" relativeHeight="251712512" behindDoc="0" locked="0" layoutInCell="1" allowOverlap="1" wp14:anchorId="259C6EC1" wp14:editId="3D0649CB">
                <wp:simplePos x="0" y="0"/>
                <wp:positionH relativeFrom="column">
                  <wp:posOffset>1352550</wp:posOffset>
                </wp:positionH>
                <wp:positionV relativeFrom="paragraph">
                  <wp:posOffset>266065</wp:posOffset>
                </wp:positionV>
                <wp:extent cx="2714625" cy="2486025"/>
                <wp:effectExtent l="0" t="0" r="28575" b="28575"/>
                <wp:wrapNone/>
                <wp:docPr id="80" name="Rectángulo 80"/>
                <wp:cNvGraphicFramePr/>
                <a:graphic xmlns:a="http://schemas.openxmlformats.org/drawingml/2006/main">
                  <a:graphicData uri="http://schemas.microsoft.com/office/word/2010/wordprocessingShape">
                    <wps:wsp>
                      <wps:cNvSpPr/>
                      <wps:spPr>
                        <a:xfrm>
                          <a:off x="0" y="0"/>
                          <a:ext cx="2714625" cy="24860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D94CE3" id="Rectángulo 80" o:spid="_x0000_s1026" style="position:absolute;margin-left:106.5pt;margin-top:20.95pt;width:213.75pt;height:195.7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" fillcolor="white [3201]" strokecolor="black [3213]" strokeweight="1pt"/>
            </w:pict>
          </mc:Fallback>
        </mc:AlternateContent>
      </w:r>
      <w:r w:rsidR="00D6533A">
        <w:rPr>
          <w:lang w:val="es-MX"/>
        </w:rPr>
        <w:t xml:space="preserve">                                 </w:t>
      </w:r>
    </w:p>
    <w:p w14:paraId="72454070" w14:textId="77777777" w:rsidR="00436D94" w:rsidRDefault="00436D94" w:rsidP="00D6533A">
      <w:pPr>
        <w:spacing w:line="360" w:lineRule="auto"/>
        <w:rPr>
          <w:lang w:val="es-MX"/>
        </w:rPr>
      </w:pPr>
    </w:p>
    <w:p w14:paraId="65C5FED9" w14:textId="77777777" w:rsidR="00436D94" w:rsidRDefault="00436D94" w:rsidP="00D6533A">
      <w:pPr>
        <w:spacing w:line="360" w:lineRule="auto"/>
        <w:rPr>
          <w:lang w:val="es-MX"/>
        </w:rPr>
      </w:pPr>
    </w:p>
    <w:p w14:paraId="77CEB5E7" w14:textId="77777777" w:rsidR="00436D94" w:rsidRDefault="00436D94" w:rsidP="00D6533A">
      <w:pPr>
        <w:spacing w:line="360" w:lineRule="auto"/>
        <w:rPr>
          <w:lang w:val="es-MX"/>
        </w:rPr>
      </w:pPr>
    </w:p>
    <w:p w14:paraId="50254E69" w14:textId="77777777" w:rsidR="00436D94" w:rsidRDefault="00436D94" w:rsidP="00D6533A">
      <w:pPr>
        <w:spacing w:line="360" w:lineRule="auto"/>
        <w:rPr>
          <w:lang w:val="es-MX"/>
        </w:rPr>
      </w:pPr>
    </w:p>
    <w:p w14:paraId="423DF6C6" w14:textId="77777777" w:rsidR="00436D94" w:rsidRDefault="00436D94" w:rsidP="00D6533A">
      <w:pPr>
        <w:spacing w:line="360" w:lineRule="auto"/>
        <w:rPr>
          <w:lang w:val="es-MX"/>
        </w:rPr>
      </w:pPr>
    </w:p>
    <w:p w14:paraId="5E30E198" w14:textId="77777777" w:rsidR="00436D94" w:rsidRDefault="00436D94" w:rsidP="00D6533A">
      <w:pPr>
        <w:spacing w:line="360" w:lineRule="auto"/>
        <w:rPr>
          <w:lang w:val="es-MX"/>
        </w:rPr>
      </w:pPr>
    </w:p>
    <w:p w14:paraId="144B71FE" w14:textId="77777777" w:rsidR="00436D94" w:rsidRDefault="00436D94" w:rsidP="00D6533A">
      <w:pPr>
        <w:spacing w:line="360" w:lineRule="auto"/>
        <w:rPr>
          <w:lang w:val="es-MX"/>
        </w:rPr>
      </w:pPr>
    </w:p>
    <w:p w14:paraId="2D60D4B9" w14:textId="77777777" w:rsidR="005D49AB" w:rsidRPr="00097189" w:rsidRDefault="008131A0" w:rsidP="00376237">
      <w:pPr>
        <w:spacing w:line="360" w:lineRule="auto"/>
        <w:rPr>
          <w:lang w:val="es-MX"/>
        </w:rPr>
      </w:pPr>
      <w:r w:rsidRPr="00097189">
        <w:rPr>
          <w:lang w:val="es-MX"/>
        </w:rPr>
        <w:lastRenderedPageBreak/>
        <w:t xml:space="preserve">¿Cuál </w:t>
      </w:r>
      <w:r w:rsidR="00800198">
        <w:rPr>
          <w:lang w:val="es-MX"/>
        </w:rPr>
        <w:t>crees que sea el resultado de</w:t>
      </w:r>
      <w:r w:rsidRPr="00097189">
        <w:rPr>
          <w:lang w:val="es-MX"/>
        </w:rPr>
        <w:t xml:space="preserve"> esta suma infinita?</w:t>
      </w:r>
    </w:p>
    <w:p w14:paraId="76CD8091" w14:textId="77777777" w:rsidR="005050C4" w:rsidRDefault="005050C4" w:rsidP="005050C4"/>
    <w:p w14:paraId="44CA1FD4" w14:textId="77777777" w:rsidR="00516A5B" w:rsidRDefault="00516A5B" w:rsidP="005050C4"/>
    <w:p w14:paraId="1933EA40" w14:textId="77777777" w:rsidR="005050C4" w:rsidRDefault="005050C4" w:rsidP="008E2276">
      <w:pPr>
        <w:spacing w:line="360" w:lineRule="auto"/>
        <w:rPr>
          <w:rFonts w:cs="Times New Roman"/>
          <w:szCs w:val="24"/>
        </w:rPr>
      </w:pPr>
      <w:r>
        <w:rPr>
          <w:rFonts w:cs="Times New Roman"/>
          <w:szCs w:val="24"/>
        </w:rPr>
        <w:t xml:space="preserve">Con la ayuda de la internet entra a una de las siguientes calculadoras en línea para corroborar </w:t>
      </w:r>
    </w:p>
    <w:p w14:paraId="77AE51BE" w14:textId="77777777" w:rsidR="005050C4" w:rsidRPr="005050C4" w:rsidRDefault="005050C4" w:rsidP="00F94AA8">
      <w:pPr>
        <w:spacing w:line="360" w:lineRule="auto"/>
        <w:rPr>
          <w:rFonts w:cs="Times New Roman"/>
          <w:szCs w:val="24"/>
        </w:rPr>
      </w:pPr>
      <w:r>
        <w:rPr>
          <w:rFonts w:cs="Times New Roman"/>
          <w:szCs w:val="24"/>
        </w:rPr>
        <w:t xml:space="preserve">la suma infinita que estamos </w:t>
      </w:r>
      <w:r w:rsidR="002546F6">
        <w:rPr>
          <w:rFonts w:cs="Times New Roman"/>
          <w:szCs w:val="24"/>
        </w:rPr>
        <w:t>consider</w:t>
      </w:r>
      <w:r>
        <w:rPr>
          <w:rFonts w:cs="Times New Roman"/>
          <w:szCs w:val="24"/>
        </w:rPr>
        <w:t>ando:</w:t>
      </w:r>
    </w:p>
    <w:p w14:paraId="7582E493" w14:textId="77777777" w:rsidR="005050C4" w:rsidRDefault="00000000" w:rsidP="005050C4">
      <w:pPr>
        <w:rPr>
          <w:lang w:val="es-MX"/>
        </w:rPr>
      </w:pPr>
      <w:hyperlink r:id="rId52" w:history="1">
        <w:r w:rsidR="00AF6793" w:rsidRPr="005050C4">
          <w:rPr>
            <w:rStyle w:val="Hipervnculo"/>
            <w:lang w:val="es-MX"/>
          </w:rPr>
          <w:t>https://es.symbolab.com/solver/series-calculator</w:t>
        </w:r>
      </w:hyperlink>
      <w:r w:rsidR="00AF6793" w:rsidRPr="005050C4">
        <w:rPr>
          <w:lang w:val="es-MX"/>
        </w:rPr>
        <w:t xml:space="preserve">  </w:t>
      </w:r>
    </w:p>
    <w:p w14:paraId="3987D3AA" w14:textId="77777777" w:rsidR="00AF6793" w:rsidRPr="005050C4" w:rsidRDefault="00000000" w:rsidP="005050C4">
      <w:pPr>
        <w:rPr>
          <w:lang w:val="es-MX"/>
        </w:rPr>
      </w:pPr>
      <w:hyperlink r:id="rId53" w:history="1">
        <w:r w:rsidR="00AF6793" w:rsidRPr="005050C4">
          <w:rPr>
            <w:rStyle w:val="Hipervnculo"/>
            <w:lang w:val="es-MX"/>
          </w:rPr>
          <w:t>https://mathcracker.com/es/calculadora-series-geometricas-infinitas</w:t>
        </w:r>
      </w:hyperlink>
      <w:r w:rsidR="00AF6793" w:rsidRPr="005050C4">
        <w:rPr>
          <w:lang w:val="es-MX"/>
        </w:rPr>
        <w:t xml:space="preserve"> </w:t>
      </w:r>
    </w:p>
    <w:p w14:paraId="2ACFE8C4" w14:textId="77777777" w:rsidR="005050C4" w:rsidRDefault="005050C4" w:rsidP="005050C4">
      <w:pPr>
        <w:ind w:left="360"/>
        <w:rPr>
          <w:lang w:val="es-MX"/>
        </w:rPr>
      </w:pPr>
    </w:p>
    <w:p w14:paraId="0521700A" w14:textId="77777777" w:rsidR="005050C4" w:rsidRDefault="005050C4" w:rsidP="005050C4">
      <w:pPr>
        <w:rPr>
          <w:lang w:val="es-MX"/>
        </w:rPr>
      </w:pPr>
      <w:r>
        <w:rPr>
          <w:lang w:val="es-MX"/>
        </w:rPr>
        <w:t>¿Cuál es el resultado de la suma en la calculadora</w:t>
      </w:r>
      <w:r w:rsidR="002546F6">
        <w:rPr>
          <w:lang w:val="es-MX"/>
        </w:rPr>
        <w:t xml:space="preserve"> en línea</w:t>
      </w:r>
      <w:r>
        <w:rPr>
          <w:lang w:val="es-MX"/>
        </w:rPr>
        <w:t>?</w:t>
      </w:r>
    </w:p>
    <w:p w14:paraId="6ED3D206" w14:textId="77777777" w:rsidR="005050C4" w:rsidRDefault="005050C4" w:rsidP="005050C4">
      <w:pPr>
        <w:rPr>
          <w:lang w:val="es-MX"/>
        </w:rPr>
      </w:pPr>
    </w:p>
    <w:p w14:paraId="4F2D1854" w14:textId="77777777" w:rsidR="00516A5B" w:rsidRDefault="00516A5B" w:rsidP="005050C4">
      <w:pPr>
        <w:rPr>
          <w:lang w:val="es-MX"/>
        </w:rPr>
      </w:pPr>
    </w:p>
    <w:p w14:paraId="19E0DCA9" w14:textId="1AA6902F" w:rsidR="005D49AB" w:rsidRDefault="008131A0" w:rsidP="005050C4">
      <w:pPr>
        <w:rPr>
          <w:lang w:val="es-MX"/>
        </w:rPr>
      </w:pPr>
      <w:r w:rsidRPr="005050C4">
        <w:rPr>
          <w:lang w:val="es-MX"/>
        </w:rPr>
        <w:t xml:space="preserve">¿Por qué </w:t>
      </w:r>
      <w:r w:rsidR="00376237">
        <w:rPr>
          <w:lang w:val="es-MX"/>
        </w:rPr>
        <w:t>el resultado</w:t>
      </w:r>
      <w:r w:rsidR="002546F6">
        <w:rPr>
          <w:lang w:val="es-MX"/>
        </w:rPr>
        <w:t xml:space="preserve"> de la</w:t>
      </w:r>
      <w:r w:rsidR="005D49AB" w:rsidRPr="005050C4">
        <w:rPr>
          <w:lang w:val="es-MX"/>
        </w:rPr>
        <w:t xml:space="preserve"> suma </w:t>
      </w:r>
      <w:r w:rsidR="00090A22" w:rsidRPr="005050C4">
        <w:rPr>
          <w:lang w:val="es-MX"/>
        </w:rPr>
        <w:t xml:space="preserve">en cuestión </w:t>
      </w:r>
      <w:r w:rsidR="002546F6">
        <w:rPr>
          <w:lang w:val="es-MX"/>
        </w:rPr>
        <w:t xml:space="preserve">hecha en la calculadora en línea </w:t>
      </w:r>
      <w:r w:rsidR="00376237">
        <w:rPr>
          <w:lang w:val="es-MX"/>
        </w:rPr>
        <w:t>no se hace infinit</w:t>
      </w:r>
      <w:r w:rsidR="00424928">
        <w:rPr>
          <w:lang w:val="es-MX"/>
        </w:rPr>
        <w:t>a</w:t>
      </w:r>
      <w:r w:rsidR="005D49AB" w:rsidRPr="005050C4">
        <w:rPr>
          <w:lang w:val="es-MX"/>
        </w:rPr>
        <w:t>?</w:t>
      </w:r>
    </w:p>
    <w:p w14:paraId="635D8180" w14:textId="50352023" w:rsidR="00516A5B" w:rsidRDefault="00516A5B" w:rsidP="005050C4">
      <w:pPr>
        <w:ind w:left="360"/>
        <w:rPr>
          <w:lang w:val="es-MX"/>
        </w:rPr>
      </w:pPr>
    </w:p>
    <w:p w14:paraId="211EBA0E" w14:textId="77777777" w:rsidR="00424928" w:rsidRDefault="00424928" w:rsidP="005050C4">
      <w:pPr>
        <w:ind w:left="360"/>
        <w:rPr>
          <w:lang w:val="es-MX"/>
        </w:rPr>
      </w:pPr>
    </w:p>
    <w:p w14:paraId="153DF60D" w14:textId="77777777" w:rsidR="008131A0" w:rsidRDefault="008131A0" w:rsidP="005050C4">
      <w:pPr>
        <w:rPr>
          <w:lang w:val="es-MX"/>
        </w:rPr>
      </w:pPr>
      <w:r w:rsidRPr="005050C4">
        <w:rPr>
          <w:lang w:val="es-MX"/>
        </w:rPr>
        <w:t xml:space="preserve">¿La operación se visualiza más fácil </w:t>
      </w:r>
      <w:proofErr w:type="gramStart"/>
      <w:r w:rsidRPr="005050C4">
        <w:rPr>
          <w:lang w:val="es-MX"/>
        </w:rPr>
        <w:t>geométrica</w:t>
      </w:r>
      <w:r w:rsidR="002546F6">
        <w:rPr>
          <w:lang w:val="es-MX"/>
        </w:rPr>
        <w:t>mente</w:t>
      </w:r>
      <w:r w:rsidRPr="005050C4">
        <w:rPr>
          <w:lang w:val="es-MX"/>
        </w:rPr>
        <w:t xml:space="preserve"> o aritméticamente</w:t>
      </w:r>
      <w:proofErr w:type="gramEnd"/>
      <w:r w:rsidRPr="005050C4">
        <w:rPr>
          <w:lang w:val="es-MX"/>
        </w:rPr>
        <w:t>?</w:t>
      </w:r>
    </w:p>
    <w:p w14:paraId="05150F71" w14:textId="77777777" w:rsidR="005050C4" w:rsidRDefault="005050C4" w:rsidP="005050C4">
      <w:pPr>
        <w:ind w:left="360"/>
        <w:rPr>
          <w:lang w:val="es-MX"/>
        </w:rPr>
      </w:pPr>
    </w:p>
    <w:p w14:paraId="13FE16CE" w14:textId="77777777" w:rsidR="00516A5B" w:rsidRDefault="00516A5B" w:rsidP="005050C4">
      <w:pPr>
        <w:ind w:left="360"/>
        <w:rPr>
          <w:lang w:val="es-MX"/>
        </w:rPr>
      </w:pPr>
    </w:p>
    <w:p w14:paraId="15BD8B85" w14:textId="77777777" w:rsidR="005050C4" w:rsidRDefault="005050C4" w:rsidP="005050C4">
      <w:pPr>
        <w:ind w:left="360"/>
        <w:rPr>
          <w:lang w:val="es-MX"/>
        </w:rPr>
      </w:pPr>
    </w:p>
    <w:p w14:paraId="239E2703" w14:textId="77777777" w:rsidR="00A51706" w:rsidRPr="005050C4" w:rsidRDefault="002546F6" w:rsidP="005050C4">
      <w:pPr>
        <w:rPr>
          <w:lang w:val="es-MX"/>
        </w:rPr>
      </w:pPr>
      <w:r>
        <w:rPr>
          <w:lang w:val="es-MX"/>
        </w:rPr>
        <w:t>¿P</w:t>
      </w:r>
      <w:r w:rsidR="00A51706" w:rsidRPr="005050C4">
        <w:rPr>
          <w:lang w:val="es-MX"/>
        </w:rPr>
        <w:t>iensas ahora</w:t>
      </w:r>
      <w:r>
        <w:rPr>
          <w:lang w:val="es-MX"/>
        </w:rPr>
        <w:t xml:space="preserve"> que la suma de infinitos términos da un resultado infinito o un número concreto</w:t>
      </w:r>
      <w:r w:rsidR="00A51706" w:rsidRPr="005050C4">
        <w:rPr>
          <w:lang w:val="es-MX"/>
        </w:rPr>
        <w:t>?</w:t>
      </w:r>
    </w:p>
    <w:p w14:paraId="054B72B0" w14:textId="77777777" w:rsidR="00090A22" w:rsidRDefault="00090A22" w:rsidP="00097189">
      <w:pPr>
        <w:spacing w:line="360" w:lineRule="auto"/>
        <w:rPr>
          <w:lang w:val="es-MX"/>
        </w:rPr>
      </w:pPr>
    </w:p>
    <w:p w14:paraId="3A7B8030" w14:textId="77777777" w:rsidR="00516A5B" w:rsidRDefault="00516A5B" w:rsidP="00097189">
      <w:pPr>
        <w:spacing w:line="360" w:lineRule="auto"/>
        <w:rPr>
          <w:lang w:val="es-MX"/>
        </w:rPr>
      </w:pPr>
    </w:p>
    <w:p w14:paraId="00A4950F" w14:textId="77777777" w:rsidR="00AF6793" w:rsidRPr="005050C4" w:rsidRDefault="005050C4" w:rsidP="005050C4">
      <w:pPr>
        <w:spacing w:line="360" w:lineRule="auto"/>
        <w:rPr>
          <w:rFonts w:cs="Times New Roman"/>
          <w:lang w:val="es-MX"/>
        </w:rPr>
      </w:pPr>
      <w:r>
        <w:rPr>
          <w:rFonts w:cs="Times New Roman"/>
          <w:lang w:val="es-MX"/>
        </w:rPr>
        <w:t>Se tiene l</w:t>
      </w:r>
      <w:r w:rsidR="00090A22" w:rsidRPr="005050C4">
        <w:rPr>
          <w:rFonts w:cs="Times New Roman"/>
          <w:lang w:val="es-MX"/>
        </w:rPr>
        <w:t>a</w:t>
      </w:r>
      <w:r w:rsidR="005D49AB" w:rsidRPr="005050C4">
        <w:rPr>
          <w:rFonts w:cs="Times New Roman"/>
          <w:lang w:val="es-MX"/>
        </w:rPr>
        <w:t xml:space="preserve"> siguiente s</w:t>
      </w:r>
      <w:r>
        <w:rPr>
          <w:rFonts w:cs="Times New Roman"/>
          <w:lang w:val="es-MX"/>
        </w:rPr>
        <w:t>uma</w:t>
      </w:r>
      <w:r>
        <w:rPr>
          <w:rFonts w:cs="Times New Roman"/>
          <w:lang w:val="es-MX"/>
        </w:rPr>
        <w:tab/>
      </w:r>
      <w:r w:rsidR="005D49AB" w:rsidRPr="005050C4">
        <w:rPr>
          <w:rFonts w:cs="Times New Roman"/>
          <w:lang w:val="es-MX"/>
        </w:rPr>
        <w:t xml:space="preserve"> </w:t>
      </w:r>
      <m:oMath>
        <m:f>
          <m:fPr>
            <m:ctrlPr>
              <w:rPr>
                <w:rFonts w:ascii="Cambria Math" w:hAnsi="Cambria Math" w:cs="Times New Roman"/>
                <w:i/>
                <w:sz w:val="32"/>
                <w:szCs w:val="32"/>
                <w:lang w:val="es-MX"/>
              </w:rPr>
            </m:ctrlPr>
          </m:fPr>
          <m:num>
            <m:r>
              <w:rPr>
                <w:rFonts w:ascii="Cambria Math" w:hAnsi="Cambria Math" w:cs="Times New Roman"/>
                <w:sz w:val="32"/>
                <w:szCs w:val="32"/>
                <w:lang w:val="es-MX"/>
              </w:rPr>
              <m:t>2</m:t>
            </m:r>
          </m:num>
          <m:den>
            <m:r>
              <w:rPr>
                <w:rFonts w:ascii="Cambria Math" w:hAnsi="Cambria Math" w:cs="Times New Roman"/>
                <w:sz w:val="32"/>
                <w:szCs w:val="32"/>
                <w:lang w:val="es-MX"/>
              </w:rPr>
              <m:t>3</m:t>
            </m:r>
          </m:den>
        </m:f>
        <m:r>
          <w:rPr>
            <w:rFonts w:ascii="Cambria Math" w:hAnsi="Cambria Math" w:cs="Times New Roman"/>
            <w:sz w:val="32"/>
            <w:szCs w:val="32"/>
            <w:lang w:val="es-MX"/>
          </w:rPr>
          <m:t>+</m:t>
        </m:r>
        <m:f>
          <m:fPr>
            <m:ctrlPr>
              <w:rPr>
                <w:rFonts w:ascii="Cambria Math" w:hAnsi="Cambria Math" w:cs="Times New Roman"/>
                <w:i/>
                <w:sz w:val="32"/>
                <w:szCs w:val="32"/>
                <w:lang w:val="es-MX"/>
              </w:rPr>
            </m:ctrlPr>
          </m:fPr>
          <m:num>
            <m:r>
              <w:rPr>
                <w:rFonts w:ascii="Cambria Math" w:hAnsi="Cambria Math" w:cs="Times New Roman"/>
                <w:sz w:val="32"/>
                <w:szCs w:val="32"/>
                <w:lang w:val="es-MX"/>
              </w:rPr>
              <m:t>2</m:t>
            </m:r>
          </m:num>
          <m:den>
            <m:r>
              <w:rPr>
                <w:rFonts w:ascii="Cambria Math" w:hAnsi="Cambria Math" w:cs="Times New Roman"/>
                <w:sz w:val="32"/>
                <w:szCs w:val="32"/>
                <w:lang w:val="es-MX"/>
              </w:rPr>
              <m:t>9</m:t>
            </m:r>
          </m:den>
        </m:f>
        <m:r>
          <w:rPr>
            <w:rFonts w:ascii="Cambria Math" w:hAnsi="Cambria Math" w:cs="Times New Roman"/>
            <w:sz w:val="32"/>
            <w:szCs w:val="32"/>
            <w:lang w:val="es-MX"/>
          </w:rPr>
          <m:t>+</m:t>
        </m:r>
        <m:f>
          <m:fPr>
            <m:ctrlPr>
              <w:rPr>
                <w:rFonts w:ascii="Cambria Math" w:hAnsi="Cambria Math" w:cs="Times New Roman"/>
                <w:i/>
                <w:sz w:val="32"/>
                <w:szCs w:val="32"/>
                <w:lang w:val="es-MX"/>
              </w:rPr>
            </m:ctrlPr>
          </m:fPr>
          <m:num>
            <m:r>
              <w:rPr>
                <w:rFonts w:ascii="Cambria Math" w:hAnsi="Cambria Math" w:cs="Times New Roman"/>
                <w:sz w:val="32"/>
                <w:szCs w:val="32"/>
                <w:lang w:val="es-MX"/>
              </w:rPr>
              <m:t>2</m:t>
            </m:r>
          </m:num>
          <m:den>
            <m:r>
              <w:rPr>
                <w:rFonts w:ascii="Cambria Math" w:hAnsi="Cambria Math" w:cs="Times New Roman"/>
                <w:sz w:val="32"/>
                <w:szCs w:val="32"/>
                <w:lang w:val="es-MX"/>
              </w:rPr>
              <m:t>27</m:t>
            </m:r>
          </m:den>
        </m:f>
        <m:r>
          <w:rPr>
            <w:rFonts w:ascii="Cambria Math" w:hAnsi="Cambria Math" w:cs="Times New Roman"/>
            <w:sz w:val="32"/>
            <w:szCs w:val="32"/>
            <w:lang w:val="es-MX"/>
          </w:rPr>
          <m:t>+</m:t>
        </m:r>
        <m:f>
          <m:fPr>
            <m:ctrlPr>
              <w:rPr>
                <w:rFonts w:ascii="Cambria Math" w:hAnsi="Cambria Math" w:cs="Times New Roman"/>
                <w:i/>
                <w:sz w:val="32"/>
                <w:szCs w:val="32"/>
                <w:lang w:val="es-MX"/>
              </w:rPr>
            </m:ctrlPr>
          </m:fPr>
          <m:num>
            <m:r>
              <w:rPr>
                <w:rFonts w:ascii="Cambria Math" w:hAnsi="Cambria Math" w:cs="Times New Roman"/>
                <w:sz w:val="32"/>
                <w:szCs w:val="32"/>
                <w:lang w:val="es-MX"/>
              </w:rPr>
              <m:t>2</m:t>
            </m:r>
          </m:num>
          <m:den>
            <m:r>
              <w:rPr>
                <w:rFonts w:ascii="Cambria Math" w:hAnsi="Cambria Math" w:cs="Times New Roman"/>
                <w:sz w:val="32"/>
                <w:szCs w:val="32"/>
                <w:lang w:val="es-MX"/>
              </w:rPr>
              <m:t>81</m:t>
            </m:r>
          </m:den>
        </m:f>
        <m:r>
          <w:rPr>
            <w:rFonts w:ascii="Cambria Math" w:hAnsi="Cambria Math" w:cs="Times New Roman"/>
            <w:sz w:val="32"/>
            <w:szCs w:val="32"/>
            <w:lang w:val="es-MX"/>
          </w:rPr>
          <m:t>+</m:t>
        </m:r>
        <m:f>
          <m:fPr>
            <m:ctrlPr>
              <w:rPr>
                <w:rFonts w:ascii="Cambria Math" w:hAnsi="Cambria Math" w:cs="Times New Roman"/>
                <w:i/>
                <w:sz w:val="32"/>
                <w:szCs w:val="32"/>
                <w:lang w:val="es-MX"/>
              </w:rPr>
            </m:ctrlPr>
          </m:fPr>
          <m:num>
            <m:r>
              <w:rPr>
                <w:rFonts w:ascii="Cambria Math" w:hAnsi="Cambria Math" w:cs="Times New Roman"/>
                <w:sz w:val="32"/>
                <w:szCs w:val="32"/>
                <w:lang w:val="es-MX"/>
              </w:rPr>
              <m:t>2</m:t>
            </m:r>
          </m:num>
          <m:den>
            <m:r>
              <w:rPr>
                <w:rFonts w:ascii="Cambria Math" w:hAnsi="Cambria Math" w:cs="Times New Roman"/>
                <w:sz w:val="32"/>
                <w:szCs w:val="32"/>
                <w:lang w:val="es-MX"/>
              </w:rPr>
              <m:t>243</m:t>
            </m:r>
          </m:den>
        </m:f>
        <m:r>
          <w:rPr>
            <w:rFonts w:ascii="Cambria Math" w:hAnsi="Cambria Math" w:cs="Times New Roman"/>
            <w:sz w:val="32"/>
            <w:szCs w:val="32"/>
            <w:lang w:val="es-MX"/>
          </w:rPr>
          <m:t>+…</m:t>
        </m:r>
      </m:oMath>
      <w:r w:rsidR="008131A0" w:rsidRPr="005050C4">
        <w:rPr>
          <w:rFonts w:cs="Times New Roman"/>
          <w:sz w:val="32"/>
          <w:szCs w:val="32"/>
          <w:lang w:val="es-MX"/>
        </w:rPr>
        <w:t xml:space="preserve"> </w:t>
      </w:r>
      <w:r w:rsidR="00AF6793" w:rsidRPr="005050C4">
        <w:rPr>
          <w:rFonts w:cs="Times New Roman"/>
          <w:sz w:val="32"/>
          <w:szCs w:val="32"/>
          <w:lang w:val="es-MX"/>
        </w:rPr>
        <w:t xml:space="preserve"> </w:t>
      </w:r>
    </w:p>
    <w:p w14:paraId="44F7162C" w14:textId="77777777" w:rsidR="00F303DE" w:rsidRDefault="00F303DE" w:rsidP="00F303DE">
      <w:pPr>
        <w:spacing w:line="360" w:lineRule="auto"/>
        <w:rPr>
          <w:lang w:val="es-MX"/>
        </w:rPr>
      </w:pPr>
    </w:p>
    <w:p w14:paraId="561A78E4" w14:textId="0C336B92" w:rsidR="00F303DE" w:rsidRDefault="00424928" w:rsidP="00F303DE">
      <w:pPr>
        <w:spacing w:line="360" w:lineRule="auto"/>
        <w:rPr>
          <w:lang w:val="es-MX"/>
        </w:rPr>
      </w:pPr>
      <w:r w:rsidRPr="00243E70">
        <w:rPr>
          <w:lang w:val="es-MX"/>
        </w:rPr>
        <w:t xml:space="preserve">El cuadrado </w:t>
      </w:r>
      <w:r w:rsidR="00F303DE" w:rsidRPr="00243E70">
        <w:rPr>
          <w:lang w:val="es-MX"/>
        </w:rPr>
        <w:t xml:space="preserve">se ha dividido inicialmente en tres partes iguales como lo indica la suma escrita anteriormente y se sombrean dos de ellas.  La parte que ha quedado sin sombrear se ha </w:t>
      </w:r>
      <w:r w:rsidR="00F303DE" w:rsidRPr="00243E70">
        <w:rPr>
          <w:lang w:val="es-MX"/>
        </w:rPr>
        <w:lastRenderedPageBreak/>
        <w:t>dividido en tres partes iguales y se sombrean dos de ellas.  Se contin</w:t>
      </w:r>
      <w:r w:rsidR="0027618C" w:rsidRPr="00243E70">
        <w:rPr>
          <w:lang w:val="es-MX"/>
        </w:rPr>
        <w:t>úa así hasta donde sea posible.</w:t>
      </w:r>
    </w:p>
    <w:p w14:paraId="2BB26B6D" w14:textId="33314B75" w:rsidR="00243E70" w:rsidRDefault="00C93FFB" w:rsidP="00F303DE">
      <w:pPr>
        <w:spacing w:line="360" w:lineRule="auto"/>
        <w:rPr>
          <w:lang w:val="es-MX"/>
        </w:rPr>
      </w:pPr>
      <w:r>
        <w:rPr>
          <w:noProof/>
          <w:lang w:val="es-419" w:eastAsia="es-419"/>
        </w:rPr>
        <w:drawing>
          <wp:inline distT="0" distB="0" distL="0" distR="0" wp14:anchorId="052884B9" wp14:editId="7E78700A">
            <wp:extent cx="5505450" cy="125730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05450" cy="1257300"/>
                    </a:xfrm>
                    <a:prstGeom prst="rect">
                      <a:avLst/>
                    </a:prstGeom>
                    <a:noFill/>
                    <a:ln>
                      <a:noFill/>
                    </a:ln>
                  </pic:spPr>
                </pic:pic>
              </a:graphicData>
            </a:graphic>
          </wp:inline>
        </w:drawing>
      </w:r>
    </w:p>
    <w:p w14:paraId="40D4C67B" w14:textId="77777777" w:rsidR="00F94AA8" w:rsidRDefault="00F94AA8" w:rsidP="005050C4">
      <w:pPr>
        <w:spacing w:line="360" w:lineRule="auto"/>
        <w:rPr>
          <w:rFonts w:cs="Times New Roman"/>
          <w:lang w:val="es-MX"/>
        </w:rPr>
      </w:pPr>
    </w:p>
    <w:p w14:paraId="3DCF333A" w14:textId="77777777" w:rsidR="00436D94" w:rsidRDefault="00436D94" w:rsidP="005050C4">
      <w:pPr>
        <w:spacing w:line="360" w:lineRule="auto"/>
        <w:rPr>
          <w:rFonts w:cs="Times New Roman"/>
          <w:lang w:val="es-MX"/>
        </w:rPr>
      </w:pPr>
      <w:r>
        <w:rPr>
          <w:noProof/>
          <w:lang w:val="es-419" w:eastAsia="es-419"/>
        </w:rPr>
        <mc:AlternateContent>
          <mc:Choice Requires="wps">
            <w:drawing>
              <wp:anchor distT="0" distB="0" distL="114300" distR="114300" simplePos="0" relativeHeight="251714560" behindDoc="0" locked="0" layoutInCell="1" allowOverlap="1" wp14:anchorId="5F90D73E" wp14:editId="529E5278">
                <wp:simplePos x="0" y="0"/>
                <wp:positionH relativeFrom="column">
                  <wp:posOffset>1352550</wp:posOffset>
                </wp:positionH>
                <wp:positionV relativeFrom="paragraph">
                  <wp:posOffset>-152400</wp:posOffset>
                </wp:positionV>
                <wp:extent cx="2743200" cy="2466975"/>
                <wp:effectExtent l="0" t="0" r="19050" b="28575"/>
                <wp:wrapNone/>
                <wp:docPr id="82" name="Rectángulo 82"/>
                <wp:cNvGraphicFramePr/>
                <a:graphic xmlns:a="http://schemas.openxmlformats.org/drawingml/2006/main">
                  <a:graphicData uri="http://schemas.microsoft.com/office/word/2010/wordprocessingShape">
                    <wps:wsp>
                      <wps:cNvSpPr/>
                      <wps:spPr>
                        <a:xfrm>
                          <a:off x="0" y="0"/>
                          <a:ext cx="2743200" cy="24669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F8B928" id="Rectángulo 82" o:spid="_x0000_s1026" style="position:absolute;margin-left:106.5pt;margin-top:-12pt;width:3in;height:194.2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" fillcolor="white [3201]" strokecolor="black [3213]" strokeweight="1pt"/>
            </w:pict>
          </mc:Fallback>
        </mc:AlternateContent>
      </w:r>
    </w:p>
    <w:p w14:paraId="50ED0A0B" w14:textId="77777777" w:rsidR="00436D94" w:rsidRDefault="00436D94" w:rsidP="005050C4">
      <w:pPr>
        <w:spacing w:line="360" w:lineRule="auto"/>
        <w:rPr>
          <w:rFonts w:cs="Times New Roman"/>
          <w:lang w:val="es-MX"/>
        </w:rPr>
      </w:pPr>
    </w:p>
    <w:p w14:paraId="30A716E6" w14:textId="77777777" w:rsidR="00436D94" w:rsidRDefault="00436D94" w:rsidP="005050C4">
      <w:pPr>
        <w:spacing w:line="360" w:lineRule="auto"/>
        <w:rPr>
          <w:rFonts w:cs="Times New Roman"/>
          <w:lang w:val="es-MX"/>
        </w:rPr>
      </w:pPr>
    </w:p>
    <w:p w14:paraId="1526334C" w14:textId="77777777" w:rsidR="00436D94" w:rsidRDefault="00436D94" w:rsidP="005050C4">
      <w:pPr>
        <w:spacing w:line="360" w:lineRule="auto"/>
        <w:rPr>
          <w:rFonts w:cs="Times New Roman"/>
          <w:lang w:val="es-MX"/>
        </w:rPr>
      </w:pPr>
    </w:p>
    <w:p w14:paraId="758AB7DC" w14:textId="77777777" w:rsidR="00436D94" w:rsidRDefault="00436D94" w:rsidP="005050C4">
      <w:pPr>
        <w:spacing w:line="360" w:lineRule="auto"/>
        <w:rPr>
          <w:rFonts w:cs="Times New Roman"/>
          <w:lang w:val="es-MX"/>
        </w:rPr>
      </w:pPr>
    </w:p>
    <w:p w14:paraId="65BC572D" w14:textId="77777777" w:rsidR="00436D94" w:rsidRDefault="00436D94" w:rsidP="005050C4">
      <w:pPr>
        <w:spacing w:line="360" w:lineRule="auto"/>
        <w:rPr>
          <w:rFonts w:cs="Times New Roman"/>
          <w:lang w:val="es-MX"/>
        </w:rPr>
      </w:pPr>
    </w:p>
    <w:p w14:paraId="056934B0" w14:textId="10609D17" w:rsidR="00E535C3" w:rsidRDefault="00E535C3" w:rsidP="005050C4">
      <w:pPr>
        <w:spacing w:line="360" w:lineRule="auto"/>
        <w:rPr>
          <w:rFonts w:cs="Times New Roman"/>
          <w:lang w:val="es-MX"/>
        </w:rPr>
      </w:pPr>
    </w:p>
    <w:p w14:paraId="65773BB8" w14:textId="77777777" w:rsidR="00C93FFB" w:rsidRDefault="00C93FFB" w:rsidP="005050C4">
      <w:pPr>
        <w:spacing w:line="360" w:lineRule="auto"/>
        <w:rPr>
          <w:rFonts w:cs="Times New Roman"/>
          <w:lang w:val="es-MX"/>
        </w:rPr>
      </w:pPr>
    </w:p>
    <w:p w14:paraId="30170786" w14:textId="77777777" w:rsidR="005D49AB" w:rsidRPr="005050C4" w:rsidRDefault="008131A0" w:rsidP="005050C4">
      <w:pPr>
        <w:spacing w:line="360" w:lineRule="auto"/>
        <w:rPr>
          <w:rFonts w:cs="Times New Roman"/>
          <w:lang w:val="es-MX"/>
        </w:rPr>
      </w:pPr>
      <w:r w:rsidRPr="005050C4">
        <w:rPr>
          <w:rFonts w:cs="Times New Roman"/>
          <w:lang w:val="es-MX"/>
        </w:rPr>
        <w:t xml:space="preserve">¿Cuál </w:t>
      </w:r>
      <w:r w:rsidR="00F303DE">
        <w:rPr>
          <w:rFonts w:cs="Times New Roman"/>
          <w:lang w:val="es-MX"/>
        </w:rPr>
        <w:t xml:space="preserve">crees que </w:t>
      </w:r>
      <w:r w:rsidRPr="005050C4">
        <w:rPr>
          <w:rFonts w:cs="Times New Roman"/>
          <w:lang w:val="es-MX"/>
        </w:rPr>
        <w:t xml:space="preserve">es el resultado de esta suma infinita? </w:t>
      </w:r>
    </w:p>
    <w:p w14:paraId="7E88735F" w14:textId="77777777" w:rsidR="00F94AA8" w:rsidRDefault="00F94AA8" w:rsidP="005050C4">
      <w:pPr>
        <w:spacing w:line="360" w:lineRule="auto"/>
        <w:rPr>
          <w:rFonts w:cs="Times New Roman"/>
          <w:lang w:val="es-MX"/>
        </w:rPr>
      </w:pPr>
    </w:p>
    <w:p w14:paraId="53BEFF98" w14:textId="77777777" w:rsidR="00F94AA8" w:rsidRDefault="00F94AA8" w:rsidP="005050C4">
      <w:pPr>
        <w:spacing w:line="360" w:lineRule="auto"/>
        <w:rPr>
          <w:rFonts w:cs="Times New Roman"/>
          <w:lang w:val="es-MX"/>
        </w:rPr>
      </w:pPr>
    </w:p>
    <w:p w14:paraId="61603C43" w14:textId="77777777" w:rsidR="00F94AA8" w:rsidRDefault="00F94AA8" w:rsidP="00F94AA8">
      <w:pPr>
        <w:spacing w:line="360" w:lineRule="auto"/>
        <w:rPr>
          <w:rFonts w:cs="Times New Roman"/>
          <w:szCs w:val="24"/>
        </w:rPr>
      </w:pPr>
      <w:r>
        <w:rPr>
          <w:rFonts w:cs="Times New Roman"/>
          <w:szCs w:val="24"/>
        </w:rPr>
        <w:t xml:space="preserve">Con la ayuda de la internet entra a una de las siguientes calculadoras en línea para corroborar </w:t>
      </w:r>
    </w:p>
    <w:p w14:paraId="43F4D292" w14:textId="77777777" w:rsidR="00F94AA8" w:rsidRPr="005050C4" w:rsidRDefault="00F94AA8" w:rsidP="00F94AA8">
      <w:pPr>
        <w:spacing w:line="360" w:lineRule="auto"/>
        <w:rPr>
          <w:rFonts w:cs="Times New Roman"/>
          <w:szCs w:val="24"/>
        </w:rPr>
      </w:pPr>
      <w:r>
        <w:rPr>
          <w:rFonts w:cs="Times New Roman"/>
          <w:szCs w:val="24"/>
        </w:rPr>
        <w:t xml:space="preserve">la suma infinita que estamos </w:t>
      </w:r>
      <w:r w:rsidR="00F303DE">
        <w:rPr>
          <w:rFonts w:cs="Times New Roman"/>
          <w:szCs w:val="24"/>
        </w:rPr>
        <w:t>consider</w:t>
      </w:r>
      <w:r>
        <w:rPr>
          <w:rFonts w:cs="Times New Roman"/>
          <w:szCs w:val="24"/>
        </w:rPr>
        <w:t>ando:</w:t>
      </w:r>
    </w:p>
    <w:p w14:paraId="223F0B06" w14:textId="77777777" w:rsidR="00F94AA8" w:rsidRDefault="00000000" w:rsidP="00F94AA8">
      <w:pPr>
        <w:rPr>
          <w:lang w:val="es-MX"/>
        </w:rPr>
      </w:pPr>
      <w:hyperlink r:id="rId54" w:history="1">
        <w:r w:rsidR="00F94AA8" w:rsidRPr="005050C4">
          <w:rPr>
            <w:rStyle w:val="Hipervnculo"/>
            <w:lang w:val="es-MX"/>
          </w:rPr>
          <w:t>https://es.symbolab.com/solver/series-calculator</w:t>
        </w:r>
      </w:hyperlink>
      <w:r w:rsidR="00F94AA8" w:rsidRPr="005050C4">
        <w:rPr>
          <w:lang w:val="es-MX"/>
        </w:rPr>
        <w:t xml:space="preserve">  </w:t>
      </w:r>
    </w:p>
    <w:p w14:paraId="6796B2CE" w14:textId="77777777" w:rsidR="00F94AA8" w:rsidRPr="005050C4" w:rsidRDefault="00000000" w:rsidP="00F94AA8">
      <w:pPr>
        <w:rPr>
          <w:lang w:val="es-MX"/>
        </w:rPr>
      </w:pPr>
      <w:hyperlink r:id="rId55" w:history="1">
        <w:r w:rsidR="00F94AA8" w:rsidRPr="005050C4">
          <w:rPr>
            <w:rStyle w:val="Hipervnculo"/>
            <w:lang w:val="es-MX"/>
          </w:rPr>
          <w:t>https://mathcracker.com/es/calculadora-series-geometricas-infinitas</w:t>
        </w:r>
      </w:hyperlink>
      <w:r w:rsidR="00F94AA8" w:rsidRPr="005050C4">
        <w:rPr>
          <w:lang w:val="es-MX"/>
        </w:rPr>
        <w:t xml:space="preserve"> </w:t>
      </w:r>
    </w:p>
    <w:p w14:paraId="5D1CCC9F" w14:textId="77777777" w:rsidR="00F94AA8" w:rsidRDefault="00F94AA8" w:rsidP="00F94AA8">
      <w:pPr>
        <w:rPr>
          <w:lang w:val="es-MX"/>
        </w:rPr>
      </w:pPr>
      <w:r>
        <w:rPr>
          <w:lang w:val="es-MX"/>
        </w:rPr>
        <w:t xml:space="preserve">¿Cuál es el resultado de la suma en la calculadora </w:t>
      </w:r>
      <w:r w:rsidR="00F303DE">
        <w:rPr>
          <w:lang w:val="es-MX"/>
        </w:rPr>
        <w:t>en línea</w:t>
      </w:r>
      <w:r>
        <w:rPr>
          <w:lang w:val="es-MX"/>
        </w:rPr>
        <w:t>?</w:t>
      </w:r>
    </w:p>
    <w:p w14:paraId="34E2CDA6" w14:textId="77777777" w:rsidR="00F94AA8" w:rsidRDefault="00F94AA8" w:rsidP="00F94AA8">
      <w:pPr>
        <w:rPr>
          <w:lang w:val="es-MX"/>
        </w:rPr>
      </w:pPr>
    </w:p>
    <w:p w14:paraId="7BF823A1" w14:textId="77777777" w:rsidR="00F94AA8" w:rsidRDefault="00F94AA8" w:rsidP="00F94AA8">
      <w:pPr>
        <w:rPr>
          <w:lang w:val="es-MX"/>
        </w:rPr>
      </w:pPr>
    </w:p>
    <w:p w14:paraId="797BDEE1" w14:textId="77777777" w:rsidR="00F94AA8" w:rsidRDefault="00F94AA8" w:rsidP="00F94AA8">
      <w:pPr>
        <w:rPr>
          <w:lang w:val="es-MX"/>
        </w:rPr>
      </w:pPr>
      <w:r w:rsidRPr="005050C4">
        <w:rPr>
          <w:lang w:val="es-MX"/>
        </w:rPr>
        <w:lastRenderedPageBreak/>
        <w:t xml:space="preserve">¿Por qué </w:t>
      </w:r>
      <w:r w:rsidR="00376237">
        <w:rPr>
          <w:lang w:val="es-MX"/>
        </w:rPr>
        <w:t>el resultado de la</w:t>
      </w:r>
      <w:r w:rsidRPr="005050C4">
        <w:rPr>
          <w:lang w:val="es-MX"/>
        </w:rPr>
        <w:t xml:space="preserve"> suma </w:t>
      </w:r>
      <w:r w:rsidR="00376237">
        <w:rPr>
          <w:lang w:val="es-MX"/>
        </w:rPr>
        <w:t xml:space="preserve">no es </w:t>
      </w:r>
      <w:r w:rsidRPr="005050C4">
        <w:rPr>
          <w:lang w:val="es-MX"/>
        </w:rPr>
        <w:t>i</w:t>
      </w:r>
      <w:r w:rsidR="00376237">
        <w:rPr>
          <w:lang w:val="es-MX"/>
        </w:rPr>
        <w:t>nfinito</w:t>
      </w:r>
      <w:r w:rsidRPr="005050C4">
        <w:rPr>
          <w:lang w:val="es-MX"/>
        </w:rPr>
        <w:t>?</w:t>
      </w:r>
    </w:p>
    <w:p w14:paraId="202266A2" w14:textId="77777777" w:rsidR="00F94AA8" w:rsidRDefault="00F94AA8" w:rsidP="00F94AA8">
      <w:pPr>
        <w:ind w:left="360"/>
        <w:rPr>
          <w:lang w:val="es-MX"/>
        </w:rPr>
      </w:pPr>
    </w:p>
    <w:p w14:paraId="62C8294B" w14:textId="77777777" w:rsidR="00F94AA8" w:rsidRDefault="00F94AA8" w:rsidP="00F94AA8">
      <w:pPr>
        <w:ind w:left="360"/>
        <w:rPr>
          <w:lang w:val="es-MX"/>
        </w:rPr>
      </w:pPr>
    </w:p>
    <w:p w14:paraId="76BB1AB7" w14:textId="77777777" w:rsidR="00F94AA8" w:rsidRDefault="00F94AA8" w:rsidP="00F94AA8">
      <w:pPr>
        <w:rPr>
          <w:lang w:val="es-MX"/>
        </w:rPr>
      </w:pPr>
      <w:r w:rsidRPr="005050C4">
        <w:rPr>
          <w:lang w:val="es-MX"/>
        </w:rPr>
        <w:t xml:space="preserve">¿La operación se visualiza más fácil </w:t>
      </w:r>
      <w:proofErr w:type="gramStart"/>
      <w:r w:rsidRPr="005050C4">
        <w:rPr>
          <w:lang w:val="es-MX"/>
        </w:rPr>
        <w:t>geométrica</w:t>
      </w:r>
      <w:r w:rsidR="00F303DE">
        <w:rPr>
          <w:lang w:val="es-MX"/>
        </w:rPr>
        <w:t>mente</w:t>
      </w:r>
      <w:r w:rsidRPr="005050C4">
        <w:rPr>
          <w:lang w:val="es-MX"/>
        </w:rPr>
        <w:t xml:space="preserve"> o aritméticamente</w:t>
      </w:r>
      <w:proofErr w:type="gramEnd"/>
      <w:r w:rsidRPr="005050C4">
        <w:rPr>
          <w:lang w:val="es-MX"/>
        </w:rPr>
        <w:t>?</w:t>
      </w:r>
    </w:p>
    <w:p w14:paraId="02FCDE76" w14:textId="77777777" w:rsidR="00F94AA8" w:rsidRDefault="00F94AA8" w:rsidP="00F94AA8">
      <w:pPr>
        <w:ind w:left="360"/>
        <w:rPr>
          <w:lang w:val="es-MX"/>
        </w:rPr>
      </w:pPr>
    </w:p>
    <w:p w14:paraId="39EF11A2" w14:textId="77777777" w:rsidR="00516A5B" w:rsidRDefault="00516A5B" w:rsidP="00F94AA8">
      <w:pPr>
        <w:ind w:left="360"/>
        <w:rPr>
          <w:lang w:val="es-MX"/>
        </w:rPr>
      </w:pPr>
    </w:p>
    <w:p w14:paraId="276E736A" w14:textId="77777777" w:rsidR="008D4D68" w:rsidRDefault="008D4D68" w:rsidP="00F336DD">
      <w:pPr>
        <w:spacing w:line="360" w:lineRule="auto"/>
        <w:rPr>
          <w:lang w:val="es-MX"/>
        </w:rPr>
      </w:pPr>
      <w:r>
        <w:rPr>
          <w:lang w:val="es-MX"/>
        </w:rPr>
        <w:t>¿</w:t>
      </w:r>
      <w:r w:rsidR="00F336DD">
        <w:rPr>
          <w:lang w:val="es-MX"/>
        </w:rPr>
        <w:t>Qué p</w:t>
      </w:r>
      <w:r w:rsidRPr="005050C4">
        <w:rPr>
          <w:lang w:val="es-MX"/>
        </w:rPr>
        <w:t>iensas ahora</w:t>
      </w:r>
      <w:r w:rsidR="00F336DD">
        <w:rPr>
          <w:lang w:val="es-MX"/>
        </w:rPr>
        <w:t xml:space="preserve"> respecto a</w:t>
      </w:r>
      <w:r>
        <w:rPr>
          <w:lang w:val="es-MX"/>
        </w:rPr>
        <w:t>l</w:t>
      </w:r>
      <w:r w:rsidR="00F336DD">
        <w:rPr>
          <w:lang w:val="es-MX"/>
        </w:rPr>
        <w:t xml:space="preserve"> resultado de l</w:t>
      </w:r>
      <w:r>
        <w:rPr>
          <w:lang w:val="es-MX"/>
        </w:rPr>
        <w:t>a suma de infinitos términos</w:t>
      </w:r>
      <w:r w:rsidR="00F336DD">
        <w:rPr>
          <w:lang w:val="es-MX"/>
        </w:rPr>
        <w:t>?</w:t>
      </w:r>
      <w:r>
        <w:rPr>
          <w:lang w:val="es-MX"/>
        </w:rPr>
        <w:t xml:space="preserve"> </w:t>
      </w:r>
      <w:r w:rsidR="00F336DD">
        <w:rPr>
          <w:lang w:val="es-MX"/>
        </w:rPr>
        <w:t>¿</w:t>
      </w:r>
      <w:r>
        <w:rPr>
          <w:lang w:val="es-MX"/>
        </w:rPr>
        <w:t>da</w:t>
      </w:r>
      <w:r w:rsidR="00F336DD">
        <w:rPr>
          <w:lang w:val="es-MX"/>
        </w:rPr>
        <w:t>rá siempre</w:t>
      </w:r>
      <w:r>
        <w:rPr>
          <w:lang w:val="es-MX"/>
        </w:rPr>
        <w:t xml:space="preserve"> un resultado infinito o un número concreto</w:t>
      </w:r>
      <w:r w:rsidRPr="005050C4">
        <w:rPr>
          <w:lang w:val="es-MX"/>
        </w:rPr>
        <w:t>?</w:t>
      </w:r>
    </w:p>
    <w:p w14:paraId="534E76C2" w14:textId="739DBA9B" w:rsidR="0015344A" w:rsidRDefault="0015344A" w:rsidP="00F336DD">
      <w:pPr>
        <w:spacing w:line="360" w:lineRule="auto"/>
        <w:rPr>
          <w:lang w:val="es-MX"/>
        </w:rPr>
      </w:pPr>
    </w:p>
    <w:p w14:paraId="050CC0FA" w14:textId="5553E340" w:rsidR="00576F4C" w:rsidRDefault="00576F4C" w:rsidP="00F336DD">
      <w:pPr>
        <w:spacing w:line="360" w:lineRule="auto"/>
        <w:rPr>
          <w:lang w:val="es-MX"/>
        </w:rPr>
      </w:pPr>
    </w:p>
    <w:p w14:paraId="0E420371" w14:textId="2D8C1610" w:rsidR="00576F4C" w:rsidRDefault="00576F4C" w:rsidP="00F336DD">
      <w:pPr>
        <w:spacing w:line="360" w:lineRule="auto"/>
        <w:rPr>
          <w:lang w:val="es-MX"/>
        </w:rPr>
      </w:pPr>
    </w:p>
    <w:p w14:paraId="72371C28" w14:textId="1BD3BD19" w:rsidR="00576F4C" w:rsidRDefault="00576F4C" w:rsidP="00F336DD">
      <w:pPr>
        <w:spacing w:line="360" w:lineRule="auto"/>
        <w:rPr>
          <w:lang w:val="es-MX"/>
        </w:rPr>
      </w:pPr>
    </w:p>
    <w:p w14:paraId="250A30FE" w14:textId="2E3E959A" w:rsidR="00576F4C" w:rsidRDefault="00576F4C" w:rsidP="00F336DD">
      <w:pPr>
        <w:spacing w:line="360" w:lineRule="auto"/>
        <w:rPr>
          <w:lang w:val="es-MX"/>
        </w:rPr>
      </w:pPr>
    </w:p>
    <w:p w14:paraId="31FE0A24" w14:textId="1AE02108" w:rsidR="00576F4C" w:rsidRDefault="00576F4C" w:rsidP="00F336DD">
      <w:pPr>
        <w:spacing w:line="360" w:lineRule="auto"/>
        <w:rPr>
          <w:lang w:val="es-MX"/>
        </w:rPr>
      </w:pPr>
    </w:p>
    <w:p w14:paraId="235FF6CA" w14:textId="48AC6108" w:rsidR="00576F4C" w:rsidRDefault="00576F4C" w:rsidP="00F336DD">
      <w:pPr>
        <w:spacing w:line="360" w:lineRule="auto"/>
        <w:rPr>
          <w:lang w:val="es-MX"/>
        </w:rPr>
      </w:pPr>
    </w:p>
    <w:p w14:paraId="18134447" w14:textId="2BD50588" w:rsidR="00576F4C" w:rsidRDefault="00576F4C" w:rsidP="00F336DD">
      <w:pPr>
        <w:spacing w:line="360" w:lineRule="auto"/>
        <w:rPr>
          <w:lang w:val="es-MX"/>
        </w:rPr>
      </w:pPr>
    </w:p>
    <w:p w14:paraId="2641F2B2" w14:textId="564EDBB0" w:rsidR="00576F4C" w:rsidRDefault="00576F4C" w:rsidP="00F336DD">
      <w:pPr>
        <w:spacing w:line="360" w:lineRule="auto"/>
        <w:rPr>
          <w:lang w:val="es-MX"/>
        </w:rPr>
      </w:pPr>
    </w:p>
    <w:p w14:paraId="2A4EC64E" w14:textId="19C148CC" w:rsidR="00576F4C" w:rsidRDefault="00576F4C" w:rsidP="00F336DD">
      <w:pPr>
        <w:spacing w:line="360" w:lineRule="auto"/>
        <w:rPr>
          <w:lang w:val="es-MX"/>
        </w:rPr>
      </w:pPr>
    </w:p>
    <w:p w14:paraId="271286FD" w14:textId="37D6C445" w:rsidR="00576F4C" w:rsidRDefault="00576F4C" w:rsidP="00F336DD">
      <w:pPr>
        <w:spacing w:line="360" w:lineRule="auto"/>
        <w:rPr>
          <w:lang w:val="es-MX"/>
        </w:rPr>
      </w:pPr>
    </w:p>
    <w:p w14:paraId="45345240" w14:textId="750671A4" w:rsidR="00576F4C" w:rsidRDefault="00576F4C" w:rsidP="00F336DD">
      <w:pPr>
        <w:spacing w:line="360" w:lineRule="auto"/>
        <w:rPr>
          <w:lang w:val="es-MX"/>
        </w:rPr>
      </w:pPr>
    </w:p>
    <w:p w14:paraId="1342A43B" w14:textId="2EEB72BA" w:rsidR="00576F4C" w:rsidRDefault="00576F4C" w:rsidP="00F336DD">
      <w:pPr>
        <w:spacing w:line="360" w:lineRule="auto"/>
        <w:rPr>
          <w:lang w:val="es-MX"/>
        </w:rPr>
      </w:pPr>
    </w:p>
    <w:p w14:paraId="199D0D29" w14:textId="61EAE86D" w:rsidR="00576F4C" w:rsidRDefault="00576F4C" w:rsidP="00F336DD">
      <w:pPr>
        <w:spacing w:line="360" w:lineRule="auto"/>
        <w:rPr>
          <w:lang w:val="es-MX"/>
        </w:rPr>
      </w:pPr>
    </w:p>
    <w:p w14:paraId="0BE399E8" w14:textId="655E2E0F" w:rsidR="00576F4C" w:rsidRDefault="00576F4C" w:rsidP="00F336DD">
      <w:pPr>
        <w:spacing w:line="360" w:lineRule="auto"/>
        <w:rPr>
          <w:lang w:val="es-MX"/>
        </w:rPr>
      </w:pPr>
    </w:p>
    <w:p w14:paraId="6919DEDF" w14:textId="0D9F4239" w:rsidR="00576F4C" w:rsidRDefault="00576F4C" w:rsidP="00F336DD">
      <w:pPr>
        <w:spacing w:line="360" w:lineRule="auto"/>
        <w:rPr>
          <w:lang w:val="es-MX"/>
        </w:rPr>
      </w:pPr>
    </w:p>
    <w:p w14:paraId="31BC4CDD" w14:textId="6BC2847B" w:rsidR="00576F4C" w:rsidRDefault="00576F4C" w:rsidP="00F336DD">
      <w:pPr>
        <w:spacing w:line="360" w:lineRule="auto"/>
        <w:rPr>
          <w:lang w:val="es-MX"/>
        </w:rPr>
      </w:pPr>
    </w:p>
    <w:p w14:paraId="042ED4BC" w14:textId="53BB24EC" w:rsidR="00DF54EE" w:rsidRPr="00FD6EE1" w:rsidRDefault="00DF54EE" w:rsidP="00FD6EE1">
      <w:pPr>
        <w:pStyle w:val="Listaanexos"/>
      </w:pPr>
      <w:bookmarkStart w:id="127" w:name="_Toc114757427"/>
      <w:bookmarkStart w:id="128" w:name="_Toc116848351"/>
      <w:r w:rsidRPr="00FD6EE1">
        <w:lastRenderedPageBreak/>
        <w:t>Anexo 4</w:t>
      </w:r>
      <w:r w:rsidR="00576F4C" w:rsidRPr="00FD6EE1">
        <w:t>.</w:t>
      </w:r>
      <w:r w:rsidR="002D3CE9" w:rsidRPr="00FD6EE1">
        <w:t xml:space="preserve"> </w:t>
      </w:r>
      <w:r w:rsidRPr="00FD6EE1">
        <w:t>Divulgaciones</w:t>
      </w:r>
      <w:bookmarkEnd w:id="127"/>
      <w:bookmarkEnd w:id="128"/>
    </w:p>
    <w:p w14:paraId="4D84626D" w14:textId="77777777" w:rsidR="003F7333" w:rsidRDefault="003F7333" w:rsidP="00576F4C">
      <w:pPr>
        <w:pStyle w:val="Listaanexos"/>
      </w:pPr>
    </w:p>
    <w:p w14:paraId="21648358" w14:textId="77777777" w:rsidR="003F7333" w:rsidRDefault="003F7333" w:rsidP="003F7333">
      <w:pPr>
        <w:pStyle w:val="Listaanexos"/>
      </w:pPr>
    </w:p>
    <w:p w14:paraId="2153C901" w14:textId="2374BD1F" w:rsidR="00A44DE8" w:rsidRPr="001827F3" w:rsidRDefault="00A44DE8" w:rsidP="008E127F">
      <w:pPr>
        <w:pStyle w:val="Listafiguras"/>
        <w:rPr>
          <w:b/>
        </w:rPr>
      </w:pPr>
      <w:bookmarkStart w:id="129" w:name="_Toc116847417"/>
      <w:r w:rsidRPr="001827F3">
        <w:rPr>
          <w:b/>
        </w:rPr>
        <w:t>Figura</w:t>
      </w:r>
      <w:r w:rsidR="008E127F" w:rsidRPr="001827F3">
        <w:rPr>
          <w:b/>
        </w:rPr>
        <w:t xml:space="preserve"> 7</w:t>
      </w:r>
      <w:bookmarkEnd w:id="129"/>
    </w:p>
    <w:p w14:paraId="13A3E520" w14:textId="3921A0CE" w:rsidR="000B4DE3" w:rsidRDefault="00A44DE8" w:rsidP="008E127F">
      <w:pPr>
        <w:pStyle w:val="Listafiguras"/>
        <w:rPr>
          <w:i/>
        </w:rPr>
      </w:pPr>
      <w:bookmarkStart w:id="130" w:name="_Toc116847418"/>
      <w:r w:rsidRPr="001827F3">
        <w:rPr>
          <w:i/>
        </w:rPr>
        <w:t>Certificado</w:t>
      </w:r>
      <w:bookmarkEnd w:id="130"/>
    </w:p>
    <w:p w14:paraId="5A22C09F" w14:textId="77777777" w:rsidR="001827F3" w:rsidRPr="001827F3" w:rsidRDefault="001827F3" w:rsidP="008E127F">
      <w:pPr>
        <w:pStyle w:val="Listafiguras"/>
        <w:rPr>
          <w:i/>
        </w:rPr>
      </w:pPr>
    </w:p>
    <w:p w14:paraId="1199B247" w14:textId="2CD5DB8B" w:rsidR="0015344A" w:rsidRDefault="002D3CE9" w:rsidP="00270418">
      <w:pPr>
        <w:spacing w:line="360" w:lineRule="auto"/>
        <w:jc w:val="center"/>
        <w:rPr>
          <w:lang w:val="es-MX"/>
        </w:rPr>
      </w:pPr>
      <w:r>
        <w:rPr>
          <w:noProof/>
          <w:lang w:val="es-419" w:eastAsia="es-419"/>
        </w:rPr>
        <w:drawing>
          <wp:inline distT="0" distB="0" distL="0" distR="0" wp14:anchorId="1ECEA37B" wp14:editId="78627002">
            <wp:extent cx="5238750" cy="3791774"/>
            <wp:effectExtent l="0" t="0" r="0" b="0"/>
            <wp:docPr id="116" name="Imagen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242272" cy="3794323"/>
                    </a:xfrm>
                    <a:prstGeom prst="rect">
                      <a:avLst/>
                    </a:prstGeom>
                    <a:noFill/>
                    <a:ln>
                      <a:noFill/>
                    </a:ln>
                  </pic:spPr>
                </pic:pic>
              </a:graphicData>
            </a:graphic>
          </wp:inline>
        </w:drawing>
      </w:r>
    </w:p>
    <w:p w14:paraId="23543FF6" w14:textId="34CE73AB" w:rsidR="00A44DE8" w:rsidRDefault="00A44DE8" w:rsidP="00A44DE8">
      <w:pPr>
        <w:spacing w:line="360" w:lineRule="auto"/>
        <w:rPr>
          <w:lang w:val="es-MX"/>
        </w:rPr>
      </w:pPr>
      <w:r w:rsidRPr="00A44DE8">
        <w:rPr>
          <w:b/>
          <w:lang w:val="es-MX"/>
        </w:rPr>
        <w:t>Nota:</w:t>
      </w:r>
      <w:r>
        <w:rPr>
          <w:lang w:val="es-MX"/>
        </w:rPr>
        <w:t xml:space="preserve"> Constancia recibida por la participación</w:t>
      </w:r>
      <w:r w:rsidR="00767199">
        <w:rPr>
          <w:lang w:val="es-MX"/>
        </w:rPr>
        <w:t xml:space="preserve"> en el 2º Congreso Caribeño de Investigación Educativa.</w:t>
      </w:r>
    </w:p>
    <w:p w14:paraId="09439194" w14:textId="7B949A66" w:rsidR="00A44DE8" w:rsidRDefault="00A44DE8" w:rsidP="00A44DE8">
      <w:pPr>
        <w:spacing w:line="360" w:lineRule="auto"/>
        <w:rPr>
          <w:lang w:val="es-MX"/>
        </w:rPr>
      </w:pPr>
    </w:p>
    <w:p w14:paraId="0EF42F59" w14:textId="2AC1A214" w:rsidR="00A44DE8" w:rsidRDefault="00A44DE8" w:rsidP="00A44DE8">
      <w:pPr>
        <w:spacing w:line="360" w:lineRule="auto"/>
        <w:rPr>
          <w:lang w:val="es-MX"/>
        </w:rPr>
      </w:pPr>
    </w:p>
    <w:p w14:paraId="6173A371" w14:textId="610F98F4" w:rsidR="00A44DE8" w:rsidRDefault="00A44DE8" w:rsidP="00A44DE8">
      <w:pPr>
        <w:spacing w:line="360" w:lineRule="auto"/>
        <w:rPr>
          <w:lang w:val="es-MX"/>
        </w:rPr>
      </w:pPr>
    </w:p>
    <w:p w14:paraId="77E72055" w14:textId="6B6D1A26" w:rsidR="00A44DE8" w:rsidRPr="001827F3" w:rsidRDefault="00A44DE8" w:rsidP="008E127F">
      <w:pPr>
        <w:pStyle w:val="Listafiguras"/>
        <w:rPr>
          <w:b/>
        </w:rPr>
      </w:pPr>
      <w:bookmarkStart w:id="131" w:name="_Toc116847419"/>
      <w:r w:rsidRPr="001827F3">
        <w:rPr>
          <w:b/>
        </w:rPr>
        <w:t>Figura</w:t>
      </w:r>
      <w:r w:rsidR="008E127F" w:rsidRPr="001827F3">
        <w:rPr>
          <w:b/>
        </w:rPr>
        <w:t xml:space="preserve"> 8</w:t>
      </w:r>
      <w:bookmarkEnd w:id="131"/>
    </w:p>
    <w:p w14:paraId="78D05AFB" w14:textId="77777777" w:rsidR="00A44DE8" w:rsidRPr="001827F3" w:rsidRDefault="00A44DE8" w:rsidP="008E127F">
      <w:pPr>
        <w:pStyle w:val="Listafiguras"/>
        <w:rPr>
          <w:i/>
        </w:rPr>
      </w:pPr>
      <w:bookmarkStart w:id="132" w:name="_Toc116847420"/>
      <w:r w:rsidRPr="001827F3">
        <w:rPr>
          <w:i/>
        </w:rPr>
        <w:t>Certificado</w:t>
      </w:r>
      <w:bookmarkEnd w:id="132"/>
    </w:p>
    <w:p w14:paraId="5059035E" w14:textId="77777777" w:rsidR="00111534" w:rsidRDefault="002D3CE9" w:rsidP="00270418">
      <w:pPr>
        <w:jc w:val="center"/>
        <w:rPr>
          <w:lang w:val="es-MX"/>
        </w:rPr>
      </w:pPr>
      <w:r w:rsidRPr="002D3CE9">
        <w:rPr>
          <w:noProof/>
          <w:lang w:val="es-419" w:eastAsia="es-419"/>
        </w:rPr>
        <w:lastRenderedPageBreak/>
        <w:drawing>
          <wp:inline distT="0" distB="0" distL="0" distR="0" wp14:anchorId="7370041F" wp14:editId="2B5AFBCB">
            <wp:extent cx="5731510" cy="4053720"/>
            <wp:effectExtent l="0" t="0" r="2540" b="4445"/>
            <wp:docPr id="127" name="Imagen 127" descr="C:\Users\Asus-K53S\Documents\Iwan Alexis\Universidad\Práctica pedagógica\2º Congreso Caribeño y 2º encuentro Edumath\Certificado 2º encuentro Edumat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sus-K53S\Documents\Iwan Alexis\Universidad\Práctica pedagógica\2º Congreso Caribeño y 2º encuentro Edumath\Certificado 2º encuentro Edumath.pn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731510" cy="4053720"/>
                    </a:xfrm>
                    <a:prstGeom prst="rect">
                      <a:avLst/>
                    </a:prstGeom>
                    <a:noFill/>
                    <a:ln>
                      <a:noFill/>
                    </a:ln>
                  </pic:spPr>
                </pic:pic>
              </a:graphicData>
            </a:graphic>
          </wp:inline>
        </w:drawing>
      </w:r>
    </w:p>
    <w:p w14:paraId="0E10F812" w14:textId="31882AF5" w:rsidR="00A44DE8" w:rsidRDefault="00A44DE8" w:rsidP="00A44DE8">
      <w:pPr>
        <w:spacing w:line="360" w:lineRule="auto"/>
        <w:rPr>
          <w:lang w:val="es-MX"/>
        </w:rPr>
      </w:pPr>
      <w:r w:rsidRPr="00A44DE8">
        <w:rPr>
          <w:b/>
          <w:lang w:val="es-MX"/>
        </w:rPr>
        <w:t>Nota:</w:t>
      </w:r>
      <w:r>
        <w:rPr>
          <w:lang w:val="es-MX"/>
        </w:rPr>
        <w:t xml:space="preserve"> Constancia recibida por la participación</w:t>
      </w:r>
      <w:r w:rsidR="00767199">
        <w:rPr>
          <w:lang w:val="es-MX"/>
        </w:rPr>
        <w:t xml:space="preserve"> en el II encuentro de Educación Matemática diálogos EDUMATH.</w:t>
      </w:r>
    </w:p>
    <w:p w14:paraId="01E3021F" w14:textId="77777777" w:rsidR="000B4DE3" w:rsidRDefault="000B4DE3" w:rsidP="00F94AA8">
      <w:pPr>
        <w:rPr>
          <w:lang w:val="es-MX"/>
        </w:rPr>
      </w:pPr>
    </w:p>
    <w:p w14:paraId="25B9C4E4" w14:textId="77777777" w:rsidR="00576F4C" w:rsidRDefault="00576F4C" w:rsidP="00706712">
      <w:pPr>
        <w:pStyle w:val="Listaanexos"/>
      </w:pPr>
      <w:bookmarkStart w:id="133" w:name="_Toc114757428"/>
    </w:p>
    <w:p w14:paraId="74CF5BE5" w14:textId="77777777" w:rsidR="00576F4C" w:rsidRDefault="00576F4C" w:rsidP="00706712">
      <w:pPr>
        <w:pStyle w:val="Listaanexos"/>
      </w:pPr>
    </w:p>
    <w:p w14:paraId="337812A1" w14:textId="77777777" w:rsidR="00576F4C" w:rsidRDefault="00576F4C" w:rsidP="00706712">
      <w:pPr>
        <w:pStyle w:val="Listaanexos"/>
      </w:pPr>
    </w:p>
    <w:p w14:paraId="6F48D24D" w14:textId="77777777" w:rsidR="00576F4C" w:rsidRDefault="00576F4C" w:rsidP="00706712">
      <w:pPr>
        <w:pStyle w:val="Listaanexos"/>
      </w:pPr>
    </w:p>
    <w:p w14:paraId="64FEDEB7" w14:textId="77777777" w:rsidR="00576F4C" w:rsidRDefault="00576F4C" w:rsidP="00706712">
      <w:pPr>
        <w:pStyle w:val="Listaanexos"/>
      </w:pPr>
    </w:p>
    <w:p w14:paraId="0F1D498E" w14:textId="77777777" w:rsidR="00576F4C" w:rsidRDefault="00576F4C" w:rsidP="00706712">
      <w:pPr>
        <w:pStyle w:val="Listaanexos"/>
      </w:pPr>
    </w:p>
    <w:p w14:paraId="74B5212E" w14:textId="77777777" w:rsidR="00576F4C" w:rsidRDefault="00576F4C" w:rsidP="00706712">
      <w:pPr>
        <w:pStyle w:val="Listaanexos"/>
      </w:pPr>
    </w:p>
    <w:p w14:paraId="601A9CA6" w14:textId="77777777" w:rsidR="00576F4C" w:rsidRDefault="00576F4C" w:rsidP="00706712">
      <w:pPr>
        <w:pStyle w:val="Listaanexos"/>
      </w:pPr>
    </w:p>
    <w:p w14:paraId="12DA63EE" w14:textId="77777777" w:rsidR="00576F4C" w:rsidRDefault="00576F4C" w:rsidP="00706712">
      <w:pPr>
        <w:pStyle w:val="Listaanexos"/>
      </w:pPr>
    </w:p>
    <w:p w14:paraId="11A8EFA3" w14:textId="77777777" w:rsidR="00576F4C" w:rsidRDefault="00576F4C" w:rsidP="00706712">
      <w:pPr>
        <w:pStyle w:val="Listaanexos"/>
      </w:pPr>
    </w:p>
    <w:p w14:paraId="5FD1321C" w14:textId="77777777" w:rsidR="00576F4C" w:rsidRDefault="00576F4C" w:rsidP="00706712">
      <w:pPr>
        <w:pStyle w:val="Listaanexos"/>
      </w:pPr>
    </w:p>
    <w:p w14:paraId="7849E80B" w14:textId="77777777" w:rsidR="00576F4C" w:rsidRDefault="00576F4C" w:rsidP="00706712">
      <w:pPr>
        <w:pStyle w:val="Listaanexos"/>
      </w:pPr>
    </w:p>
    <w:p w14:paraId="379BDDCA" w14:textId="77777777" w:rsidR="00576F4C" w:rsidRDefault="00576F4C" w:rsidP="00706712">
      <w:pPr>
        <w:pStyle w:val="Listaanexos"/>
      </w:pPr>
    </w:p>
    <w:p w14:paraId="7FAF3B31" w14:textId="77777777" w:rsidR="00576F4C" w:rsidRDefault="00576F4C" w:rsidP="00706712">
      <w:pPr>
        <w:pStyle w:val="Listaanexos"/>
      </w:pPr>
    </w:p>
    <w:p w14:paraId="7CD511FC" w14:textId="5868349C" w:rsidR="000B4DE3" w:rsidRPr="00FD6EE1" w:rsidRDefault="000B4DE3" w:rsidP="00FD6EE1">
      <w:pPr>
        <w:pStyle w:val="Listaanexos"/>
      </w:pPr>
      <w:bookmarkStart w:id="134" w:name="_Toc116848352"/>
      <w:r w:rsidRPr="00FD6EE1">
        <w:lastRenderedPageBreak/>
        <w:t>Anexo 5</w:t>
      </w:r>
      <w:r w:rsidR="00576F4C" w:rsidRPr="00FD6EE1">
        <w:t>.</w:t>
      </w:r>
      <w:r w:rsidRPr="00FD6EE1">
        <w:t xml:space="preserve"> Evidencia</w:t>
      </w:r>
      <w:r w:rsidR="00576F4C" w:rsidRPr="00FD6EE1">
        <w:t>s</w:t>
      </w:r>
      <w:r w:rsidRPr="00FD6EE1">
        <w:t xml:space="preserve"> fotográfica</w:t>
      </w:r>
      <w:bookmarkEnd w:id="133"/>
      <w:r w:rsidR="00576F4C" w:rsidRPr="00FD6EE1">
        <w:t>s</w:t>
      </w:r>
      <w:bookmarkEnd w:id="134"/>
    </w:p>
    <w:p w14:paraId="151FEFA1" w14:textId="78B1666C" w:rsidR="000B4DE3" w:rsidRDefault="000B4DE3" w:rsidP="00806D96">
      <w:pPr>
        <w:rPr>
          <w:lang w:val="es-MX"/>
        </w:rPr>
      </w:pPr>
    </w:p>
    <w:p w14:paraId="68133D31" w14:textId="4697853B" w:rsidR="00806D96" w:rsidRPr="001827F3" w:rsidRDefault="00806D96" w:rsidP="008E127F">
      <w:pPr>
        <w:pStyle w:val="Listafiguras"/>
        <w:rPr>
          <w:b/>
        </w:rPr>
      </w:pPr>
      <w:bookmarkStart w:id="135" w:name="_Toc116847421"/>
      <w:r w:rsidRPr="001827F3">
        <w:rPr>
          <w:b/>
        </w:rPr>
        <w:t>Figura</w:t>
      </w:r>
      <w:r w:rsidR="008E127F" w:rsidRPr="001827F3">
        <w:rPr>
          <w:b/>
        </w:rPr>
        <w:t xml:space="preserve"> 9</w:t>
      </w:r>
      <w:bookmarkEnd w:id="135"/>
    </w:p>
    <w:p w14:paraId="451F7444" w14:textId="7CA5DE6C" w:rsidR="00806D96" w:rsidRPr="001827F3" w:rsidRDefault="006A3F0B" w:rsidP="008E127F">
      <w:pPr>
        <w:pStyle w:val="Listafiguras"/>
        <w:rPr>
          <w:i/>
        </w:rPr>
      </w:pPr>
      <w:bookmarkStart w:id="136" w:name="_Toc116847422"/>
      <w:r w:rsidRPr="001827F3">
        <w:rPr>
          <w:i/>
        </w:rPr>
        <w:t>Aplicación de los instrumentos</w:t>
      </w:r>
      <w:bookmarkEnd w:id="136"/>
    </w:p>
    <w:p w14:paraId="0538C072" w14:textId="77777777" w:rsidR="000B4DE3" w:rsidRDefault="000B4DE3" w:rsidP="000B4DE3">
      <w:pPr>
        <w:jc w:val="center"/>
        <w:rPr>
          <w:lang w:val="es-MX"/>
        </w:rPr>
      </w:pPr>
      <w:r w:rsidRPr="000B4DE3">
        <w:rPr>
          <w:noProof/>
          <w:lang w:val="es-419" w:eastAsia="es-419"/>
        </w:rPr>
        <w:drawing>
          <wp:inline distT="0" distB="0" distL="0" distR="0" wp14:anchorId="5C7A6F30" wp14:editId="2A33B4C7">
            <wp:extent cx="3084394" cy="2314150"/>
            <wp:effectExtent l="0" t="0" r="1905" b="0"/>
            <wp:docPr id="130"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3132155" cy="2349984"/>
                    </a:xfrm>
                    <a:prstGeom prst="rect">
                      <a:avLst/>
                    </a:prstGeom>
                  </pic:spPr>
                </pic:pic>
              </a:graphicData>
            </a:graphic>
          </wp:inline>
        </w:drawing>
      </w:r>
    </w:p>
    <w:p w14:paraId="23B59015" w14:textId="213E320B" w:rsidR="008B55DE" w:rsidRPr="002A4B4C" w:rsidRDefault="00806D96" w:rsidP="00806D96">
      <w:pPr>
        <w:rPr>
          <w:lang w:val="es-MX"/>
        </w:rPr>
      </w:pPr>
      <w:r w:rsidRPr="002A4B4C">
        <w:rPr>
          <w:b/>
          <w:lang w:val="es-MX"/>
        </w:rPr>
        <w:t>Nota:</w:t>
      </w:r>
      <w:r w:rsidRPr="002A4B4C">
        <w:rPr>
          <w:lang w:val="es-MX"/>
        </w:rPr>
        <w:t xml:space="preserve"> </w:t>
      </w:r>
      <w:r w:rsidR="006A3F0B" w:rsidRPr="002A4B4C">
        <w:rPr>
          <w:lang w:val="es-MX"/>
        </w:rPr>
        <w:t xml:space="preserve">Elaboración del instrumento 1 por </w:t>
      </w:r>
      <w:r w:rsidR="002A4B4C">
        <w:rPr>
          <w:lang w:val="es-MX"/>
        </w:rPr>
        <w:t>el C</w:t>
      </w:r>
      <w:r w:rsidR="006A3F0B" w:rsidRPr="002A4B4C">
        <w:rPr>
          <w:lang w:val="es-MX"/>
        </w:rPr>
        <w:t xml:space="preserve">aso 1 y </w:t>
      </w:r>
      <w:r w:rsidR="002A4B4C">
        <w:rPr>
          <w:lang w:val="es-MX"/>
        </w:rPr>
        <w:t>el C</w:t>
      </w:r>
      <w:r w:rsidR="006A3F0B" w:rsidRPr="002A4B4C">
        <w:rPr>
          <w:lang w:val="es-MX"/>
        </w:rPr>
        <w:t>aso 3</w:t>
      </w:r>
    </w:p>
    <w:p w14:paraId="74636166" w14:textId="77777777" w:rsidR="00806D96" w:rsidRDefault="00806D96" w:rsidP="00806D96">
      <w:pPr>
        <w:rPr>
          <w:highlight w:val="yellow"/>
          <w:lang w:val="es-MX"/>
        </w:rPr>
      </w:pPr>
    </w:p>
    <w:p w14:paraId="5ABFDA68" w14:textId="013475C9" w:rsidR="00806D96" w:rsidRPr="001827F3" w:rsidRDefault="00806D96" w:rsidP="00962F85">
      <w:pPr>
        <w:pStyle w:val="Listafiguras"/>
        <w:rPr>
          <w:b/>
        </w:rPr>
      </w:pPr>
      <w:bookmarkStart w:id="137" w:name="_Toc116847423"/>
      <w:r w:rsidRPr="001827F3">
        <w:rPr>
          <w:b/>
        </w:rPr>
        <w:t>Figura</w:t>
      </w:r>
      <w:r w:rsidR="00962F85" w:rsidRPr="001827F3">
        <w:rPr>
          <w:b/>
        </w:rPr>
        <w:t xml:space="preserve"> 10</w:t>
      </w:r>
      <w:bookmarkEnd w:id="137"/>
    </w:p>
    <w:p w14:paraId="478F84E7" w14:textId="77777777" w:rsidR="006A3F0B" w:rsidRPr="001827F3" w:rsidRDefault="006A3F0B" w:rsidP="00962F85">
      <w:pPr>
        <w:pStyle w:val="Listafiguras"/>
        <w:rPr>
          <w:i/>
        </w:rPr>
      </w:pPr>
      <w:bookmarkStart w:id="138" w:name="_Toc116847424"/>
      <w:r w:rsidRPr="001827F3">
        <w:rPr>
          <w:i/>
        </w:rPr>
        <w:t>Aplicación de los instrumentos</w:t>
      </w:r>
      <w:bookmarkEnd w:id="138"/>
    </w:p>
    <w:p w14:paraId="45A8FB71" w14:textId="77777777" w:rsidR="000B4DE3" w:rsidRDefault="000B4DE3" w:rsidP="000B4DE3">
      <w:pPr>
        <w:jc w:val="center"/>
        <w:rPr>
          <w:lang w:val="es-MX"/>
        </w:rPr>
      </w:pPr>
      <w:r w:rsidRPr="000B4DE3">
        <w:rPr>
          <w:noProof/>
          <w:lang w:val="es-419" w:eastAsia="es-419"/>
        </w:rPr>
        <w:drawing>
          <wp:inline distT="0" distB="0" distL="0" distR="0" wp14:anchorId="40290C85" wp14:editId="01D223EF">
            <wp:extent cx="3067017" cy="2301110"/>
            <wp:effectExtent l="0" t="0" r="635" b="4445"/>
            <wp:docPr id="131" name="Imagen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3084356" cy="2314119"/>
                    </a:xfrm>
                    <a:prstGeom prst="rect">
                      <a:avLst/>
                    </a:prstGeom>
                  </pic:spPr>
                </pic:pic>
              </a:graphicData>
            </a:graphic>
          </wp:inline>
        </w:drawing>
      </w:r>
    </w:p>
    <w:p w14:paraId="1BC59486" w14:textId="76CB0040" w:rsidR="006A3F0B" w:rsidRDefault="00806D96" w:rsidP="00A93FB3">
      <w:pPr>
        <w:rPr>
          <w:lang w:val="es-MX"/>
        </w:rPr>
      </w:pPr>
      <w:r w:rsidRPr="002A4B4C">
        <w:rPr>
          <w:b/>
          <w:lang w:val="es-MX"/>
        </w:rPr>
        <w:t>Nota:</w:t>
      </w:r>
      <w:r w:rsidRPr="002A4B4C">
        <w:rPr>
          <w:lang w:val="es-MX"/>
        </w:rPr>
        <w:t xml:space="preserve"> </w:t>
      </w:r>
      <w:r w:rsidR="006A3F0B" w:rsidRPr="002A4B4C">
        <w:rPr>
          <w:lang w:val="es-MX"/>
        </w:rPr>
        <w:t>Elaboración de</w:t>
      </w:r>
      <w:r w:rsidR="002A4B4C">
        <w:rPr>
          <w:lang w:val="es-MX"/>
        </w:rPr>
        <w:t xml:space="preserve"> los instrumentos 2 y 3 por el Caso 1 y el C</w:t>
      </w:r>
      <w:r w:rsidR="006A3F0B" w:rsidRPr="002A4B4C">
        <w:rPr>
          <w:lang w:val="es-MX"/>
        </w:rPr>
        <w:t>aso 3</w:t>
      </w:r>
    </w:p>
    <w:p w14:paraId="5F34216B" w14:textId="77777777" w:rsidR="00806D96" w:rsidRDefault="00806D96" w:rsidP="00806D96">
      <w:pPr>
        <w:rPr>
          <w:lang w:val="es-MX"/>
        </w:rPr>
      </w:pPr>
    </w:p>
    <w:p w14:paraId="5E896DAF" w14:textId="1FEF1085" w:rsidR="00806D96" w:rsidRPr="001827F3" w:rsidRDefault="00806D96" w:rsidP="00962F85">
      <w:pPr>
        <w:pStyle w:val="Listafiguras"/>
        <w:rPr>
          <w:b/>
        </w:rPr>
      </w:pPr>
      <w:bookmarkStart w:id="139" w:name="_Toc116847425"/>
      <w:r w:rsidRPr="001827F3">
        <w:rPr>
          <w:b/>
        </w:rPr>
        <w:t>F</w:t>
      </w:r>
      <w:r w:rsidR="00962F85" w:rsidRPr="001827F3">
        <w:rPr>
          <w:b/>
        </w:rPr>
        <w:t>igura 11</w:t>
      </w:r>
      <w:bookmarkEnd w:id="139"/>
    </w:p>
    <w:p w14:paraId="0F9B9EDC" w14:textId="08F41E9F" w:rsidR="00806D96" w:rsidRPr="001827F3" w:rsidRDefault="006A3F0B" w:rsidP="00962F85">
      <w:pPr>
        <w:pStyle w:val="Listafiguras"/>
        <w:rPr>
          <w:i/>
        </w:rPr>
      </w:pPr>
      <w:bookmarkStart w:id="140" w:name="_Toc116847426"/>
      <w:r w:rsidRPr="001827F3">
        <w:rPr>
          <w:i/>
        </w:rPr>
        <w:t>Aplicación de los instrumentos</w:t>
      </w:r>
      <w:bookmarkEnd w:id="140"/>
    </w:p>
    <w:p w14:paraId="43328B29" w14:textId="77777777" w:rsidR="00900EF6" w:rsidRDefault="00900EF6" w:rsidP="000B4DE3">
      <w:pPr>
        <w:jc w:val="center"/>
        <w:rPr>
          <w:lang w:val="es-MX"/>
        </w:rPr>
      </w:pPr>
      <w:r w:rsidRPr="000B4DE3">
        <w:rPr>
          <w:noProof/>
          <w:lang w:val="es-419" w:eastAsia="es-419"/>
        </w:rPr>
        <w:lastRenderedPageBreak/>
        <w:drawing>
          <wp:inline distT="0" distB="0" distL="0" distR="0" wp14:anchorId="75B94497" wp14:editId="5F893A9C">
            <wp:extent cx="3171825" cy="2379747"/>
            <wp:effectExtent l="0" t="0" r="0" b="1905"/>
            <wp:docPr id="128" name="Imagen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3179771" cy="2385709"/>
                    </a:xfrm>
                    <a:prstGeom prst="rect">
                      <a:avLst/>
                    </a:prstGeom>
                  </pic:spPr>
                </pic:pic>
              </a:graphicData>
            </a:graphic>
          </wp:inline>
        </w:drawing>
      </w:r>
    </w:p>
    <w:p w14:paraId="0E49EB8F" w14:textId="19861020" w:rsidR="00806D96" w:rsidRPr="002A4B4C" w:rsidRDefault="00806D96" w:rsidP="00806D96">
      <w:pPr>
        <w:rPr>
          <w:lang w:val="es-MX"/>
        </w:rPr>
      </w:pPr>
      <w:r w:rsidRPr="002A4B4C">
        <w:rPr>
          <w:b/>
          <w:lang w:val="es-MX"/>
        </w:rPr>
        <w:t>Nota:</w:t>
      </w:r>
      <w:r w:rsidRPr="002A4B4C">
        <w:rPr>
          <w:lang w:val="es-MX"/>
        </w:rPr>
        <w:t xml:space="preserve"> </w:t>
      </w:r>
      <w:r w:rsidR="006A3F0B" w:rsidRPr="002A4B4C">
        <w:rPr>
          <w:lang w:val="es-MX"/>
        </w:rPr>
        <w:t>Elabor</w:t>
      </w:r>
      <w:r w:rsidR="002A4B4C">
        <w:rPr>
          <w:lang w:val="es-MX"/>
        </w:rPr>
        <w:t>ación del instrumento 1 por el Caso 1 y el C</w:t>
      </w:r>
      <w:r w:rsidR="006A3F0B" w:rsidRPr="002A4B4C">
        <w:rPr>
          <w:lang w:val="es-MX"/>
        </w:rPr>
        <w:t>aso 2</w:t>
      </w:r>
    </w:p>
    <w:p w14:paraId="1EA8533A" w14:textId="77777777" w:rsidR="00806D96" w:rsidRDefault="00806D96" w:rsidP="00806D96">
      <w:pPr>
        <w:rPr>
          <w:b/>
          <w:highlight w:val="yellow"/>
          <w:lang w:val="es-MX"/>
        </w:rPr>
      </w:pPr>
    </w:p>
    <w:p w14:paraId="507DB483" w14:textId="4E386F1D" w:rsidR="00806D96" w:rsidRPr="001827F3" w:rsidRDefault="00806D96" w:rsidP="00962F85">
      <w:pPr>
        <w:pStyle w:val="Listafiguras"/>
        <w:rPr>
          <w:b/>
        </w:rPr>
      </w:pPr>
      <w:bookmarkStart w:id="141" w:name="_Toc116847427"/>
      <w:r w:rsidRPr="001827F3">
        <w:rPr>
          <w:b/>
        </w:rPr>
        <w:t xml:space="preserve">Figura </w:t>
      </w:r>
      <w:r w:rsidR="00962F85" w:rsidRPr="001827F3">
        <w:rPr>
          <w:b/>
        </w:rPr>
        <w:t>12</w:t>
      </w:r>
      <w:bookmarkEnd w:id="141"/>
    </w:p>
    <w:p w14:paraId="7029F899" w14:textId="7D834075" w:rsidR="006A3F0B" w:rsidRPr="001827F3" w:rsidRDefault="006A3F0B" w:rsidP="00962F85">
      <w:pPr>
        <w:pStyle w:val="Listafiguras"/>
        <w:rPr>
          <w:i/>
        </w:rPr>
      </w:pPr>
      <w:bookmarkStart w:id="142" w:name="_Toc116847428"/>
      <w:r w:rsidRPr="001827F3">
        <w:rPr>
          <w:i/>
        </w:rPr>
        <w:t>Aplicación de los instrumentos</w:t>
      </w:r>
      <w:bookmarkEnd w:id="142"/>
    </w:p>
    <w:p w14:paraId="61142547" w14:textId="77777777" w:rsidR="00900EF6" w:rsidRDefault="00900EF6" w:rsidP="000B4DE3">
      <w:pPr>
        <w:jc w:val="center"/>
        <w:rPr>
          <w:lang w:val="es-MX"/>
        </w:rPr>
      </w:pPr>
      <w:r w:rsidRPr="000B4DE3">
        <w:rPr>
          <w:noProof/>
          <w:lang w:val="es-419" w:eastAsia="es-419"/>
        </w:rPr>
        <w:drawing>
          <wp:inline distT="0" distB="0" distL="0" distR="0" wp14:anchorId="2E9A56DA" wp14:editId="7202BD69">
            <wp:extent cx="3171825" cy="2379747"/>
            <wp:effectExtent l="0" t="0" r="0" b="1905"/>
            <wp:docPr id="129" name="Imagen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3186153" cy="2390497"/>
                    </a:xfrm>
                    <a:prstGeom prst="rect">
                      <a:avLst/>
                    </a:prstGeom>
                  </pic:spPr>
                </pic:pic>
              </a:graphicData>
            </a:graphic>
          </wp:inline>
        </w:drawing>
      </w:r>
    </w:p>
    <w:p w14:paraId="305950C4" w14:textId="55F4BE80" w:rsidR="006A3F0B" w:rsidRDefault="00806D96" w:rsidP="00A93FB3">
      <w:pPr>
        <w:rPr>
          <w:lang w:val="es-MX"/>
        </w:rPr>
      </w:pPr>
      <w:r w:rsidRPr="002A4B4C">
        <w:rPr>
          <w:b/>
          <w:lang w:val="es-MX"/>
        </w:rPr>
        <w:t>Nota:</w:t>
      </w:r>
      <w:r w:rsidRPr="002A4B4C">
        <w:rPr>
          <w:lang w:val="es-MX"/>
        </w:rPr>
        <w:t xml:space="preserve"> </w:t>
      </w:r>
      <w:r w:rsidR="006A3F0B" w:rsidRPr="002A4B4C">
        <w:rPr>
          <w:lang w:val="es-MX"/>
        </w:rPr>
        <w:t>Elaboración del</w:t>
      </w:r>
      <w:r w:rsidR="002A4B4C">
        <w:rPr>
          <w:lang w:val="es-MX"/>
        </w:rPr>
        <w:t xml:space="preserve"> instrumento 2 por el Caso 1 y el C</w:t>
      </w:r>
      <w:r w:rsidR="006A3F0B" w:rsidRPr="002A4B4C">
        <w:rPr>
          <w:lang w:val="es-MX"/>
        </w:rPr>
        <w:t>aso 2</w:t>
      </w:r>
    </w:p>
    <w:p w14:paraId="236602A1" w14:textId="7056CE02" w:rsidR="00270418" w:rsidRDefault="00270418" w:rsidP="00806D96">
      <w:pPr>
        <w:rPr>
          <w:lang w:val="es-MX"/>
        </w:rPr>
      </w:pPr>
    </w:p>
    <w:p w14:paraId="4D2A2314" w14:textId="1F63418C" w:rsidR="0052483B" w:rsidRPr="00FD6EE1" w:rsidRDefault="0052483B" w:rsidP="00FD6EE1">
      <w:pPr>
        <w:pStyle w:val="Listaanexos"/>
      </w:pPr>
      <w:bookmarkStart w:id="143" w:name="_Toc116848353"/>
      <w:r w:rsidRPr="00FD6EE1">
        <w:t xml:space="preserve">Anexo 6. Difusión </w:t>
      </w:r>
      <w:r w:rsidR="009F2A58" w:rsidRPr="00FD6EE1">
        <w:t>e impacto</w:t>
      </w:r>
      <w:bookmarkEnd w:id="143"/>
    </w:p>
    <w:p w14:paraId="3DD66569" w14:textId="77777777" w:rsidR="009F2A58" w:rsidRDefault="009F2A58" w:rsidP="009F2A58">
      <w:pPr>
        <w:pStyle w:val="Listaanexos"/>
      </w:pPr>
    </w:p>
    <w:p w14:paraId="1C65B0AE" w14:textId="6FACE11D" w:rsidR="009F2A58" w:rsidRDefault="009F2A58" w:rsidP="009F2A58">
      <w:pPr>
        <w:rPr>
          <w:rFonts w:cs="Times New Roman"/>
          <w:iCs/>
          <w:color w:val="000000"/>
          <w:szCs w:val="24"/>
          <w:shd w:val="clear" w:color="auto" w:fill="FFFFFF"/>
        </w:rPr>
      </w:pPr>
      <w:r w:rsidRPr="009F2A58">
        <w:rPr>
          <w:rFonts w:cs="Times New Roman"/>
          <w:iCs/>
          <w:color w:val="000000"/>
          <w:szCs w:val="24"/>
          <w:shd w:val="clear" w:color="auto" w:fill="FFFFFF"/>
        </w:rPr>
        <w:t>Libro de Actas del 2.do Congreso Caribeño de Investigación Educativa: Nuevos paradigmas y experiencias emergentes</w:t>
      </w:r>
      <w:r w:rsidR="002A4B4C">
        <w:rPr>
          <w:rFonts w:cs="Times New Roman"/>
          <w:iCs/>
          <w:color w:val="000000"/>
          <w:szCs w:val="24"/>
          <w:shd w:val="clear" w:color="auto" w:fill="FFFFFF"/>
        </w:rPr>
        <w:t>.</w:t>
      </w:r>
    </w:p>
    <w:p w14:paraId="38461890" w14:textId="486BE4D0" w:rsidR="009F2A58" w:rsidRPr="009F2A58" w:rsidRDefault="00000000" w:rsidP="009F2A58">
      <w:pPr>
        <w:rPr>
          <w:rFonts w:cs="Times New Roman"/>
          <w:szCs w:val="24"/>
          <w:lang w:val="es-MX"/>
        </w:rPr>
      </w:pPr>
      <w:hyperlink r:id="rId62" w:history="1">
        <w:r w:rsidR="009F2A58" w:rsidRPr="009F2A58">
          <w:rPr>
            <w:rStyle w:val="Hipervnculo"/>
            <w:rFonts w:cs="Times New Roman"/>
            <w:szCs w:val="24"/>
            <w:lang w:val="es-MX"/>
          </w:rPr>
          <w:t>https://dialnet.unirioja.es/servlet/libro?codigo=865862</w:t>
        </w:r>
      </w:hyperlink>
    </w:p>
    <w:p w14:paraId="00334923" w14:textId="77777777" w:rsidR="009F2A58" w:rsidRPr="009F2A58" w:rsidRDefault="009F2A58" w:rsidP="00243E70"/>
    <w:sectPr w:rsidR="009F2A58" w:rsidRPr="009F2A58" w:rsidSect="00F64DB7">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7DF90B" w14:textId="77777777" w:rsidR="00C152CB" w:rsidRDefault="00C152CB" w:rsidP="00AF49BC">
      <w:pPr>
        <w:spacing w:after="0" w:line="240" w:lineRule="auto"/>
      </w:pPr>
      <w:r>
        <w:separator/>
      </w:r>
    </w:p>
  </w:endnote>
  <w:endnote w:type="continuationSeparator" w:id="0">
    <w:p w14:paraId="7F86D636" w14:textId="77777777" w:rsidR="00C152CB" w:rsidRDefault="00C152CB" w:rsidP="00AF49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rebuchetMS">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888244" w14:textId="77777777" w:rsidR="00C152CB" w:rsidRDefault="00C152CB" w:rsidP="00AF49BC">
      <w:pPr>
        <w:spacing w:after="0" w:line="240" w:lineRule="auto"/>
      </w:pPr>
      <w:r>
        <w:separator/>
      </w:r>
    </w:p>
  </w:footnote>
  <w:footnote w:type="continuationSeparator" w:id="0">
    <w:p w14:paraId="6028E956" w14:textId="77777777" w:rsidR="00C152CB" w:rsidRDefault="00C152CB" w:rsidP="00AF49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25835866"/>
      <w:docPartObj>
        <w:docPartGallery w:val="Page Numbers (Top of Page)"/>
        <w:docPartUnique/>
      </w:docPartObj>
    </w:sdtPr>
    <w:sdtEndPr>
      <w:rPr>
        <w:rFonts w:cs="Times New Roman"/>
      </w:rPr>
    </w:sdtEndPr>
    <w:sdtContent>
      <w:p w14:paraId="78691C3A" w14:textId="11FC4022" w:rsidR="0011171C" w:rsidRPr="00096EB2" w:rsidRDefault="0011171C">
        <w:pPr>
          <w:pStyle w:val="Encabezado"/>
          <w:jc w:val="right"/>
          <w:rPr>
            <w:rFonts w:cs="Times New Roman"/>
          </w:rPr>
        </w:pPr>
        <w:r w:rsidRPr="00096EB2">
          <w:rPr>
            <w:rFonts w:cs="Times New Roman"/>
          </w:rPr>
          <w:fldChar w:fldCharType="begin"/>
        </w:r>
        <w:r w:rsidRPr="00096EB2">
          <w:rPr>
            <w:rFonts w:cs="Times New Roman"/>
          </w:rPr>
          <w:instrText>PAGE   \* MERGEFORMAT</w:instrText>
        </w:r>
        <w:r w:rsidRPr="00096EB2">
          <w:rPr>
            <w:rFonts w:cs="Times New Roman"/>
          </w:rPr>
          <w:fldChar w:fldCharType="separate"/>
        </w:r>
        <w:r w:rsidR="001A2BD9" w:rsidRPr="001A2BD9">
          <w:rPr>
            <w:rFonts w:cs="Times New Roman"/>
            <w:noProof/>
            <w:lang w:val="es-ES"/>
          </w:rPr>
          <w:t>94</w:t>
        </w:r>
        <w:r w:rsidRPr="00096EB2">
          <w:rPr>
            <w:rFonts w:cs="Times New Roman"/>
          </w:rPr>
          <w:fldChar w:fldCharType="end"/>
        </w:r>
      </w:p>
    </w:sdtContent>
  </w:sdt>
  <w:p w14:paraId="736CD99A" w14:textId="77777777" w:rsidR="0011171C" w:rsidRDefault="0011171C">
    <w:pPr>
      <w:pStyle w:val="Encabezado"/>
      <w:pBdr>
        <w:bottom w:val="single" w:sz="12" w:space="1" w:color="auto"/>
      </w:pBdr>
      <w:rPr>
        <w:rFonts w:cs="Times New Roman"/>
        <w:b/>
      </w:rPr>
    </w:pPr>
    <w:r w:rsidRPr="00F20AE1">
      <w:rPr>
        <w:b/>
        <w:noProof/>
        <w:lang w:val="es-419" w:eastAsia="es-419"/>
      </w:rPr>
      <w:drawing>
        <wp:anchor distT="0" distB="0" distL="114300" distR="114300" simplePos="0" relativeHeight="251658240" behindDoc="0" locked="0" layoutInCell="1" allowOverlap="1" wp14:anchorId="2649CE1C" wp14:editId="7874D63E">
          <wp:simplePos x="0" y="0"/>
          <wp:positionH relativeFrom="column">
            <wp:posOffset>-327660</wp:posOffset>
          </wp:positionH>
          <wp:positionV relativeFrom="paragraph">
            <wp:posOffset>3810</wp:posOffset>
          </wp:positionV>
          <wp:extent cx="409575" cy="600075"/>
          <wp:effectExtent l="0" t="0" r="9525" b="0"/>
          <wp:wrapThrough wrapText="bothSides">
            <wp:wrapPolygon edited="0">
              <wp:start x="7033" y="686"/>
              <wp:lineTo x="4019" y="2057"/>
              <wp:lineTo x="0" y="8229"/>
              <wp:lineTo x="0" y="15771"/>
              <wp:lineTo x="11051" y="19200"/>
              <wp:lineTo x="15070" y="19200"/>
              <wp:lineTo x="21098" y="15086"/>
              <wp:lineTo x="21098" y="8229"/>
              <wp:lineTo x="20093" y="5486"/>
              <wp:lineTo x="16074" y="686"/>
              <wp:lineTo x="7033" y="686"/>
            </wp:wrapPolygon>
          </wp:wrapThrough>
          <wp:docPr id="107" name="Imagen 107" descr="Logotipo&#10;&#10;Descripción generada automáticamente"/>
          <wp:cNvGraphicFramePr/>
          <a:graphic xmlns:a="http://schemas.openxmlformats.org/drawingml/2006/main">
            <a:graphicData uri="http://schemas.openxmlformats.org/drawingml/2006/picture">
              <pic:pic xmlns:pic="http://schemas.openxmlformats.org/drawingml/2006/picture">
                <pic:nvPicPr>
                  <pic:cNvPr id="21" name="Imagen 21" descr="Logotipo&#10;&#10;Descripción generada automáticamente"/>
                  <pic:cNvPicPr/>
                </pic:nvPicPr>
                <pic:blipFill rotWithShape="1">
                  <a:blip r:embed="rId1">
                    <a:extLst>
                      <a:ext uri="{28A0092B-C50C-407E-A947-70E740481C1C}">
                        <a14:useLocalDpi xmlns:a14="http://schemas.microsoft.com/office/drawing/2010/main" val="0"/>
                      </a:ext>
                    </a:extLst>
                  </a:blip>
                  <a:srcRect l="-2682" t="14879" r="78986" b="9795"/>
                  <a:stretch/>
                </pic:blipFill>
                <pic:spPr bwMode="auto">
                  <a:xfrm>
                    <a:off x="0" y="0"/>
                    <a:ext cx="409575" cy="6000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F20AE1">
      <w:rPr>
        <w:rFonts w:cs="Times New Roman"/>
        <w:b/>
      </w:rPr>
      <w:t xml:space="preserve">Influencia del efecto primacía en la comprensión de la noción intuitiva de infinito </w:t>
    </w:r>
    <w:r>
      <w:rPr>
        <w:rFonts w:cs="Times New Roman"/>
        <w:b/>
      </w:rPr>
      <w:t>actual</w:t>
    </w:r>
  </w:p>
  <w:p w14:paraId="31E4D585" w14:textId="77777777" w:rsidR="0011171C" w:rsidRPr="002D73CE" w:rsidRDefault="0011171C">
    <w:pPr>
      <w:pStyle w:val="Encabezado"/>
      <w:rPr>
        <w:rFonts w:cs="Times New Roman"/>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C7F66"/>
    <w:multiLevelType w:val="hybridMultilevel"/>
    <w:tmpl w:val="801E6698"/>
    <w:lvl w:ilvl="0" w:tplc="58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 w15:restartNumberingAfterBreak="0">
    <w:nsid w:val="04014E05"/>
    <w:multiLevelType w:val="hybridMultilevel"/>
    <w:tmpl w:val="3D50B06E"/>
    <w:lvl w:ilvl="0" w:tplc="58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2" w15:restartNumberingAfterBreak="0">
    <w:nsid w:val="0E1F70BE"/>
    <w:multiLevelType w:val="multilevel"/>
    <w:tmpl w:val="9E1077A4"/>
    <w:lvl w:ilvl="0">
      <w:start w:val="1"/>
      <w:numFmt w:val="bullet"/>
      <w:lvlText w:val=""/>
      <w:lvlJc w:val="left"/>
      <w:pPr>
        <w:ind w:left="720" w:hanging="360"/>
      </w:pPr>
      <w:rPr>
        <w:rFonts w:ascii="Symbol" w:hAnsi="Symbol" w:hint="default"/>
        <w:b w:val="0"/>
        <w:sz w:val="24"/>
        <w:szCs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0EBD18FA"/>
    <w:multiLevelType w:val="multilevel"/>
    <w:tmpl w:val="9E1077A4"/>
    <w:lvl w:ilvl="0">
      <w:start w:val="1"/>
      <w:numFmt w:val="bullet"/>
      <w:lvlText w:val=""/>
      <w:lvlJc w:val="left"/>
      <w:pPr>
        <w:ind w:left="720" w:hanging="360"/>
      </w:pPr>
      <w:rPr>
        <w:rFonts w:ascii="Symbol" w:hAnsi="Symbol" w:hint="default"/>
        <w:b w:val="0"/>
        <w:sz w:val="24"/>
        <w:szCs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15:restartNumberingAfterBreak="0">
    <w:nsid w:val="0F695B3B"/>
    <w:multiLevelType w:val="hybridMultilevel"/>
    <w:tmpl w:val="804201F0"/>
    <w:lvl w:ilvl="0" w:tplc="580A0003">
      <w:start w:val="1"/>
      <w:numFmt w:val="bullet"/>
      <w:lvlText w:val="o"/>
      <w:lvlJc w:val="left"/>
      <w:pPr>
        <w:ind w:left="720" w:hanging="360"/>
      </w:pPr>
      <w:rPr>
        <w:rFonts w:ascii="Courier New" w:hAnsi="Courier New" w:cs="Courier New"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5" w15:restartNumberingAfterBreak="0">
    <w:nsid w:val="1290451D"/>
    <w:multiLevelType w:val="hybridMultilevel"/>
    <w:tmpl w:val="620018A6"/>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6" w15:restartNumberingAfterBreak="0">
    <w:nsid w:val="1B8863A3"/>
    <w:multiLevelType w:val="multilevel"/>
    <w:tmpl w:val="60B218DC"/>
    <w:lvl w:ilvl="0">
      <w:start w:val="1"/>
      <w:numFmt w:val="decimal"/>
      <w:pStyle w:val="TtuloTDC"/>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1D6F6778"/>
    <w:multiLevelType w:val="hybridMultilevel"/>
    <w:tmpl w:val="71507088"/>
    <w:lvl w:ilvl="0" w:tplc="580A0003">
      <w:start w:val="1"/>
      <w:numFmt w:val="bullet"/>
      <w:lvlText w:val="o"/>
      <w:lvlJc w:val="left"/>
      <w:pPr>
        <w:ind w:left="720" w:hanging="360"/>
      </w:pPr>
      <w:rPr>
        <w:rFonts w:ascii="Courier New" w:hAnsi="Courier New" w:cs="Courier New" w:hint="default"/>
      </w:rPr>
    </w:lvl>
    <w:lvl w:ilvl="1" w:tplc="580A0003">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8" w15:restartNumberingAfterBreak="0">
    <w:nsid w:val="274F4C51"/>
    <w:multiLevelType w:val="hybridMultilevel"/>
    <w:tmpl w:val="129AEBEA"/>
    <w:lvl w:ilvl="0" w:tplc="580A0001">
      <w:start w:val="1"/>
      <w:numFmt w:val="bullet"/>
      <w:lvlText w:val=""/>
      <w:lvlJc w:val="left"/>
      <w:pPr>
        <w:ind w:left="1068" w:hanging="360"/>
      </w:pPr>
      <w:rPr>
        <w:rFonts w:ascii="Symbol" w:hAnsi="Symbol" w:hint="default"/>
      </w:rPr>
    </w:lvl>
    <w:lvl w:ilvl="1" w:tplc="580A0003" w:tentative="1">
      <w:start w:val="1"/>
      <w:numFmt w:val="bullet"/>
      <w:lvlText w:val="o"/>
      <w:lvlJc w:val="left"/>
      <w:pPr>
        <w:ind w:left="1788" w:hanging="360"/>
      </w:pPr>
      <w:rPr>
        <w:rFonts w:ascii="Courier New" w:hAnsi="Courier New" w:cs="Courier New" w:hint="default"/>
      </w:rPr>
    </w:lvl>
    <w:lvl w:ilvl="2" w:tplc="580A0005" w:tentative="1">
      <w:start w:val="1"/>
      <w:numFmt w:val="bullet"/>
      <w:lvlText w:val=""/>
      <w:lvlJc w:val="left"/>
      <w:pPr>
        <w:ind w:left="2508" w:hanging="360"/>
      </w:pPr>
      <w:rPr>
        <w:rFonts w:ascii="Wingdings" w:hAnsi="Wingdings" w:hint="default"/>
      </w:rPr>
    </w:lvl>
    <w:lvl w:ilvl="3" w:tplc="580A0001" w:tentative="1">
      <w:start w:val="1"/>
      <w:numFmt w:val="bullet"/>
      <w:lvlText w:val=""/>
      <w:lvlJc w:val="left"/>
      <w:pPr>
        <w:ind w:left="3228" w:hanging="360"/>
      </w:pPr>
      <w:rPr>
        <w:rFonts w:ascii="Symbol" w:hAnsi="Symbol" w:hint="default"/>
      </w:rPr>
    </w:lvl>
    <w:lvl w:ilvl="4" w:tplc="580A0003" w:tentative="1">
      <w:start w:val="1"/>
      <w:numFmt w:val="bullet"/>
      <w:lvlText w:val="o"/>
      <w:lvlJc w:val="left"/>
      <w:pPr>
        <w:ind w:left="3948" w:hanging="360"/>
      </w:pPr>
      <w:rPr>
        <w:rFonts w:ascii="Courier New" w:hAnsi="Courier New" w:cs="Courier New" w:hint="default"/>
      </w:rPr>
    </w:lvl>
    <w:lvl w:ilvl="5" w:tplc="580A0005" w:tentative="1">
      <w:start w:val="1"/>
      <w:numFmt w:val="bullet"/>
      <w:lvlText w:val=""/>
      <w:lvlJc w:val="left"/>
      <w:pPr>
        <w:ind w:left="4668" w:hanging="360"/>
      </w:pPr>
      <w:rPr>
        <w:rFonts w:ascii="Wingdings" w:hAnsi="Wingdings" w:hint="default"/>
      </w:rPr>
    </w:lvl>
    <w:lvl w:ilvl="6" w:tplc="580A0001" w:tentative="1">
      <w:start w:val="1"/>
      <w:numFmt w:val="bullet"/>
      <w:lvlText w:val=""/>
      <w:lvlJc w:val="left"/>
      <w:pPr>
        <w:ind w:left="5388" w:hanging="360"/>
      </w:pPr>
      <w:rPr>
        <w:rFonts w:ascii="Symbol" w:hAnsi="Symbol" w:hint="default"/>
      </w:rPr>
    </w:lvl>
    <w:lvl w:ilvl="7" w:tplc="580A0003" w:tentative="1">
      <w:start w:val="1"/>
      <w:numFmt w:val="bullet"/>
      <w:lvlText w:val="o"/>
      <w:lvlJc w:val="left"/>
      <w:pPr>
        <w:ind w:left="6108" w:hanging="360"/>
      </w:pPr>
      <w:rPr>
        <w:rFonts w:ascii="Courier New" w:hAnsi="Courier New" w:cs="Courier New" w:hint="default"/>
      </w:rPr>
    </w:lvl>
    <w:lvl w:ilvl="8" w:tplc="580A0005" w:tentative="1">
      <w:start w:val="1"/>
      <w:numFmt w:val="bullet"/>
      <w:lvlText w:val=""/>
      <w:lvlJc w:val="left"/>
      <w:pPr>
        <w:ind w:left="6828" w:hanging="360"/>
      </w:pPr>
      <w:rPr>
        <w:rFonts w:ascii="Wingdings" w:hAnsi="Wingdings" w:hint="default"/>
      </w:rPr>
    </w:lvl>
  </w:abstractNum>
  <w:abstractNum w:abstractNumId="9" w15:restartNumberingAfterBreak="0">
    <w:nsid w:val="278F532F"/>
    <w:multiLevelType w:val="hybridMultilevel"/>
    <w:tmpl w:val="0A4AF668"/>
    <w:lvl w:ilvl="0" w:tplc="580A0003">
      <w:start w:val="1"/>
      <w:numFmt w:val="bullet"/>
      <w:lvlText w:val="o"/>
      <w:lvlJc w:val="left"/>
      <w:pPr>
        <w:ind w:left="1440" w:hanging="360"/>
      </w:pPr>
      <w:rPr>
        <w:rFonts w:ascii="Courier New" w:hAnsi="Courier New" w:cs="Courier New" w:hint="default"/>
      </w:rPr>
    </w:lvl>
    <w:lvl w:ilvl="1" w:tplc="580A0003" w:tentative="1">
      <w:start w:val="1"/>
      <w:numFmt w:val="bullet"/>
      <w:lvlText w:val="o"/>
      <w:lvlJc w:val="left"/>
      <w:pPr>
        <w:ind w:left="2160" w:hanging="360"/>
      </w:pPr>
      <w:rPr>
        <w:rFonts w:ascii="Courier New" w:hAnsi="Courier New" w:cs="Courier New" w:hint="default"/>
      </w:rPr>
    </w:lvl>
    <w:lvl w:ilvl="2" w:tplc="580A0005" w:tentative="1">
      <w:start w:val="1"/>
      <w:numFmt w:val="bullet"/>
      <w:lvlText w:val=""/>
      <w:lvlJc w:val="left"/>
      <w:pPr>
        <w:ind w:left="2880" w:hanging="360"/>
      </w:pPr>
      <w:rPr>
        <w:rFonts w:ascii="Wingdings" w:hAnsi="Wingdings" w:hint="default"/>
      </w:rPr>
    </w:lvl>
    <w:lvl w:ilvl="3" w:tplc="580A0001" w:tentative="1">
      <w:start w:val="1"/>
      <w:numFmt w:val="bullet"/>
      <w:lvlText w:val=""/>
      <w:lvlJc w:val="left"/>
      <w:pPr>
        <w:ind w:left="3600" w:hanging="360"/>
      </w:pPr>
      <w:rPr>
        <w:rFonts w:ascii="Symbol" w:hAnsi="Symbol" w:hint="default"/>
      </w:rPr>
    </w:lvl>
    <w:lvl w:ilvl="4" w:tplc="580A0003" w:tentative="1">
      <w:start w:val="1"/>
      <w:numFmt w:val="bullet"/>
      <w:lvlText w:val="o"/>
      <w:lvlJc w:val="left"/>
      <w:pPr>
        <w:ind w:left="4320" w:hanging="360"/>
      </w:pPr>
      <w:rPr>
        <w:rFonts w:ascii="Courier New" w:hAnsi="Courier New" w:cs="Courier New" w:hint="default"/>
      </w:rPr>
    </w:lvl>
    <w:lvl w:ilvl="5" w:tplc="580A0005" w:tentative="1">
      <w:start w:val="1"/>
      <w:numFmt w:val="bullet"/>
      <w:lvlText w:val=""/>
      <w:lvlJc w:val="left"/>
      <w:pPr>
        <w:ind w:left="5040" w:hanging="360"/>
      </w:pPr>
      <w:rPr>
        <w:rFonts w:ascii="Wingdings" w:hAnsi="Wingdings" w:hint="default"/>
      </w:rPr>
    </w:lvl>
    <w:lvl w:ilvl="6" w:tplc="580A0001" w:tentative="1">
      <w:start w:val="1"/>
      <w:numFmt w:val="bullet"/>
      <w:lvlText w:val=""/>
      <w:lvlJc w:val="left"/>
      <w:pPr>
        <w:ind w:left="5760" w:hanging="360"/>
      </w:pPr>
      <w:rPr>
        <w:rFonts w:ascii="Symbol" w:hAnsi="Symbol" w:hint="default"/>
      </w:rPr>
    </w:lvl>
    <w:lvl w:ilvl="7" w:tplc="580A0003" w:tentative="1">
      <w:start w:val="1"/>
      <w:numFmt w:val="bullet"/>
      <w:lvlText w:val="o"/>
      <w:lvlJc w:val="left"/>
      <w:pPr>
        <w:ind w:left="6480" w:hanging="360"/>
      </w:pPr>
      <w:rPr>
        <w:rFonts w:ascii="Courier New" w:hAnsi="Courier New" w:cs="Courier New" w:hint="default"/>
      </w:rPr>
    </w:lvl>
    <w:lvl w:ilvl="8" w:tplc="580A0005" w:tentative="1">
      <w:start w:val="1"/>
      <w:numFmt w:val="bullet"/>
      <w:lvlText w:val=""/>
      <w:lvlJc w:val="left"/>
      <w:pPr>
        <w:ind w:left="7200" w:hanging="360"/>
      </w:pPr>
      <w:rPr>
        <w:rFonts w:ascii="Wingdings" w:hAnsi="Wingdings" w:hint="default"/>
      </w:rPr>
    </w:lvl>
  </w:abstractNum>
  <w:abstractNum w:abstractNumId="10" w15:restartNumberingAfterBreak="0">
    <w:nsid w:val="28207C2D"/>
    <w:multiLevelType w:val="hybridMultilevel"/>
    <w:tmpl w:val="3A1EE0A0"/>
    <w:lvl w:ilvl="0" w:tplc="2D7C75C4">
      <w:start w:val="1"/>
      <w:numFmt w:val="decimal"/>
      <w:lvlText w:val="%1."/>
      <w:lvlJc w:val="left"/>
      <w:pPr>
        <w:ind w:left="975" w:hanging="375"/>
      </w:pPr>
      <w:rPr>
        <w:rFonts w:hint="default"/>
      </w:rPr>
    </w:lvl>
    <w:lvl w:ilvl="1" w:tplc="240A0019" w:tentative="1">
      <w:start w:val="1"/>
      <w:numFmt w:val="lowerLetter"/>
      <w:lvlText w:val="%2."/>
      <w:lvlJc w:val="left"/>
      <w:pPr>
        <w:ind w:left="1680" w:hanging="360"/>
      </w:pPr>
    </w:lvl>
    <w:lvl w:ilvl="2" w:tplc="240A001B" w:tentative="1">
      <w:start w:val="1"/>
      <w:numFmt w:val="lowerRoman"/>
      <w:lvlText w:val="%3."/>
      <w:lvlJc w:val="right"/>
      <w:pPr>
        <w:ind w:left="2400" w:hanging="180"/>
      </w:pPr>
    </w:lvl>
    <w:lvl w:ilvl="3" w:tplc="240A000F" w:tentative="1">
      <w:start w:val="1"/>
      <w:numFmt w:val="decimal"/>
      <w:lvlText w:val="%4."/>
      <w:lvlJc w:val="left"/>
      <w:pPr>
        <w:ind w:left="3120" w:hanging="360"/>
      </w:pPr>
    </w:lvl>
    <w:lvl w:ilvl="4" w:tplc="240A0019" w:tentative="1">
      <w:start w:val="1"/>
      <w:numFmt w:val="lowerLetter"/>
      <w:lvlText w:val="%5."/>
      <w:lvlJc w:val="left"/>
      <w:pPr>
        <w:ind w:left="3840" w:hanging="360"/>
      </w:pPr>
    </w:lvl>
    <w:lvl w:ilvl="5" w:tplc="240A001B" w:tentative="1">
      <w:start w:val="1"/>
      <w:numFmt w:val="lowerRoman"/>
      <w:lvlText w:val="%6."/>
      <w:lvlJc w:val="right"/>
      <w:pPr>
        <w:ind w:left="4560" w:hanging="180"/>
      </w:pPr>
    </w:lvl>
    <w:lvl w:ilvl="6" w:tplc="240A000F" w:tentative="1">
      <w:start w:val="1"/>
      <w:numFmt w:val="decimal"/>
      <w:lvlText w:val="%7."/>
      <w:lvlJc w:val="left"/>
      <w:pPr>
        <w:ind w:left="5280" w:hanging="360"/>
      </w:pPr>
    </w:lvl>
    <w:lvl w:ilvl="7" w:tplc="240A0019" w:tentative="1">
      <w:start w:val="1"/>
      <w:numFmt w:val="lowerLetter"/>
      <w:lvlText w:val="%8."/>
      <w:lvlJc w:val="left"/>
      <w:pPr>
        <w:ind w:left="6000" w:hanging="360"/>
      </w:pPr>
    </w:lvl>
    <w:lvl w:ilvl="8" w:tplc="240A001B" w:tentative="1">
      <w:start w:val="1"/>
      <w:numFmt w:val="lowerRoman"/>
      <w:lvlText w:val="%9."/>
      <w:lvlJc w:val="right"/>
      <w:pPr>
        <w:ind w:left="6720" w:hanging="180"/>
      </w:pPr>
    </w:lvl>
  </w:abstractNum>
  <w:abstractNum w:abstractNumId="11" w15:restartNumberingAfterBreak="0">
    <w:nsid w:val="300F613E"/>
    <w:multiLevelType w:val="hybridMultilevel"/>
    <w:tmpl w:val="934C72A2"/>
    <w:lvl w:ilvl="0" w:tplc="580A0003">
      <w:start w:val="1"/>
      <w:numFmt w:val="bullet"/>
      <w:lvlText w:val="o"/>
      <w:lvlJc w:val="left"/>
      <w:pPr>
        <w:ind w:left="1080" w:hanging="360"/>
      </w:pPr>
      <w:rPr>
        <w:rFonts w:ascii="Courier New" w:hAnsi="Courier New" w:cs="Courier New" w:hint="default"/>
      </w:rPr>
    </w:lvl>
    <w:lvl w:ilvl="1" w:tplc="580A0003" w:tentative="1">
      <w:start w:val="1"/>
      <w:numFmt w:val="bullet"/>
      <w:lvlText w:val="o"/>
      <w:lvlJc w:val="left"/>
      <w:pPr>
        <w:ind w:left="1800" w:hanging="360"/>
      </w:pPr>
      <w:rPr>
        <w:rFonts w:ascii="Courier New" w:hAnsi="Courier New" w:cs="Courier New" w:hint="default"/>
      </w:rPr>
    </w:lvl>
    <w:lvl w:ilvl="2" w:tplc="580A0005" w:tentative="1">
      <w:start w:val="1"/>
      <w:numFmt w:val="bullet"/>
      <w:lvlText w:val=""/>
      <w:lvlJc w:val="left"/>
      <w:pPr>
        <w:ind w:left="2520" w:hanging="360"/>
      </w:pPr>
      <w:rPr>
        <w:rFonts w:ascii="Wingdings" w:hAnsi="Wingdings" w:hint="default"/>
      </w:rPr>
    </w:lvl>
    <w:lvl w:ilvl="3" w:tplc="580A0001" w:tentative="1">
      <w:start w:val="1"/>
      <w:numFmt w:val="bullet"/>
      <w:lvlText w:val=""/>
      <w:lvlJc w:val="left"/>
      <w:pPr>
        <w:ind w:left="3240" w:hanging="360"/>
      </w:pPr>
      <w:rPr>
        <w:rFonts w:ascii="Symbol" w:hAnsi="Symbol" w:hint="default"/>
      </w:rPr>
    </w:lvl>
    <w:lvl w:ilvl="4" w:tplc="580A0003" w:tentative="1">
      <w:start w:val="1"/>
      <w:numFmt w:val="bullet"/>
      <w:lvlText w:val="o"/>
      <w:lvlJc w:val="left"/>
      <w:pPr>
        <w:ind w:left="3960" w:hanging="360"/>
      </w:pPr>
      <w:rPr>
        <w:rFonts w:ascii="Courier New" w:hAnsi="Courier New" w:cs="Courier New" w:hint="default"/>
      </w:rPr>
    </w:lvl>
    <w:lvl w:ilvl="5" w:tplc="580A0005" w:tentative="1">
      <w:start w:val="1"/>
      <w:numFmt w:val="bullet"/>
      <w:lvlText w:val=""/>
      <w:lvlJc w:val="left"/>
      <w:pPr>
        <w:ind w:left="4680" w:hanging="360"/>
      </w:pPr>
      <w:rPr>
        <w:rFonts w:ascii="Wingdings" w:hAnsi="Wingdings" w:hint="default"/>
      </w:rPr>
    </w:lvl>
    <w:lvl w:ilvl="6" w:tplc="580A0001" w:tentative="1">
      <w:start w:val="1"/>
      <w:numFmt w:val="bullet"/>
      <w:lvlText w:val=""/>
      <w:lvlJc w:val="left"/>
      <w:pPr>
        <w:ind w:left="5400" w:hanging="360"/>
      </w:pPr>
      <w:rPr>
        <w:rFonts w:ascii="Symbol" w:hAnsi="Symbol" w:hint="default"/>
      </w:rPr>
    </w:lvl>
    <w:lvl w:ilvl="7" w:tplc="580A0003" w:tentative="1">
      <w:start w:val="1"/>
      <w:numFmt w:val="bullet"/>
      <w:lvlText w:val="o"/>
      <w:lvlJc w:val="left"/>
      <w:pPr>
        <w:ind w:left="6120" w:hanging="360"/>
      </w:pPr>
      <w:rPr>
        <w:rFonts w:ascii="Courier New" w:hAnsi="Courier New" w:cs="Courier New" w:hint="default"/>
      </w:rPr>
    </w:lvl>
    <w:lvl w:ilvl="8" w:tplc="580A0005" w:tentative="1">
      <w:start w:val="1"/>
      <w:numFmt w:val="bullet"/>
      <w:lvlText w:val=""/>
      <w:lvlJc w:val="left"/>
      <w:pPr>
        <w:ind w:left="6840" w:hanging="360"/>
      </w:pPr>
      <w:rPr>
        <w:rFonts w:ascii="Wingdings" w:hAnsi="Wingdings" w:hint="default"/>
      </w:rPr>
    </w:lvl>
  </w:abstractNum>
  <w:abstractNum w:abstractNumId="12" w15:restartNumberingAfterBreak="0">
    <w:nsid w:val="32900AE5"/>
    <w:multiLevelType w:val="multilevel"/>
    <w:tmpl w:val="9E1077A4"/>
    <w:lvl w:ilvl="0">
      <w:start w:val="1"/>
      <w:numFmt w:val="bullet"/>
      <w:lvlText w:val=""/>
      <w:lvlJc w:val="left"/>
      <w:pPr>
        <w:ind w:left="720" w:hanging="360"/>
      </w:pPr>
      <w:rPr>
        <w:rFonts w:ascii="Symbol" w:hAnsi="Symbol" w:hint="default"/>
        <w:b w:val="0"/>
        <w:sz w:val="24"/>
        <w:szCs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3" w15:restartNumberingAfterBreak="0">
    <w:nsid w:val="34C23132"/>
    <w:multiLevelType w:val="hybridMultilevel"/>
    <w:tmpl w:val="314C7608"/>
    <w:lvl w:ilvl="0" w:tplc="580A0003">
      <w:start w:val="1"/>
      <w:numFmt w:val="bullet"/>
      <w:lvlText w:val="o"/>
      <w:lvlJc w:val="left"/>
      <w:pPr>
        <w:ind w:left="1440" w:hanging="360"/>
      </w:pPr>
      <w:rPr>
        <w:rFonts w:ascii="Courier New" w:hAnsi="Courier New" w:cs="Courier New" w:hint="default"/>
      </w:rPr>
    </w:lvl>
    <w:lvl w:ilvl="1" w:tplc="580A0003" w:tentative="1">
      <w:start w:val="1"/>
      <w:numFmt w:val="bullet"/>
      <w:lvlText w:val="o"/>
      <w:lvlJc w:val="left"/>
      <w:pPr>
        <w:ind w:left="2160" w:hanging="360"/>
      </w:pPr>
      <w:rPr>
        <w:rFonts w:ascii="Courier New" w:hAnsi="Courier New" w:cs="Courier New" w:hint="default"/>
      </w:rPr>
    </w:lvl>
    <w:lvl w:ilvl="2" w:tplc="580A0005" w:tentative="1">
      <w:start w:val="1"/>
      <w:numFmt w:val="bullet"/>
      <w:lvlText w:val=""/>
      <w:lvlJc w:val="left"/>
      <w:pPr>
        <w:ind w:left="2880" w:hanging="360"/>
      </w:pPr>
      <w:rPr>
        <w:rFonts w:ascii="Wingdings" w:hAnsi="Wingdings" w:hint="default"/>
      </w:rPr>
    </w:lvl>
    <w:lvl w:ilvl="3" w:tplc="580A0001" w:tentative="1">
      <w:start w:val="1"/>
      <w:numFmt w:val="bullet"/>
      <w:lvlText w:val=""/>
      <w:lvlJc w:val="left"/>
      <w:pPr>
        <w:ind w:left="3600" w:hanging="360"/>
      </w:pPr>
      <w:rPr>
        <w:rFonts w:ascii="Symbol" w:hAnsi="Symbol" w:hint="default"/>
      </w:rPr>
    </w:lvl>
    <w:lvl w:ilvl="4" w:tplc="580A0003" w:tentative="1">
      <w:start w:val="1"/>
      <w:numFmt w:val="bullet"/>
      <w:lvlText w:val="o"/>
      <w:lvlJc w:val="left"/>
      <w:pPr>
        <w:ind w:left="4320" w:hanging="360"/>
      </w:pPr>
      <w:rPr>
        <w:rFonts w:ascii="Courier New" w:hAnsi="Courier New" w:cs="Courier New" w:hint="default"/>
      </w:rPr>
    </w:lvl>
    <w:lvl w:ilvl="5" w:tplc="580A0005" w:tentative="1">
      <w:start w:val="1"/>
      <w:numFmt w:val="bullet"/>
      <w:lvlText w:val=""/>
      <w:lvlJc w:val="left"/>
      <w:pPr>
        <w:ind w:left="5040" w:hanging="360"/>
      </w:pPr>
      <w:rPr>
        <w:rFonts w:ascii="Wingdings" w:hAnsi="Wingdings" w:hint="default"/>
      </w:rPr>
    </w:lvl>
    <w:lvl w:ilvl="6" w:tplc="580A0001" w:tentative="1">
      <w:start w:val="1"/>
      <w:numFmt w:val="bullet"/>
      <w:lvlText w:val=""/>
      <w:lvlJc w:val="left"/>
      <w:pPr>
        <w:ind w:left="5760" w:hanging="360"/>
      </w:pPr>
      <w:rPr>
        <w:rFonts w:ascii="Symbol" w:hAnsi="Symbol" w:hint="default"/>
      </w:rPr>
    </w:lvl>
    <w:lvl w:ilvl="7" w:tplc="580A0003" w:tentative="1">
      <w:start w:val="1"/>
      <w:numFmt w:val="bullet"/>
      <w:lvlText w:val="o"/>
      <w:lvlJc w:val="left"/>
      <w:pPr>
        <w:ind w:left="6480" w:hanging="360"/>
      </w:pPr>
      <w:rPr>
        <w:rFonts w:ascii="Courier New" w:hAnsi="Courier New" w:cs="Courier New" w:hint="default"/>
      </w:rPr>
    </w:lvl>
    <w:lvl w:ilvl="8" w:tplc="580A0005" w:tentative="1">
      <w:start w:val="1"/>
      <w:numFmt w:val="bullet"/>
      <w:lvlText w:val=""/>
      <w:lvlJc w:val="left"/>
      <w:pPr>
        <w:ind w:left="7200" w:hanging="360"/>
      </w:pPr>
      <w:rPr>
        <w:rFonts w:ascii="Wingdings" w:hAnsi="Wingdings" w:hint="default"/>
      </w:rPr>
    </w:lvl>
  </w:abstractNum>
  <w:abstractNum w:abstractNumId="14" w15:restartNumberingAfterBreak="0">
    <w:nsid w:val="35287104"/>
    <w:multiLevelType w:val="hybridMultilevel"/>
    <w:tmpl w:val="1116D76A"/>
    <w:lvl w:ilvl="0" w:tplc="580A0005">
      <w:start w:val="1"/>
      <w:numFmt w:val="bullet"/>
      <w:lvlText w:val=""/>
      <w:lvlJc w:val="left"/>
      <w:pPr>
        <w:ind w:left="1296" w:hanging="360"/>
      </w:pPr>
      <w:rPr>
        <w:rFonts w:ascii="Wingdings" w:hAnsi="Wingdings" w:hint="default"/>
      </w:rPr>
    </w:lvl>
    <w:lvl w:ilvl="1" w:tplc="580A0003" w:tentative="1">
      <w:start w:val="1"/>
      <w:numFmt w:val="bullet"/>
      <w:lvlText w:val="o"/>
      <w:lvlJc w:val="left"/>
      <w:pPr>
        <w:ind w:left="2016" w:hanging="360"/>
      </w:pPr>
      <w:rPr>
        <w:rFonts w:ascii="Courier New" w:hAnsi="Courier New" w:cs="Courier New" w:hint="default"/>
      </w:rPr>
    </w:lvl>
    <w:lvl w:ilvl="2" w:tplc="580A0005" w:tentative="1">
      <w:start w:val="1"/>
      <w:numFmt w:val="bullet"/>
      <w:lvlText w:val=""/>
      <w:lvlJc w:val="left"/>
      <w:pPr>
        <w:ind w:left="2736" w:hanging="360"/>
      </w:pPr>
      <w:rPr>
        <w:rFonts w:ascii="Wingdings" w:hAnsi="Wingdings" w:hint="default"/>
      </w:rPr>
    </w:lvl>
    <w:lvl w:ilvl="3" w:tplc="580A0001" w:tentative="1">
      <w:start w:val="1"/>
      <w:numFmt w:val="bullet"/>
      <w:lvlText w:val=""/>
      <w:lvlJc w:val="left"/>
      <w:pPr>
        <w:ind w:left="3456" w:hanging="360"/>
      </w:pPr>
      <w:rPr>
        <w:rFonts w:ascii="Symbol" w:hAnsi="Symbol" w:hint="default"/>
      </w:rPr>
    </w:lvl>
    <w:lvl w:ilvl="4" w:tplc="580A0003" w:tentative="1">
      <w:start w:val="1"/>
      <w:numFmt w:val="bullet"/>
      <w:lvlText w:val="o"/>
      <w:lvlJc w:val="left"/>
      <w:pPr>
        <w:ind w:left="4176" w:hanging="360"/>
      </w:pPr>
      <w:rPr>
        <w:rFonts w:ascii="Courier New" w:hAnsi="Courier New" w:cs="Courier New" w:hint="default"/>
      </w:rPr>
    </w:lvl>
    <w:lvl w:ilvl="5" w:tplc="580A0005" w:tentative="1">
      <w:start w:val="1"/>
      <w:numFmt w:val="bullet"/>
      <w:lvlText w:val=""/>
      <w:lvlJc w:val="left"/>
      <w:pPr>
        <w:ind w:left="4896" w:hanging="360"/>
      </w:pPr>
      <w:rPr>
        <w:rFonts w:ascii="Wingdings" w:hAnsi="Wingdings" w:hint="default"/>
      </w:rPr>
    </w:lvl>
    <w:lvl w:ilvl="6" w:tplc="580A0001" w:tentative="1">
      <w:start w:val="1"/>
      <w:numFmt w:val="bullet"/>
      <w:lvlText w:val=""/>
      <w:lvlJc w:val="left"/>
      <w:pPr>
        <w:ind w:left="5616" w:hanging="360"/>
      </w:pPr>
      <w:rPr>
        <w:rFonts w:ascii="Symbol" w:hAnsi="Symbol" w:hint="default"/>
      </w:rPr>
    </w:lvl>
    <w:lvl w:ilvl="7" w:tplc="580A0003" w:tentative="1">
      <w:start w:val="1"/>
      <w:numFmt w:val="bullet"/>
      <w:lvlText w:val="o"/>
      <w:lvlJc w:val="left"/>
      <w:pPr>
        <w:ind w:left="6336" w:hanging="360"/>
      </w:pPr>
      <w:rPr>
        <w:rFonts w:ascii="Courier New" w:hAnsi="Courier New" w:cs="Courier New" w:hint="default"/>
      </w:rPr>
    </w:lvl>
    <w:lvl w:ilvl="8" w:tplc="580A0005" w:tentative="1">
      <w:start w:val="1"/>
      <w:numFmt w:val="bullet"/>
      <w:lvlText w:val=""/>
      <w:lvlJc w:val="left"/>
      <w:pPr>
        <w:ind w:left="7056" w:hanging="360"/>
      </w:pPr>
      <w:rPr>
        <w:rFonts w:ascii="Wingdings" w:hAnsi="Wingdings" w:hint="default"/>
      </w:rPr>
    </w:lvl>
  </w:abstractNum>
  <w:abstractNum w:abstractNumId="15" w15:restartNumberingAfterBreak="0">
    <w:nsid w:val="3DA11B63"/>
    <w:multiLevelType w:val="hybridMultilevel"/>
    <w:tmpl w:val="F6CEE966"/>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6" w15:restartNumberingAfterBreak="0">
    <w:nsid w:val="40292FDB"/>
    <w:multiLevelType w:val="hybridMultilevel"/>
    <w:tmpl w:val="49C2FBDE"/>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7" w15:restartNumberingAfterBreak="0">
    <w:nsid w:val="40BE027F"/>
    <w:multiLevelType w:val="hybridMultilevel"/>
    <w:tmpl w:val="00728058"/>
    <w:lvl w:ilvl="0" w:tplc="668A1DA6">
      <w:start w:val="1"/>
      <w:numFmt w:val="lowerLetter"/>
      <w:lvlText w:val="%1)"/>
      <w:lvlJc w:val="left"/>
      <w:pPr>
        <w:ind w:left="1068" w:hanging="360"/>
      </w:pPr>
      <w:rPr>
        <w:rFonts w:hint="default"/>
      </w:rPr>
    </w:lvl>
    <w:lvl w:ilvl="1" w:tplc="580A0019" w:tentative="1">
      <w:start w:val="1"/>
      <w:numFmt w:val="lowerLetter"/>
      <w:lvlText w:val="%2."/>
      <w:lvlJc w:val="left"/>
      <w:pPr>
        <w:ind w:left="1788" w:hanging="360"/>
      </w:pPr>
    </w:lvl>
    <w:lvl w:ilvl="2" w:tplc="580A001B" w:tentative="1">
      <w:start w:val="1"/>
      <w:numFmt w:val="lowerRoman"/>
      <w:lvlText w:val="%3."/>
      <w:lvlJc w:val="right"/>
      <w:pPr>
        <w:ind w:left="2508" w:hanging="180"/>
      </w:pPr>
    </w:lvl>
    <w:lvl w:ilvl="3" w:tplc="580A000F" w:tentative="1">
      <w:start w:val="1"/>
      <w:numFmt w:val="decimal"/>
      <w:lvlText w:val="%4."/>
      <w:lvlJc w:val="left"/>
      <w:pPr>
        <w:ind w:left="3228" w:hanging="360"/>
      </w:pPr>
    </w:lvl>
    <w:lvl w:ilvl="4" w:tplc="580A0019" w:tentative="1">
      <w:start w:val="1"/>
      <w:numFmt w:val="lowerLetter"/>
      <w:lvlText w:val="%5."/>
      <w:lvlJc w:val="left"/>
      <w:pPr>
        <w:ind w:left="3948" w:hanging="360"/>
      </w:pPr>
    </w:lvl>
    <w:lvl w:ilvl="5" w:tplc="580A001B" w:tentative="1">
      <w:start w:val="1"/>
      <w:numFmt w:val="lowerRoman"/>
      <w:lvlText w:val="%6."/>
      <w:lvlJc w:val="right"/>
      <w:pPr>
        <w:ind w:left="4668" w:hanging="180"/>
      </w:pPr>
    </w:lvl>
    <w:lvl w:ilvl="6" w:tplc="580A000F" w:tentative="1">
      <w:start w:val="1"/>
      <w:numFmt w:val="decimal"/>
      <w:lvlText w:val="%7."/>
      <w:lvlJc w:val="left"/>
      <w:pPr>
        <w:ind w:left="5388" w:hanging="360"/>
      </w:pPr>
    </w:lvl>
    <w:lvl w:ilvl="7" w:tplc="580A0019" w:tentative="1">
      <w:start w:val="1"/>
      <w:numFmt w:val="lowerLetter"/>
      <w:lvlText w:val="%8."/>
      <w:lvlJc w:val="left"/>
      <w:pPr>
        <w:ind w:left="6108" w:hanging="360"/>
      </w:pPr>
    </w:lvl>
    <w:lvl w:ilvl="8" w:tplc="580A001B" w:tentative="1">
      <w:start w:val="1"/>
      <w:numFmt w:val="lowerRoman"/>
      <w:lvlText w:val="%9."/>
      <w:lvlJc w:val="right"/>
      <w:pPr>
        <w:ind w:left="6828" w:hanging="180"/>
      </w:pPr>
    </w:lvl>
  </w:abstractNum>
  <w:abstractNum w:abstractNumId="18" w15:restartNumberingAfterBreak="0">
    <w:nsid w:val="58F32441"/>
    <w:multiLevelType w:val="hybridMultilevel"/>
    <w:tmpl w:val="F418BD08"/>
    <w:lvl w:ilvl="0" w:tplc="580A0005">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9" w15:restartNumberingAfterBreak="0">
    <w:nsid w:val="5DE3112F"/>
    <w:multiLevelType w:val="hybridMultilevel"/>
    <w:tmpl w:val="CF3CC526"/>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0" w15:restartNumberingAfterBreak="0">
    <w:nsid w:val="66C72873"/>
    <w:multiLevelType w:val="hybridMultilevel"/>
    <w:tmpl w:val="F554368E"/>
    <w:lvl w:ilvl="0" w:tplc="58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21" w15:restartNumberingAfterBreak="0">
    <w:nsid w:val="675C13BC"/>
    <w:multiLevelType w:val="hybridMultilevel"/>
    <w:tmpl w:val="75B2BD4C"/>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2" w15:restartNumberingAfterBreak="0">
    <w:nsid w:val="6AD376F7"/>
    <w:multiLevelType w:val="hybridMultilevel"/>
    <w:tmpl w:val="7F08F834"/>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3" w15:restartNumberingAfterBreak="0">
    <w:nsid w:val="6B210E59"/>
    <w:multiLevelType w:val="hybridMultilevel"/>
    <w:tmpl w:val="203AC4CE"/>
    <w:lvl w:ilvl="0" w:tplc="580A0003">
      <w:start w:val="1"/>
      <w:numFmt w:val="bullet"/>
      <w:lvlText w:val="o"/>
      <w:lvlJc w:val="left"/>
      <w:pPr>
        <w:ind w:left="720" w:hanging="360"/>
      </w:pPr>
      <w:rPr>
        <w:rFonts w:ascii="Courier New" w:hAnsi="Courier New" w:cs="Courier New" w:hint="default"/>
      </w:rPr>
    </w:lvl>
    <w:lvl w:ilvl="1" w:tplc="580A0019">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24" w15:restartNumberingAfterBreak="0">
    <w:nsid w:val="74484C48"/>
    <w:multiLevelType w:val="hybridMultilevel"/>
    <w:tmpl w:val="3D902A6A"/>
    <w:lvl w:ilvl="0" w:tplc="580A0003">
      <w:start w:val="1"/>
      <w:numFmt w:val="bullet"/>
      <w:lvlText w:val="o"/>
      <w:lvlJc w:val="left"/>
      <w:pPr>
        <w:ind w:left="720" w:hanging="360"/>
      </w:pPr>
      <w:rPr>
        <w:rFonts w:ascii="Courier New" w:hAnsi="Courier New" w:cs="Courier New"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5" w15:restartNumberingAfterBreak="0">
    <w:nsid w:val="781A51C1"/>
    <w:multiLevelType w:val="hybridMultilevel"/>
    <w:tmpl w:val="738C3BE2"/>
    <w:lvl w:ilvl="0" w:tplc="580A000F">
      <w:start w:val="1"/>
      <w:numFmt w:val="decimal"/>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26" w15:restartNumberingAfterBreak="0">
    <w:nsid w:val="78726D1B"/>
    <w:multiLevelType w:val="multilevel"/>
    <w:tmpl w:val="0436D4E8"/>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7" w15:restartNumberingAfterBreak="0">
    <w:nsid w:val="7B2F1ABA"/>
    <w:multiLevelType w:val="hybridMultilevel"/>
    <w:tmpl w:val="9C3A05DC"/>
    <w:lvl w:ilvl="0" w:tplc="580A0001">
      <w:start w:val="1"/>
      <w:numFmt w:val="bullet"/>
      <w:lvlText w:val=""/>
      <w:lvlJc w:val="left"/>
      <w:pPr>
        <w:ind w:left="2136" w:hanging="360"/>
      </w:pPr>
      <w:rPr>
        <w:rFonts w:ascii="Symbol" w:hAnsi="Symbol" w:hint="default"/>
      </w:rPr>
    </w:lvl>
    <w:lvl w:ilvl="1" w:tplc="580A0003" w:tentative="1">
      <w:start w:val="1"/>
      <w:numFmt w:val="bullet"/>
      <w:lvlText w:val="o"/>
      <w:lvlJc w:val="left"/>
      <w:pPr>
        <w:ind w:left="2856" w:hanging="360"/>
      </w:pPr>
      <w:rPr>
        <w:rFonts w:ascii="Courier New" w:hAnsi="Courier New" w:cs="Courier New" w:hint="default"/>
      </w:rPr>
    </w:lvl>
    <w:lvl w:ilvl="2" w:tplc="580A0005" w:tentative="1">
      <w:start w:val="1"/>
      <w:numFmt w:val="bullet"/>
      <w:lvlText w:val=""/>
      <w:lvlJc w:val="left"/>
      <w:pPr>
        <w:ind w:left="3576" w:hanging="360"/>
      </w:pPr>
      <w:rPr>
        <w:rFonts w:ascii="Wingdings" w:hAnsi="Wingdings" w:hint="default"/>
      </w:rPr>
    </w:lvl>
    <w:lvl w:ilvl="3" w:tplc="580A0001">
      <w:start w:val="1"/>
      <w:numFmt w:val="bullet"/>
      <w:lvlText w:val=""/>
      <w:lvlJc w:val="left"/>
      <w:pPr>
        <w:ind w:left="4296" w:hanging="360"/>
      </w:pPr>
      <w:rPr>
        <w:rFonts w:ascii="Symbol" w:hAnsi="Symbol" w:hint="default"/>
      </w:rPr>
    </w:lvl>
    <w:lvl w:ilvl="4" w:tplc="580A0003" w:tentative="1">
      <w:start w:val="1"/>
      <w:numFmt w:val="bullet"/>
      <w:lvlText w:val="o"/>
      <w:lvlJc w:val="left"/>
      <w:pPr>
        <w:ind w:left="5016" w:hanging="360"/>
      </w:pPr>
      <w:rPr>
        <w:rFonts w:ascii="Courier New" w:hAnsi="Courier New" w:cs="Courier New" w:hint="default"/>
      </w:rPr>
    </w:lvl>
    <w:lvl w:ilvl="5" w:tplc="580A0005" w:tentative="1">
      <w:start w:val="1"/>
      <w:numFmt w:val="bullet"/>
      <w:lvlText w:val=""/>
      <w:lvlJc w:val="left"/>
      <w:pPr>
        <w:ind w:left="5736" w:hanging="360"/>
      </w:pPr>
      <w:rPr>
        <w:rFonts w:ascii="Wingdings" w:hAnsi="Wingdings" w:hint="default"/>
      </w:rPr>
    </w:lvl>
    <w:lvl w:ilvl="6" w:tplc="580A0001" w:tentative="1">
      <w:start w:val="1"/>
      <w:numFmt w:val="bullet"/>
      <w:lvlText w:val=""/>
      <w:lvlJc w:val="left"/>
      <w:pPr>
        <w:ind w:left="6456" w:hanging="360"/>
      </w:pPr>
      <w:rPr>
        <w:rFonts w:ascii="Symbol" w:hAnsi="Symbol" w:hint="default"/>
      </w:rPr>
    </w:lvl>
    <w:lvl w:ilvl="7" w:tplc="580A0003" w:tentative="1">
      <w:start w:val="1"/>
      <w:numFmt w:val="bullet"/>
      <w:lvlText w:val="o"/>
      <w:lvlJc w:val="left"/>
      <w:pPr>
        <w:ind w:left="7176" w:hanging="360"/>
      </w:pPr>
      <w:rPr>
        <w:rFonts w:ascii="Courier New" w:hAnsi="Courier New" w:cs="Courier New" w:hint="default"/>
      </w:rPr>
    </w:lvl>
    <w:lvl w:ilvl="8" w:tplc="580A0005" w:tentative="1">
      <w:start w:val="1"/>
      <w:numFmt w:val="bullet"/>
      <w:lvlText w:val=""/>
      <w:lvlJc w:val="left"/>
      <w:pPr>
        <w:ind w:left="7896" w:hanging="360"/>
      </w:pPr>
      <w:rPr>
        <w:rFonts w:ascii="Wingdings" w:hAnsi="Wingdings" w:hint="default"/>
      </w:rPr>
    </w:lvl>
  </w:abstractNum>
  <w:abstractNum w:abstractNumId="28" w15:restartNumberingAfterBreak="0">
    <w:nsid w:val="7BD73BC4"/>
    <w:multiLevelType w:val="hybridMultilevel"/>
    <w:tmpl w:val="1C9010BA"/>
    <w:lvl w:ilvl="0" w:tplc="580A0005">
      <w:start w:val="1"/>
      <w:numFmt w:val="bullet"/>
      <w:lvlText w:val=""/>
      <w:lvlJc w:val="left"/>
      <w:pPr>
        <w:ind w:left="2016" w:hanging="360"/>
      </w:pPr>
      <w:rPr>
        <w:rFonts w:ascii="Wingdings" w:hAnsi="Wingdings" w:hint="default"/>
      </w:rPr>
    </w:lvl>
    <w:lvl w:ilvl="1" w:tplc="580A0003" w:tentative="1">
      <w:start w:val="1"/>
      <w:numFmt w:val="bullet"/>
      <w:lvlText w:val="o"/>
      <w:lvlJc w:val="left"/>
      <w:pPr>
        <w:ind w:left="2736" w:hanging="360"/>
      </w:pPr>
      <w:rPr>
        <w:rFonts w:ascii="Courier New" w:hAnsi="Courier New" w:cs="Courier New" w:hint="default"/>
      </w:rPr>
    </w:lvl>
    <w:lvl w:ilvl="2" w:tplc="580A0005" w:tentative="1">
      <w:start w:val="1"/>
      <w:numFmt w:val="bullet"/>
      <w:lvlText w:val=""/>
      <w:lvlJc w:val="left"/>
      <w:pPr>
        <w:ind w:left="3456" w:hanging="360"/>
      </w:pPr>
      <w:rPr>
        <w:rFonts w:ascii="Wingdings" w:hAnsi="Wingdings" w:hint="default"/>
      </w:rPr>
    </w:lvl>
    <w:lvl w:ilvl="3" w:tplc="580A0001" w:tentative="1">
      <w:start w:val="1"/>
      <w:numFmt w:val="bullet"/>
      <w:lvlText w:val=""/>
      <w:lvlJc w:val="left"/>
      <w:pPr>
        <w:ind w:left="4176" w:hanging="360"/>
      </w:pPr>
      <w:rPr>
        <w:rFonts w:ascii="Symbol" w:hAnsi="Symbol" w:hint="default"/>
      </w:rPr>
    </w:lvl>
    <w:lvl w:ilvl="4" w:tplc="580A0003" w:tentative="1">
      <w:start w:val="1"/>
      <w:numFmt w:val="bullet"/>
      <w:lvlText w:val="o"/>
      <w:lvlJc w:val="left"/>
      <w:pPr>
        <w:ind w:left="4896" w:hanging="360"/>
      </w:pPr>
      <w:rPr>
        <w:rFonts w:ascii="Courier New" w:hAnsi="Courier New" w:cs="Courier New" w:hint="default"/>
      </w:rPr>
    </w:lvl>
    <w:lvl w:ilvl="5" w:tplc="580A0005" w:tentative="1">
      <w:start w:val="1"/>
      <w:numFmt w:val="bullet"/>
      <w:lvlText w:val=""/>
      <w:lvlJc w:val="left"/>
      <w:pPr>
        <w:ind w:left="5616" w:hanging="360"/>
      </w:pPr>
      <w:rPr>
        <w:rFonts w:ascii="Wingdings" w:hAnsi="Wingdings" w:hint="default"/>
      </w:rPr>
    </w:lvl>
    <w:lvl w:ilvl="6" w:tplc="580A0001" w:tentative="1">
      <w:start w:val="1"/>
      <w:numFmt w:val="bullet"/>
      <w:lvlText w:val=""/>
      <w:lvlJc w:val="left"/>
      <w:pPr>
        <w:ind w:left="6336" w:hanging="360"/>
      </w:pPr>
      <w:rPr>
        <w:rFonts w:ascii="Symbol" w:hAnsi="Symbol" w:hint="default"/>
      </w:rPr>
    </w:lvl>
    <w:lvl w:ilvl="7" w:tplc="580A0003" w:tentative="1">
      <w:start w:val="1"/>
      <w:numFmt w:val="bullet"/>
      <w:lvlText w:val="o"/>
      <w:lvlJc w:val="left"/>
      <w:pPr>
        <w:ind w:left="7056" w:hanging="360"/>
      </w:pPr>
      <w:rPr>
        <w:rFonts w:ascii="Courier New" w:hAnsi="Courier New" w:cs="Courier New" w:hint="default"/>
      </w:rPr>
    </w:lvl>
    <w:lvl w:ilvl="8" w:tplc="580A0005" w:tentative="1">
      <w:start w:val="1"/>
      <w:numFmt w:val="bullet"/>
      <w:lvlText w:val=""/>
      <w:lvlJc w:val="left"/>
      <w:pPr>
        <w:ind w:left="7776" w:hanging="360"/>
      </w:pPr>
      <w:rPr>
        <w:rFonts w:ascii="Wingdings" w:hAnsi="Wingdings" w:hint="default"/>
      </w:rPr>
    </w:lvl>
  </w:abstractNum>
  <w:abstractNum w:abstractNumId="29" w15:restartNumberingAfterBreak="0">
    <w:nsid w:val="7FD85AC1"/>
    <w:multiLevelType w:val="hybridMultilevel"/>
    <w:tmpl w:val="E2EAD5F2"/>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num w:numId="1" w16cid:durableId="839855829">
    <w:abstractNumId w:val="29"/>
  </w:num>
  <w:num w:numId="2" w16cid:durableId="1796020794">
    <w:abstractNumId w:val="27"/>
  </w:num>
  <w:num w:numId="3" w16cid:durableId="184296656">
    <w:abstractNumId w:val="6"/>
  </w:num>
  <w:num w:numId="4" w16cid:durableId="468206819">
    <w:abstractNumId w:val="26"/>
  </w:num>
  <w:num w:numId="5" w16cid:durableId="1527254880">
    <w:abstractNumId w:val="17"/>
  </w:num>
  <w:num w:numId="6" w16cid:durableId="1207528927">
    <w:abstractNumId w:val="10"/>
  </w:num>
  <w:num w:numId="7" w16cid:durableId="2130851653">
    <w:abstractNumId w:val="21"/>
  </w:num>
  <w:num w:numId="8" w16cid:durableId="759256442">
    <w:abstractNumId w:val="19"/>
  </w:num>
  <w:num w:numId="9" w16cid:durableId="2005618916">
    <w:abstractNumId w:val="22"/>
  </w:num>
  <w:num w:numId="10" w16cid:durableId="198784537">
    <w:abstractNumId w:val="16"/>
  </w:num>
  <w:num w:numId="11" w16cid:durableId="557013695">
    <w:abstractNumId w:val="1"/>
  </w:num>
  <w:num w:numId="12" w16cid:durableId="1775831589">
    <w:abstractNumId w:val="20"/>
  </w:num>
  <w:num w:numId="13" w16cid:durableId="190071447">
    <w:abstractNumId w:val="25"/>
  </w:num>
  <w:num w:numId="14" w16cid:durableId="359741538">
    <w:abstractNumId w:val="3"/>
  </w:num>
  <w:num w:numId="15" w16cid:durableId="149296823">
    <w:abstractNumId w:val="0"/>
  </w:num>
  <w:num w:numId="16" w16cid:durableId="1319918389">
    <w:abstractNumId w:val="2"/>
  </w:num>
  <w:num w:numId="17" w16cid:durableId="1202670266">
    <w:abstractNumId w:val="12"/>
  </w:num>
  <w:num w:numId="18" w16cid:durableId="119962139">
    <w:abstractNumId w:val="5"/>
  </w:num>
  <w:num w:numId="19" w16cid:durableId="136538709">
    <w:abstractNumId w:val="24"/>
  </w:num>
  <w:num w:numId="20" w16cid:durableId="1295910309">
    <w:abstractNumId w:val="7"/>
  </w:num>
  <w:num w:numId="21" w16cid:durableId="1166480150">
    <w:abstractNumId w:val="4"/>
  </w:num>
  <w:num w:numId="22" w16cid:durableId="1570841309">
    <w:abstractNumId w:val="23"/>
  </w:num>
  <w:num w:numId="23" w16cid:durableId="2100443097">
    <w:abstractNumId w:val="9"/>
  </w:num>
  <w:num w:numId="24" w16cid:durableId="2057504125">
    <w:abstractNumId w:val="13"/>
  </w:num>
  <w:num w:numId="25" w16cid:durableId="1062604360">
    <w:abstractNumId w:val="11"/>
  </w:num>
  <w:num w:numId="26" w16cid:durableId="1474522336">
    <w:abstractNumId w:val="15"/>
  </w:num>
  <w:num w:numId="27" w16cid:durableId="1213536602">
    <w:abstractNumId w:val="8"/>
  </w:num>
  <w:num w:numId="28" w16cid:durableId="125392702">
    <w:abstractNumId w:val="14"/>
  </w:num>
  <w:num w:numId="29" w16cid:durableId="255596903">
    <w:abstractNumId w:val="28"/>
  </w:num>
  <w:num w:numId="30" w16cid:durableId="1442451966">
    <w:abstractNumId w:val="1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2368"/>
    <w:rsid w:val="00000237"/>
    <w:rsid w:val="00001537"/>
    <w:rsid w:val="00011EAB"/>
    <w:rsid w:val="0001273F"/>
    <w:rsid w:val="00012E80"/>
    <w:rsid w:val="00015E61"/>
    <w:rsid w:val="0001727B"/>
    <w:rsid w:val="0002041A"/>
    <w:rsid w:val="00024754"/>
    <w:rsid w:val="00025379"/>
    <w:rsid w:val="00027D68"/>
    <w:rsid w:val="00032BE2"/>
    <w:rsid w:val="00033AAE"/>
    <w:rsid w:val="00034328"/>
    <w:rsid w:val="000365D2"/>
    <w:rsid w:val="0003741E"/>
    <w:rsid w:val="000411A7"/>
    <w:rsid w:val="000418F4"/>
    <w:rsid w:val="00044F28"/>
    <w:rsid w:val="0004517E"/>
    <w:rsid w:val="000451F5"/>
    <w:rsid w:val="00045422"/>
    <w:rsid w:val="0004623D"/>
    <w:rsid w:val="0004767D"/>
    <w:rsid w:val="000504AC"/>
    <w:rsid w:val="00051FB1"/>
    <w:rsid w:val="0005393D"/>
    <w:rsid w:val="00056CBE"/>
    <w:rsid w:val="0006153B"/>
    <w:rsid w:val="00061C28"/>
    <w:rsid w:val="000655EA"/>
    <w:rsid w:val="00066A26"/>
    <w:rsid w:val="00070795"/>
    <w:rsid w:val="000709B9"/>
    <w:rsid w:val="00071EE3"/>
    <w:rsid w:val="00073437"/>
    <w:rsid w:val="00075046"/>
    <w:rsid w:val="00076651"/>
    <w:rsid w:val="00077D84"/>
    <w:rsid w:val="000803E2"/>
    <w:rsid w:val="00081524"/>
    <w:rsid w:val="00084E76"/>
    <w:rsid w:val="00084ED1"/>
    <w:rsid w:val="000863DD"/>
    <w:rsid w:val="00090572"/>
    <w:rsid w:val="00090A22"/>
    <w:rsid w:val="000913A3"/>
    <w:rsid w:val="00091BE9"/>
    <w:rsid w:val="00092E8F"/>
    <w:rsid w:val="00093C10"/>
    <w:rsid w:val="000967EE"/>
    <w:rsid w:val="00096D95"/>
    <w:rsid w:val="00096EB2"/>
    <w:rsid w:val="00097189"/>
    <w:rsid w:val="000A1156"/>
    <w:rsid w:val="000A16C8"/>
    <w:rsid w:val="000A1CB5"/>
    <w:rsid w:val="000A3BB3"/>
    <w:rsid w:val="000A5300"/>
    <w:rsid w:val="000A613B"/>
    <w:rsid w:val="000A63ED"/>
    <w:rsid w:val="000A6F94"/>
    <w:rsid w:val="000A7576"/>
    <w:rsid w:val="000B1463"/>
    <w:rsid w:val="000B3C71"/>
    <w:rsid w:val="000B4231"/>
    <w:rsid w:val="000B4DE3"/>
    <w:rsid w:val="000B58DA"/>
    <w:rsid w:val="000B63E4"/>
    <w:rsid w:val="000B66F5"/>
    <w:rsid w:val="000C2E3C"/>
    <w:rsid w:val="000C3DD3"/>
    <w:rsid w:val="000C3EE6"/>
    <w:rsid w:val="000C41C5"/>
    <w:rsid w:val="000C5346"/>
    <w:rsid w:val="000C5755"/>
    <w:rsid w:val="000C5C53"/>
    <w:rsid w:val="000C7143"/>
    <w:rsid w:val="000C7FB8"/>
    <w:rsid w:val="000D0148"/>
    <w:rsid w:val="000D04EC"/>
    <w:rsid w:val="000D0B3C"/>
    <w:rsid w:val="000D2826"/>
    <w:rsid w:val="000D2FDA"/>
    <w:rsid w:val="000D3532"/>
    <w:rsid w:val="000D5487"/>
    <w:rsid w:val="000D6D34"/>
    <w:rsid w:val="000E0869"/>
    <w:rsid w:val="000E102D"/>
    <w:rsid w:val="000E1EDB"/>
    <w:rsid w:val="000E2F24"/>
    <w:rsid w:val="000E37F6"/>
    <w:rsid w:val="000E46B1"/>
    <w:rsid w:val="000E5984"/>
    <w:rsid w:val="000E6F80"/>
    <w:rsid w:val="000F41EB"/>
    <w:rsid w:val="000F47D7"/>
    <w:rsid w:val="000F6E79"/>
    <w:rsid w:val="000F78E4"/>
    <w:rsid w:val="00100525"/>
    <w:rsid w:val="00101E7D"/>
    <w:rsid w:val="00103C32"/>
    <w:rsid w:val="00104951"/>
    <w:rsid w:val="00104BFA"/>
    <w:rsid w:val="00105262"/>
    <w:rsid w:val="001104B3"/>
    <w:rsid w:val="001113AF"/>
    <w:rsid w:val="00111534"/>
    <w:rsid w:val="0011171C"/>
    <w:rsid w:val="00112AFB"/>
    <w:rsid w:val="00112F88"/>
    <w:rsid w:val="0011479F"/>
    <w:rsid w:val="001178CE"/>
    <w:rsid w:val="0011795F"/>
    <w:rsid w:val="0012159D"/>
    <w:rsid w:val="001226AC"/>
    <w:rsid w:val="00124F17"/>
    <w:rsid w:val="00130681"/>
    <w:rsid w:val="00130B24"/>
    <w:rsid w:val="00134311"/>
    <w:rsid w:val="00135A19"/>
    <w:rsid w:val="001406DF"/>
    <w:rsid w:val="00142BD1"/>
    <w:rsid w:val="00142D42"/>
    <w:rsid w:val="001435E4"/>
    <w:rsid w:val="00146D46"/>
    <w:rsid w:val="001501D2"/>
    <w:rsid w:val="00152567"/>
    <w:rsid w:val="0015344A"/>
    <w:rsid w:val="001537AA"/>
    <w:rsid w:val="00155C4C"/>
    <w:rsid w:val="00162A5E"/>
    <w:rsid w:val="00162C9A"/>
    <w:rsid w:val="00164245"/>
    <w:rsid w:val="00166A74"/>
    <w:rsid w:val="00166B7F"/>
    <w:rsid w:val="00166BD7"/>
    <w:rsid w:val="0016788A"/>
    <w:rsid w:val="001732BE"/>
    <w:rsid w:val="00173650"/>
    <w:rsid w:val="00176EE9"/>
    <w:rsid w:val="001773B4"/>
    <w:rsid w:val="00181D0E"/>
    <w:rsid w:val="00181D2E"/>
    <w:rsid w:val="001822CD"/>
    <w:rsid w:val="001827F3"/>
    <w:rsid w:val="001863EE"/>
    <w:rsid w:val="00186E05"/>
    <w:rsid w:val="00187202"/>
    <w:rsid w:val="001872DB"/>
    <w:rsid w:val="00187D80"/>
    <w:rsid w:val="00191392"/>
    <w:rsid w:val="00191BD3"/>
    <w:rsid w:val="00192D03"/>
    <w:rsid w:val="00192E98"/>
    <w:rsid w:val="0019531B"/>
    <w:rsid w:val="00197258"/>
    <w:rsid w:val="00197699"/>
    <w:rsid w:val="0019788C"/>
    <w:rsid w:val="00197A18"/>
    <w:rsid w:val="00197A93"/>
    <w:rsid w:val="001A03D0"/>
    <w:rsid w:val="001A2BD9"/>
    <w:rsid w:val="001A3B87"/>
    <w:rsid w:val="001A641F"/>
    <w:rsid w:val="001A7024"/>
    <w:rsid w:val="001B18AA"/>
    <w:rsid w:val="001B3AD0"/>
    <w:rsid w:val="001C060A"/>
    <w:rsid w:val="001C7BB2"/>
    <w:rsid w:val="001D02C0"/>
    <w:rsid w:val="001D4AF6"/>
    <w:rsid w:val="001D71B4"/>
    <w:rsid w:val="001E3F59"/>
    <w:rsid w:val="001E563F"/>
    <w:rsid w:val="001E5DA3"/>
    <w:rsid w:val="001F0050"/>
    <w:rsid w:val="001F192A"/>
    <w:rsid w:val="001F1D63"/>
    <w:rsid w:val="001F31A6"/>
    <w:rsid w:val="001F3C06"/>
    <w:rsid w:val="001F56CF"/>
    <w:rsid w:val="001F5883"/>
    <w:rsid w:val="00202C60"/>
    <w:rsid w:val="00203435"/>
    <w:rsid w:val="0020388B"/>
    <w:rsid w:val="002039BC"/>
    <w:rsid w:val="00205455"/>
    <w:rsid w:val="002075D3"/>
    <w:rsid w:val="00211BBA"/>
    <w:rsid w:val="00212E44"/>
    <w:rsid w:val="002153C6"/>
    <w:rsid w:val="0021759C"/>
    <w:rsid w:val="0022369E"/>
    <w:rsid w:val="002261B6"/>
    <w:rsid w:val="00231FE2"/>
    <w:rsid w:val="00233DD8"/>
    <w:rsid w:val="00235E55"/>
    <w:rsid w:val="002379CA"/>
    <w:rsid w:val="00240BA0"/>
    <w:rsid w:val="00240C83"/>
    <w:rsid w:val="00241857"/>
    <w:rsid w:val="0024286F"/>
    <w:rsid w:val="00243358"/>
    <w:rsid w:val="00243917"/>
    <w:rsid w:val="00243E70"/>
    <w:rsid w:val="00246AA0"/>
    <w:rsid w:val="00246D31"/>
    <w:rsid w:val="00250BD0"/>
    <w:rsid w:val="00251036"/>
    <w:rsid w:val="00251382"/>
    <w:rsid w:val="002525B5"/>
    <w:rsid w:val="002546F6"/>
    <w:rsid w:val="00257E9D"/>
    <w:rsid w:val="00260F81"/>
    <w:rsid w:val="00261C72"/>
    <w:rsid w:val="00263229"/>
    <w:rsid w:val="00264D20"/>
    <w:rsid w:val="002670AF"/>
    <w:rsid w:val="00267CB0"/>
    <w:rsid w:val="00270418"/>
    <w:rsid w:val="002711B7"/>
    <w:rsid w:val="00272FCE"/>
    <w:rsid w:val="00273411"/>
    <w:rsid w:val="00274212"/>
    <w:rsid w:val="0027618C"/>
    <w:rsid w:val="0027763E"/>
    <w:rsid w:val="00280457"/>
    <w:rsid w:val="00283477"/>
    <w:rsid w:val="00283DA3"/>
    <w:rsid w:val="00284D24"/>
    <w:rsid w:val="002861B9"/>
    <w:rsid w:val="00286792"/>
    <w:rsid w:val="00292FC1"/>
    <w:rsid w:val="00294422"/>
    <w:rsid w:val="002961A1"/>
    <w:rsid w:val="0029683A"/>
    <w:rsid w:val="002A067C"/>
    <w:rsid w:val="002A2422"/>
    <w:rsid w:val="002A2CE5"/>
    <w:rsid w:val="002A3BC0"/>
    <w:rsid w:val="002A443E"/>
    <w:rsid w:val="002A4B4C"/>
    <w:rsid w:val="002A5509"/>
    <w:rsid w:val="002A6838"/>
    <w:rsid w:val="002A7D65"/>
    <w:rsid w:val="002B056D"/>
    <w:rsid w:val="002B098E"/>
    <w:rsid w:val="002B16A8"/>
    <w:rsid w:val="002B32A5"/>
    <w:rsid w:val="002B32B0"/>
    <w:rsid w:val="002B7055"/>
    <w:rsid w:val="002C2340"/>
    <w:rsid w:val="002C351F"/>
    <w:rsid w:val="002C3988"/>
    <w:rsid w:val="002C3EF5"/>
    <w:rsid w:val="002C7276"/>
    <w:rsid w:val="002C7617"/>
    <w:rsid w:val="002D0099"/>
    <w:rsid w:val="002D3874"/>
    <w:rsid w:val="002D3CE9"/>
    <w:rsid w:val="002D3D20"/>
    <w:rsid w:val="002D4886"/>
    <w:rsid w:val="002D73CE"/>
    <w:rsid w:val="002E03AF"/>
    <w:rsid w:val="002E5903"/>
    <w:rsid w:val="002E6672"/>
    <w:rsid w:val="002E7B0E"/>
    <w:rsid w:val="002F0438"/>
    <w:rsid w:val="002F146E"/>
    <w:rsid w:val="002F261B"/>
    <w:rsid w:val="002F3FDD"/>
    <w:rsid w:val="002F537D"/>
    <w:rsid w:val="002F6BA5"/>
    <w:rsid w:val="00301EA4"/>
    <w:rsid w:val="003023B2"/>
    <w:rsid w:val="003034E1"/>
    <w:rsid w:val="00304C50"/>
    <w:rsid w:val="0030674A"/>
    <w:rsid w:val="00306D7A"/>
    <w:rsid w:val="0031359E"/>
    <w:rsid w:val="00316A08"/>
    <w:rsid w:val="00320F4F"/>
    <w:rsid w:val="00321060"/>
    <w:rsid w:val="003300B4"/>
    <w:rsid w:val="00330668"/>
    <w:rsid w:val="00330D68"/>
    <w:rsid w:val="003313D3"/>
    <w:rsid w:val="00333F0B"/>
    <w:rsid w:val="00334F57"/>
    <w:rsid w:val="003359DC"/>
    <w:rsid w:val="0034068F"/>
    <w:rsid w:val="0034106F"/>
    <w:rsid w:val="00341930"/>
    <w:rsid w:val="00341F23"/>
    <w:rsid w:val="00342981"/>
    <w:rsid w:val="00343C1B"/>
    <w:rsid w:val="00345BFE"/>
    <w:rsid w:val="00346156"/>
    <w:rsid w:val="00350078"/>
    <w:rsid w:val="003504D4"/>
    <w:rsid w:val="00351E06"/>
    <w:rsid w:val="00352368"/>
    <w:rsid w:val="0035715D"/>
    <w:rsid w:val="00364B1C"/>
    <w:rsid w:val="00365BBF"/>
    <w:rsid w:val="0036667E"/>
    <w:rsid w:val="00367F6D"/>
    <w:rsid w:val="003720DC"/>
    <w:rsid w:val="00376237"/>
    <w:rsid w:val="003809B6"/>
    <w:rsid w:val="0038438C"/>
    <w:rsid w:val="00385D3D"/>
    <w:rsid w:val="00386434"/>
    <w:rsid w:val="00386A52"/>
    <w:rsid w:val="003875D6"/>
    <w:rsid w:val="00390BDC"/>
    <w:rsid w:val="00390F47"/>
    <w:rsid w:val="00392A34"/>
    <w:rsid w:val="00394D40"/>
    <w:rsid w:val="00395EBB"/>
    <w:rsid w:val="00396A4E"/>
    <w:rsid w:val="0039756F"/>
    <w:rsid w:val="00397A35"/>
    <w:rsid w:val="003A0E99"/>
    <w:rsid w:val="003A10E0"/>
    <w:rsid w:val="003A2CA5"/>
    <w:rsid w:val="003A3828"/>
    <w:rsid w:val="003A4A13"/>
    <w:rsid w:val="003A50B0"/>
    <w:rsid w:val="003A6A55"/>
    <w:rsid w:val="003B108D"/>
    <w:rsid w:val="003B1A06"/>
    <w:rsid w:val="003B359D"/>
    <w:rsid w:val="003B41D9"/>
    <w:rsid w:val="003B6437"/>
    <w:rsid w:val="003B6715"/>
    <w:rsid w:val="003B7562"/>
    <w:rsid w:val="003C0441"/>
    <w:rsid w:val="003C0915"/>
    <w:rsid w:val="003C19E9"/>
    <w:rsid w:val="003C2609"/>
    <w:rsid w:val="003C39BE"/>
    <w:rsid w:val="003C59DE"/>
    <w:rsid w:val="003C6234"/>
    <w:rsid w:val="003C710E"/>
    <w:rsid w:val="003C737B"/>
    <w:rsid w:val="003D198B"/>
    <w:rsid w:val="003D1A10"/>
    <w:rsid w:val="003D2494"/>
    <w:rsid w:val="003D2E7A"/>
    <w:rsid w:val="003D393E"/>
    <w:rsid w:val="003D4E13"/>
    <w:rsid w:val="003D5DAE"/>
    <w:rsid w:val="003E0CAE"/>
    <w:rsid w:val="003E4C68"/>
    <w:rsid w:val="003E57C1"/>
    <w:rsid w:val="003E621B"/>
    <w:rsid w:val="003E6412"/>
    <w:rsid w:val="003F046A"/>
    <w:rsid w:val="003F179F"/>
    <w:rsid w:val="003F37DF"/>
    <w:rsid w:val="003F4DAD"/>
    <w:rsid w:val="003F7333"/>
    <w:rsid w:val="004025AB"/>
    <w:rsid w:val="004064B4"/>
    <w:rsid w:val="00406760"/>
    <w:rsid w:val="004118B7"/>
    <w:rsid w:val="004120EA"/>
    <w:rsid w:val="004123C0"/>
    <w:rsid w:val="0041352B"/>
    <w:rsid w:val="00415142"/>
    <w:rsid w:val="00415A90"/>
    <w:rsid w:val="00415AE7"/>
    <w:rsid w:val="004174F1"/>
    <w:rsid w:val="00417F8D"/>
    <w:rsid w:val="0042003F"/>
    <w:rsid w:val="004200AE"/>
    <w:rsid w:val="004207ED"/>
    <w:rsid w:val="00422968"/>
    <w:rsid w:val="00423BE6"/>
    <w:rsid w:val="00424928"/>
    <w:rsid w:val="00424DA4"/>
    <w:rsid w:val="00427143"/>
    <w:rsid w:val="00427BBE"/>
    <w:rsid w:val="004311E1"/>
    <w:rsid w:val="004313AE"/>
    <w:rsid w:val="00431607"/>
    <w:rsid w:val="0043161D"/>
    <w:rsid w:val="00432694"/>
    <w:rsid w:val="00433166"/>
    <w:rsid w:val="0043421B"/>
    <w:rsid w:val="004368A6"/>
    <w:rsid w:val="00436D94"/>
    <w:rsid w:val="004377E2"/>
    <w:rsid w:val="0044069B"/>
    <w:rsid w:val="0044085B"/>
    <w:rsid w:val="00441B44"/>
    <w:rsid w:val="00442060"/>
    <w:rsid w:val="00443B1A"/>
    <w:rsid w:val="00443DFA"/>
    <w:rsid w:val="00443EEE"/>
    <w:rsid w:val="00445723"/>
    <w:rsid w:val="0044786E"/>
    <w:rsid w:val="00447EA4"/>
    <w:rsid w:val="004511E7"/>
    <w:rsid w:val="0045166F"/>
    <w:rsid w:val="00451BF9"/>
    <w:rsid w:val="00453FC2"/>
    <w:rsid w:val="004572D1"/>
    <w:rsid w:val="00460ADB"/>
    <w:rsid w:val="00460BED"/>
    <w:rsid w:val="004611AC"/>
    <w:rsid w:val="004649F8"/>
    <w:rsid w:val="00465A59"/>
    <w:rsid w:val="004672AC"/>
    <w:rsid w:val="00477197"/>
    <w:rsid w:val="00477A36"/>
    <w:rsid w:val="004803F9"/>
    <w:rsid w:val="00481AF0"/>
    <w:rsid w:val="00482723"/>
    <w:rsid w:val="00482C45"/>
    <w:rsid w:val="004864F8"/>
    <w:rsid w:val="004875B4"/>
    <w:rsid w:val="00487955"/>
    <w:rsid w:val="00491782"/>
    <w:rsid w:val="00493124"/>
    <w:rsid w:val="0049407A"/>
    <w:rsid w:val="00494A73"/>
    <w:rsid w:val="00494FAD"/>
    <w:rsid w:val="00496DE9"/>
    <w:rsid w:val="004A18B1"/>
    <w:rsid w:val="004A394A"/>
    <w:rsid w:val="004A5014"/>
    <w:rsid w:val="004A5848"/>
    <w:rsid w:val="004A5B5A"/>
    <w:rsid w:val="004A64EB"/>
    <w:rsid w:val="004A72D2"/>
    <w:rsid w:val="004B1C29"/>
    <w:rsid w:val="004B4D7C"/>
    <w:rsid w:val="004C0225"/>
    <w:rsid w:val="004C4E7F"/>
    <w:rsid w:val="004C521A"/>
    <w:rsid w:val="004C6573"/>
    <w:rsid w:val="004C6D1B"/>
    <w:rsid w:val="004D223E"/>
    <w:rsid w:val="004D245B"/>
    <w:rsid w:val="004D4276"/>
    <w:rsid w:val="004D4E3B"/>
    <w:rsid w:val="004D6275"/>
    <w:rsid w:val="004D6780"/>
    <w:rsid w:val="004D7F40"/>
    <w:rsid w:val="004E4EBB"/>
    <w:rsid w:val="004F1BC5"/>
    <w:rsid w:val="004F4B87"/>
    <w:rsid w:val="004F4EDB"/>
    <w:rsid w:val="004F7618"/>
    <w:rsid w:val="00500634"/>
    <w:rsid w:val="0050226F"/>
    <w:rsid w:val="00503EFE"/>
    <w:rsid w:val="00504793"/>
    <w:rsid w:val="00504978"/>
    <w:rsid w:val="005050C4"/>
    <w:rsid w:val="00505F59"/>
    <w:rsid w:val="005065E5"/>
    <w:rsid w:val="00507B08"/>
    <w:rsid w:val="00510A34"/>
    <w:rsid w:val="00511C3F"/>
    <w:rsid w:val="0051226E"/>
    <w:rsid w:val="00513D81"/>
    <w:rsid w:val="005155EA"/>
    <w:rsid w:val="00516A5B"/>
    <w:rsid w:val="005175FD"/>
    <w:rsid w:val="005207EA"/>
    <w:rsid w:val="0052244E"/>
    <w:rsid w:val="00523304"/>
    <w:rsid w:val="00524370"/>
    <w:rsid w:val="0052483B"/>
    <w:rsid w:val="00526B77"/>
    <w:rsid w:val="0052702E"/>
    <w:rsid w:val="0053018B"/>
    <w:rsid w:val="00534949"/>
    <w:rsid w:val="00542BE9"/>
    <w:rsid w:val="005455BC"/>
    <w:rsid w:val="00547362"/>
    <w:rsid w:val="00547C8F"/>
    <w:rsid w:val="005504C9"/>
    <w:rsid w:val="005519B8"/>
    <w:rsid w:val="0055280D"/>
    <w:rsid w:val="00553629"/>
    <w:rsid w:val="00553CE9"/>
    <w:rsid w:val="00555F53"/>
    <w:rsid w:val="005563F8"/>
    <w:rsid w:val="005607D1"/>
    <w:rsid w:val="00560E99"/>
    <w:rsid w:val="005648AA"/>
    <w:rsid w:val="005648BB"/>
    <w:rsid w:val="0057067B"/>
    <w:rsid w:val="00570F7D"/>
    <w:rsid w:val="0057194C"/>
    <w:rsid w:val="00572B2F"/>
    <w:rsid w:val="00574916"/>
    <w:rsid w:val="005750BE"/>
    <w:rsid w:val="00576F4C"/>
    <w:rsid w:val="00582830"/>
    <w:rsid w:val="00584538"/>
    <w:rsid w:val="0058717B"/>
    <w:rsid w:val="00587307"/>
    <w:rsid w:val="0058776D"/>
    <w:rsid w:val="00593C48"/>
    <w:rsid w:val="0059511A"/>
    <w:rsid w:val="00597834"/>
    <w:rsid w:val="005A28EC"/>
    <w:rsid w:val="005A398C"/>
    <w:rsid w:val="005A7CF0"/>
    <w:rsid w:val="005B05ED"/>
    <w:rsid w:val="005B0741"/>
    <w:rsid w:val="005B28E0"/>
    <w:rsid w:val="005B4186"/>
    <w:rsid w:val="005B44F1"/>
    <w:rsid w:val="005C1DD9"/>
    <w:rsid w:val="005C1FE6"/>
    <w:rsid w:val="005C4399"/>
    <w:rsid w:val="005C4B3D"/>
    <w:rsid w:val="005C645E"/>
    <w:rsid w:val="005C7155"/>
    <w:rsid w:val="005D3015"/>
    <w:rsid w:val="005D49AB"/>
    <w:rsid w:val="005D4DC0"/>
    <w:rsid w:val="005E0D72"/>
    <w:rsid w:val="005E118C"/>
    <w:rsid w:val="005E25BA"/>
    <w:rsid w:val="005E37AF"/>
    <w:rsid w:val="005E6109"/>
    <w:rsid w:val="005E6E47"/>
    <w:rsid w:val="005E731A"/>
    <w:rsid w:val="005F1549"/>
    <w:rsid w:val="005F1CBA"/>
    <w:rsid w:val="005F258D"/>
    <w:rsid w:val="005F2798"/>
    <w:rsid w:val="005F5F28"/>
    <w:rsid w:val="005F7249"/>
    <w:rsid w:val="005F7DCD"/>
    <w:rsid w:val="006002CD"/>
    <w:rsid w:val="00600A6B"/>
    <w:rsid w:val="00601541"/>
    <w:rsid w:val="00601EC6"/>
    <w:rsid w:val="00602ABC"/>
    <w:rsid w:val="0060345D"/>
    <w:rsid w:val="00605705"/>
    <w:rsid w:val="006071F2"/>
    <w:rsid w:val="006100AC"/>
    <w:rsid w:val="00612017"/>
    <w:rsid w:val="006125A6"/>
    <w:rsid w:val="0061675A"/>
    <w:rsid w:val="006171DB"/>
    <w:rsid w:val="00621064"/>
    <w:rsid w:val="00624077"/>
    <w:rsid w:val="00631852"/>
    <w:rsid w:val="006324B3"/>
    <w:rsid w:val="00632863"/>
    <w:rsid w:val="00637C1C"/>
    <w:rsid w:val="006412FE"/>
    <w:rsid w:val="00641AB0"/>
    <w:rsid w:val="00641C52"/>
    <w:rsid w:val="00641DDF"/>
    <w:rsid w:val="00644209"/>
    <w:rsid w:val="00652E15"/>
    <w:rsid w:val="00653E46"/>
    <w:rsid w:val="00653F0D"/>
    <w:rsid w:val="006548C3"/>
    <w:rsid w:val="00657A09"/>
    <w:rsid w:val="006607C6"/>
    <w:rsid w:val="00660A41"/>
    <w:rsid w:val="0066641D"/>
    <w:rsid w:val="00666C6E"/>
    <w:rsid w:val="0067280A"/>
    <w:rsid w:val="00672CAF"/>
    <w:rsid w:val="006731AB"/>
    <w:rsid w:val="006770D4"/>
    <w:rsid w:val="006828F7"/>
    <w:rsid w:val="00684DD5"/>
    <w:rsid w:val="00685376"/>
    <w:rsid w:val="00685D4F"/>
    <w:rsid w:val="00691E5E"/>
    <w:rsid w:val="00693555"/>
    <w:rsid w:val="00693D40"/>
    <w:rsid w:val="0069695A"/>
    <w:rsid w:val="006A0D45"/>
    <w:rsid w:val="006A3F0B"/>
    <w:rsid w:val="006A49F6"/>
    <w:rsid w:val="006A5E0E"/>
    <w:rsid w:val="006A625B"/>
    <w:rsid w:val="006A7DAD"/>
    <w:rsid w:val="006B072A"/>
    <w:rsid w:val="006B13E8"/>
    <w:rsid w:val="006B406F"/>
    <w:rsid w:val="006B540A"/>
    <w:rsid w:val="006B5698"/>
    <w:rsid w:val="006B5F70"/>
    <w:rsid w:val="006B639E"/>
    <w:rsid w:val="006B7D57"/>
    <w:rsid w:val="006C0F2D"/>
    <w:rsid w:val="006D103B"/>
    <w:rsid w:val="006D1698"/>
    <w:rsid w:val="006D3601"/>
    <w:rsid w:val="006D5485"/>
    <w:rsid w:val="006E12B4"/>
    <w:rsid w:val="006E12BD"/>
    <w:rsid w:val="006E1EEE"/>
    <w:rsid w:val="006E47BE"/>
    <w:rsid w:val="006E512B"/>
    <w:rsid w:val="006F1ACF"/>
    <w:rsid w:val="006F3378"/>
    <w:rsid w:val="006F3735"/>
    <w:rsid w:val="006F57C2"/>
    <w:rsid w:val="00700773"/>
    <w:rsid w:val="00704123"/>
    <w:rsid w:val="0070567E"/>
    <w:rsid w:val="00706712"/>
    <w:rsid w:val="00706D64"/>
    <w:rsid w:val="00706F0D"/>
    <w:rsid w:val="00710752"/>
    <w:rsid w:val="007136C1"/>
    <w:rsid w:val="00713DA5"/>
    <w:rsid w:val="00715B7A"/>
    <w:rsid w:val="007172DD"/>
    <w:rsid w:val="0072082E"/>
    <w:rsid w:val="0072597E"/>
    <w:rsid w:val="00731708"/>
    <w:rsid w:val="0073289E"/>
    <w:rsid w:val="00732AD8"/>
    <w:rsid w:val="007331A4"/>
    <w:rsid w:val="007369EA"/>
    <w:rsid w:val="00737FAC"/>
    <w:rsid w:val="00743175"/>
    <w:rsid w:val="00743F55"/>
    <w:rsid w:val="00745AA0"/>
    <w:rsid w:val="0074757A"/>
    <w:rsid w:val="007514EF"/>
    <w:rsid w:val="00751BB4"/>
    <w:rsid w:val="00752579"/>
    <w:rsid w:val="007549A4"/>
    <w:rsid w:val="00754DFB"/>
    <w:rsid w:val="007571FE"/>
    <w:rsid w:val="00757544"/>
    <w:rsid w:val="00757BF2"/>
    <w:rsid w:val="0076171C"/>
    <w:rsid w:val="0076249B"/>
    <w:rsid w:val="00763525"/>
    <w:rsid w:val="00764AE7"/>
    <w:rsid w:val="007655EA"/>
    <w:rsid w:val="00766182"/>
    <w:rsid w:val="00767199"/>
    <w:rsid w:val="007708C9"/>
    <w:rsid w:val="0077235C"/>
    <w:rsid w:val="00773539"/>
    <w:rsid w:val="007735A2"/>
    <w:rsid w:val="00780699"/>
    <w:rsid w:val="00780D06"/>
    <w:rsid w:val="007830FF"/>
    <w:rsid w:val="007850C4"/>
    <w:rsid w:val="00785DB6"/>
    <w:rsid w:val="007912E4"/>
    <w:rsid w:val="0079155C"/>
    <w:rsid w:val="0079164F"/>
    <w:rsid w:val="0079222D"/>
    <w:rsid w:val="007966CB"/>
    <w:rsid w:val="00796AB9"/>
    <w:rsid w:val="0079760C"/>
    <w:rsid w:val="007A0DF2"/>
    <w:rsid w:val="007A157C"/>
    <w:rsid w:val="007A1B46"/>
    <w:rsid w:val="007A5334"/>
    <w:rsid w:val="007A6C5B"/>
    <w:rsid w:val="007B1790"/>
    <w:rsid w:val="007B4C3A"/>
    <w:rsid w:val="007B4FEC"/>
    <w:rsid w:val="007B6B0A"/>
    <w:rsid w:val="007B7DCB"/>
    <w:rsid w:val="007B7F8D"/>
    <w:rsid w:val="007C0CA8"/>
    <w:rsid w:val="007C10FD"/>
    <w:rsid w:val="007C1A6B"/>
    <w:rsid w:val="007C5C36"/>
    <w:rsid w:val="007D3C65"/>
    <w:rsid w:val="007D726C"/>
    <w:rsid w:val="007E08A0"/>
    <w:rsid w:val="007E090E"/>
    <w:rsid w:val="007E1048"/>
    <w:rsid w:val="007E3F44"/>
    <w:rsid w:val="007E50D9"/>
    <w:rsid w:val="007E583F"/>
    <w:rsid w:val="007E73F5"/>
    <w:rsid w:val="007F357A"/>
    <w:rsid w:val="007F376A"/>
    <w:rsid w:val="007F3C1C"/>
    <w:rsid w:val="007F4CE8"/>
    <w:rsid w:val="007F670C"/>
    <w:rsid w:val="007F67C5"/>
    <w:rsid w:val="007F777D"/>
    <w:rsid w:val="00800198"/>
    <w:rsid w:val="00801573"/>
    <w:rsid w:val="0080254F"/>
    <w:rsid w:val="00804FCA"/>
    <w:rsid w:val="008050EC"/>
    <w:rsid w:val="00805863"/>
    <w:rsid w:val="008063A2"/>
    <w:rsid w:val="00806D96"/>
    <w:rsid w:val="00807E3A"/>
    <w:rsid w:val="00810139"/>
    <w:rsid w:val="008105BE"/>
    <w:rsid w:val="0081168E"/>
    <w:rsid w:val="0081275A"/>
    <w:rsid w:val="00812F73"/>
    <w:rsid w:val="008131A0"/>
    <w:rsid w:val="00815793"/>
    <w:rsid w:val="00816061"/>
    <w:rsid w:val="00816D12"/>
    <w:rsid w:val="0082127F"/>
    <w:rsid w:val="00822A73"/>
    <w:rsid w:val="00823EE2"/>
    <w:rsid w:val="0082555D"/>
    <w:rsid w:val="00826AFA"/>
    <w:rsid w:val="00830008"/>
    <w:rsid w:val="00834F60"/>
    <w:rsid w:val="00837397"/>
    <w:rsid w:val="00843FEE"/>
    <w:rsid w:val="00845681"/>
    <w:rsid w:val="00846A5C"/>
    <w:rsid w:val="00852AB0"/>
    <w:rsid w:val="00852CE7"/>
    <w:rsid w:val="00854C07"/>
    <w:rsid w:val="00855467"/>
    <w:rsid w:val="008569D2"/>
    <w:rsid w:val="00856E06"/>
    <w:rsid w:val="008612E6"/>
    <w:rsid w:val="008613E0"/>
    <w:rsid w:val="00861FD3"/>
    <w:rsid w:val="0086365E"/>
    <w:rsid w:val="0086385D"/>
    <w:rsid w:val="0086528C"/>
    <w:rsid w:val="008724CD"/>
    <w:rsid w:val="008761E5"/>
    <w:rsid w:val="008769C5"/>
    <w:rsid w:val="00877C82"/>
    <w:rsid w:val="00880C5F"/>
    <w:rsid w:val="00882A1F"/>
    <w:rsid w:val="00882CE0"/>
    <w:rsid w:val="00883584"/>
    <w:rsid w:val="00886F14"/>
    <w:rsid w:val="00887692"/>
    <w:rsid w:val="00887E8F"/>
    <w:rsid w:val="00890A58"/>
    <w:rsid w:val="00890B82"/>
    <w:rsid w:val="00890F3A"/>
    <w:rsid w:val="00891232"/>
    <w:rsid w:val="00891605"/>
    <w:rsid w:val="00891A05"/>
    <w:rsid w:val="00891D0D"/>
    <w:rsid w:val="00894318"/>
    <w:rsid w:val="0089437D"/>
    <w:rsid w:val="00894C39"/>
    <w:rsid w:val="00896C9C"/>
    <w:rsid w:val="008972AB"/>
    <w:rsid w:val="008A0B82"/>
    <w:rsid w:val="008A12D7"/>
    <w:rsid w:val="008A177E"/>
    <w:rsid w:val="008A3B5A"/>
    <w:rsid w:val="008A74F3"/>
    <w:rsid w:val="008B0F2D"/>
    <w:rsid w:val="008B4819"/>
    <w:rsid w:val="008B5511"/>
    <w:rsid w:val="008B55DE"/>
    <w:rsid w:val="008B6A27"/>
    <w:rsid w:val="008B76A8"/>
    <w:rsid w:val="008C3797"/>
    <w:rsid w:val="008C674A"/>
    <w:rsid w:val="008C7DE0"/>
    <w:rsid w:val="008D0064"/>
    <w:rsid w:val="008D12AB"/>
    <w:rsid w:val="008D1DB9"/>
    <w:rsid w:val="008D4D68"/>
    <w:rsid w:val="008D5F94"/>
    <w:rsid w:val="008E127F"/>
    <w:rsid w:val="008E12B6"/>
    <w:rsid w:val="008E186E"/>
    <w:rsid w:val="008E1F1D"/>
    <w:rsid w:val="008E2276"/>
    <w:rsid w:val="008E3B17"/>
    <w:rsid w:val="008E51B3"/>
    <w:rsid w:val="008E5B4D"/>
    <w:rsid w:val="008E67F8"/>
    <w:rsid w:val="008E70B5"/>
    <w:rsid w:val="008F268A"/>
    <w:rsid w:val="008F7035"/>
    <w:rsid w:val="008F7F74"/>
    <w:rsid w:val="00900EF6"/>
    <w:rsid w:val="009015E7"/>
    <w:rsid w:val="00901D89"/>
    <w:rsid w:val="00903499"/>
    <w:rsid w:val="00904291"/>
    <w:rsid w:val="009063AD"/>
    <w:rsid w:val="00906406"/>
    <w:rsid w:val="009079DF"/>
    <w:rsid w:val="00907CE3"/>
    <w:rsid w:val="009107FB"/>
    <w:rsid w:val="00916B70"/>
    <w:rsid w:val="00923747"/>
    <w:rsid w:val="00926AAA"/>
    <w:rsid w:val="009318DF"/>
    <w:rsid w:val="0094127C"/>
    <w:rsid w:val="00941C3E"/>
    <w:rsid w:val="00941EDB"/>
    <w:rsid w:val="00943F00"/>
    <w:rsid w:val="00944487"/>
    <w:rsid w:val="009524AC"/>
    <w:rsid w:val="00953036"/>
    <w:rsid w:val="00954162"/>
    <w:rsid w:val="0095518E"/>
    <w:rsid w:val="009552FA"/>
    <w:rsid w:val="009564EA"/>
    <w:rsid w:val="00957775"/>
    <w:rsid w:val="0095790D"/>
    <w:rsid w:val="00960756"/>
    <w:rsid w:val="00960D07"/>
    <w:rsid w:val="00962A6D"/>
    <w:rsid w:val="00962F85"/>
    <w:rsid w:val="00966C76"/>
    <w:rsid w:val="00967B59"/>
    <w:rsid w:val="009700BB"/>
    <w:rsid w:val="009706B7"/>
    <w:rsid w:val="009775D1"/>
    <w:rsid w:val="009802B1"/>
    <w:rsid w:val="009838B7"/>
    <w:rsid w:val="00984262"/>
    <w:rsid w:val="0098427B"/>
    <w:rsid w:val="00984A93"/>
    <w:rsid w:val="00987017"/>
    <w:rsid w:val="00990F96"/>
    <w:rsid w:val="00993D72"/>
    <w:rsid w:val="00997660"/>
    <w:rsid w:val="009A26A5"/>
    <w:rsid w:val="009A2C70"/>
    <w:rsid w:val="009A2E25"/>
    <w:rsid w:val="009A4011"/>
    <w:rsid w:val="009A4914"/>
    <w:rsid w:val="009A4B86"/>
    <w:rsid w:val="009B27A6"/>
    <w:rsid w:val="009B619B"/>
    <w:rsid w:val="009B762C"/>
    <w:rsid w:val="009C174C"/>
    <w:rsid w:val="009C1C32"/>
    <w:rsid w:val="009C36B9"/>
    <w:rsid w:val="009C7832"/>
    <w:rsid w:val="009C7862"/>
    <w:rsid w:val="009D1D1A"/>
    <w:rsid w:val="009D3A32"/>
    <w:rsid w:val="009D42AA"/>
    <w:rsid w:val="009D488F"/>
    <w:rsid w:val="009D5D25"/>
    <w:rsid w:val="009D6BAF"/>
    <w:rsid w:val="009E3B07"/>
    <w:rsid w:val="009E3C39"/>
    <w:rsid w:val="009E4A14"/>
    <w:rsid w:val="009E5149"/>
    <w:rsid w:val="009E534C"/>
    <w:rsid w:val="009F137E"/>
    <w:rsid w:val="009F1503"/>
    <w:rsid w:val="009F22B9"/>
    <w:rsid w:val="009F2804"/>
    <w:rsid w:val="009F2A58"/>
    <w:rsid w:val="009F51A2"/>
    <w:rsid w:val="009F5314"/>
    <w:rsid w:val="009F6435"/>
    <w:rsid w:val="009F794B"/>
    <w:rsid w:val="009F7F7D"/>
    <w:rsid w:val="00A00390"/>
    <w:rsid w:val="00A00677"/>
    <w:rsid w:val="00A0246C"/>
    <w:rsid w:val="00A025E6"/>
    <w:rsid w:val="00A02727"/>
    <w:rsid w:val="00A047CF"/>
    <w:rsid w:val="00A05534"/>
    <w:rsid w:val="00A1178D"/>
    <w:rsid w:val="00A1447D"/>
    <w:rsid w:val="00A1780F"/>
    <w:rsid w:val="00A17A8A"/>
    <w:rsid w:val="00A20B3A"/>
    <w:rsid w:val="00A24706"/>
    <w:rsid w:val="00A2518C"/>
    <w:rsid w:val="00A25A45"/>
    <w:rsid w:val="00A27E5A"/>
    <w:rsid w:val="00A32B09"/>
    <w:rsid w:val="00A34EB8"/>
    <w:rsid w:val="00A36778"/>
    <w:rsid w:val="00A36B03"/>
    <w:rsid w:val="00A37C95"/>
    <w:rsid w:val="00A41F4A"/>
    <w:rsid w:val="00A44DE8"/>
    <w:rsid w:val="00A46D10"/>
    <w:rsid w:val="00A51706"/>
    <w:rsid w:val="00A545AC"/>
    <w:rsid w:val="00A564FE"/>
    <w:rsid w:val="00A60E08"/>
    <w:rsid w:val="00A62585"/>
    <w:rsid w:val="00A63953"/>
    <w:rsid w:val="00A639FC"/>
    <w:rsid w:val="00A65E40"/>
    <w:rsid w:val="00A66030"/>
    <w:rsid w:val="00A66807"/>
    <w:rsid w:val="00A71524"/>
    <w:rsid w:val="00A749F0"/>
    <w:rsid w:val="00A8135D"/>
    <w:rsid w:val="00A816DB"/>
    <w:rsid w:val="00A81F87"/>
    <w:rsid w:val="00A83AE6"/>
    <w:rsid w:val="00A84B9F"/>
    <w:rsid w:val="00A86C7E"/>
    <w:rsid w:val="00A8763B"/>
    <w:rsid w:val="00A912F4"/>
    <w:rsid w:val="00A91723"/>
    <w:rsid w:val="00A9221F"/>
    <w:rsid w:val="00A9288D"/>
    <w:rsid w:val="00A9344D"/>
    <w:rsid w:val="00A93FB3"/>
    <w:rsid w:val="00A9433A"/>
    <w:rsid w:val="00A94E69"/>
    <w:rsid w:val="00A9528E"/>
    <w:rsid w:val="00A952E5"/>
    <w:rsid w:val="00A97AFA"/>
    <w:rsid w:val="00AA0985"/>
    <w:rsid w:val="00AA0A26"/>
    <w:rsid w:val="00AA25F4"/>
    <w:rsid w:val="00AA5EF4"/>
    <w:rsid w:val="00AB0ACA"/>
    <w:rsid w:val="00AB0EC1"/>
    <w:rsid w:val="00AB1D5B"/>
    <w:rsid w:val="00AB26CA"/>
    <w:rsid w:val="00AB2DC6"/>
    <w:rsid w:val="00AB3024"/>
    <w:rsid w:val="00AB4C83"/>
    <w:rsid w:val="00AB5D24"/>
    <w:rsid w:val="00AB6EC4"/>
    <w:rsid w:val="00AB7E4A"/>
    <w:rsid w:val="00AC203D"/>
    <w:rsid w:val="00AC683D"/>
    <w:rsid w:val="00AC6D96"/>
    <w:rsid w:val="00AD0106"/>
    <w:rsid w:val="00AD01B0"/>
    <w:rsid w:val="00AD180F"/>
    <w:rsid w:val="00AD234C"/>
    <w:rsid w:val="00AD2447"/>
    <w:rsid w:val="00AD3BD0"/>
    <w:rsid w:val="00AD3FF5"/>
    <w:rsid w:val="00AD4B64"/>
    <w:rsid w:val="00AD6209"/>
    <w:rsid w:val="00AD6451"/>
    <w:rsid w:val="00AE1531"/>
    <w:rsid w:val="00AF03BE"/>
    <w:rsid w:val="00AF3C9C"/>
    <w:rsid w:val="00AF4193"/>
    <w:rsid w:val="00AF49BC"/>
    <w:rsid w:val="00AF6793"/>
    <w:rsid w:val="00AF7132"/>
    <w:rsid w:val="00B004C7"/>
    <w:rsid w:val="00B0063A"/>
    <w:rsid w:val="00B0145C"/>
    <w:rsid w:val="00B03CDE"/>
    <w:rsid w:val="00B052AA"/>
    <w:rsid w:val="00B067A1"/>
    <w:rsid w:val="00B07015"/>
    <w:rsid w:val="00B07C38"/>
    <w:rsid w:val="00B10B44"/>
    <w:rsid w:val="00B11843"/>
    <w:rsid w:val="00B129CE"/>
    <w:rsid w:val="00B13307"/>
    <w:rsid w:val="00B15AE3"/>
    <w:rsid w:val="00B211CC"/>
    <w:rsid w:val="00B24EA6"/>
    <w:rsid w:val="00B266F9"/>
    <w:rsid w:val="00B27491"/>
    <w:rsid w:val="00B32941"/>
    <w:rsid w:val="00B35F3E"/>
    <w:rsid w:val="00B362A3"/>
    <w:rsid w:val="00B366DC"/>
    <w:rsid w:val="00B3724C"/>
    <w:rsid w:val="00B43FA1"/>
    <w:rsid w:val="00B46A79"/>
    <w:rsid w:val="00B502F4"/>
    <w:rsid w:val="00B52745"/>
    <w:rsid w:val="00B53999"/>
    <w:rsid w:val="00B55E08"/>
    <w:rsid w:val="00B62DF2"/>
    <w:rsid w:val="00B6362F"/>
    <w:rsid w:val="00B65587"/>
    <w:rsid w:val="00B65765"/>
    <w:rsid w:val="00B67FB5"/>
    <w:rsid w:val="00B71B33"/>
    <w:rsid w:val="00B72279"/>
    <w:rsid w:val="00B736BC"/>
    <w:rsid w:val="00B73EE5"/>
    <w:rsid w:val="00B75AB6"/>
    <w:rsid w:val="00B8196E"/>
    <w:rsid w:val="00B85281"/>
    <w:rsid w:val="00B866F2"/>
    <w:rsid w:val="00B92EE4"/>
    <w:rsid w:val="00B93A7F"/>
    <w:rsid w:val="00B95197"/>
    <w:rsid w:val="00BA01DE"/>
    <w:rsid w:val="00BA47F7"/>
    <w:rsid w:val="00BA6B92"/>
    <w:rsid w:val="00BB11DB"/>
    <w:rsid w:val="00BB7B0E"/>
    <w:rsid w:val="00BC42EB"/>
    <w:rsid w:val="00BC481C"/>
    <w:rsid w:val="00BC4AEA"/>
    <w:rsid w:val="00BC6C63"/>
    <w:rsid w:val="00BD2200"/>
    <w:rsid w:val="00BD34F4"/>
    <w:rsid w:val="00BD39C4"/>
    <w:rsid w:val="00BD3EF1"/>
    <w:rsid w:val="00BD474E"/>
    <w:rsid w:val="00BD56AF"/>
    <w:rsid w:val="00BD6204"/>
    <w:rsid w:val="00BD64D0"/>
    <w:rsid w:val="00BD7795"/>
    <w:rsid w:val="00BE0A17"/>
    <w:rsid w:val="00BE30BC"/>
    <w:rsid w:val="00BE3452"/>
    <w:rsid w:val="00BE4006"/>
    <w:rsid w:val="00BE50D6"/>
    <w:rsid w:val="00BE56DD"/>
    <w:rsid w:val="00BE704D"/>
    <w:rsid w:val="00BF0324"/>
    <w:rsid w:val="00BF3013"/>
    <w:rsid w:val="00BF4E97"/>
    <w:rsid w:val="00BF58EF"/>
    <w:rsid w:val="00C00408"/>
    <w:rsid w:val="00C010EC"/>
    <w:rsid w:val="00C02ECD"/>
    <w:rsid w:val="00C045F1"/>
    <w:rsid w:val="00C063A7"/>
    <w:rsid w:val="00C10D0F"/>
    <w:rsid w:val="00C11A06"/>
    <w:rsid w:val="00C13930"/>
    <w:rsid w:val="00C14004"/>
    <w:rsid w:val="00C146A8"/>
    <w:rsid w:val="00C14A45"/>
    <w:rsid w:val="00C152CB"/>
    <w:rsid w:val="00C15926"/>
    <w:rsid w:val="00C16CAF"/>
    <w:rsid w:val="00C2075F"/>
    <w:rsid w:val="00C21A52"/>
    <w:rsid w:val="00C225BA"/>
    <w:rsid w:val="00C26B51"/>
    <w:rsid w:val="00C2792B"/>
    <w:rsid w:val="00C31256"/>
    <w:rsid w:val="00C348DB"/>
    <w:rsid w:val="00C34F5E"/>
    <w:rsid w:val="00C36C18"/>
    <w:rsid w:val="00C36F6C"/>
    <w:rsid w:val="00C37018"/>
    <w:rsid w:val="00C40096"/>
    <w:rsid w:val="00C41489"/>
    <w:rsid w:val="00C429F7"/>
    <w:rsid w:val="00C43353"/>
    <w:rsid w:val="00C433AC"/>
    <w:rsid w:val="00C459F1"/>
    <w:rsid w:val="00C50791"/>
    <w:rsid w:val="00C51BD5"/>
    <w:rsid w:val="00C52788"/>
    <w:rsid w:val="00C52E39"/>
    <w:rsid w:val="00C54420"/>
    <w:rsid w:val="00C57230"/>
    <w:rsid w:val="00C64AEB"/>
    <w:rsid w:val="00C6786D"/>
    <w:rsid w:val="00C71D84"/>
    <w:rsid w:val="00C7476F"/>
    <w:rsid w:val="00C75391"/>
    <w:rsid w:val="00C80928"/>
    <w:rsid w:val="00C81073"/>
    <w:rsid w:val="00C8572C"/>
    <w:rsid w:val="00C90AB1"/>
    <w:rsid w:val="00C9264B"/>
    <w:rsid w:val="00C93FFB"/>
    <w:rsid w:val="00C94B21"/>
    <w:rsid w:val="00C963E3"/>
    <w:rsid w:val="00C97DEC"/>
    <w:rsid w:val="00CA0B49"/>
    <w:rsid w:val="00CA2A7B"/>
    <w:rsid w:val="00CA414E"/>
    <w:rsid w:val="00CA41B2"/>
    <w:rsid w:val="00CA4899"/>
    <w:rsid w:val="00CA668B"/>
    <w:rsid w:val="00CA6DD9"/>
    <w:rsid w:val="00CA7707"/>
    <w:rsid w:val="00CB121D"/>
    <w:rsid w:val="00CB291A"/>
    <w:rsid w:val="00CB2DA2"/>
    <w:rsid w:val="00CB4FCE"/>
    <w:rsid w:val="00CB6099"/>
    <w:rsid w:val="00CB68FA"/>
    <w:rsid w:val="00CB6D67"/>
    <w:rsid w:val="00CC300C"/>
    <w:rsid w:val="00CC3185"/>
    <w:rsid w:val="00CC3561"/>
    <w:rsid w:val="00CC6575"/>
    <w:rsid w:val="00CD14C5"/>
    <w:rsid w:val="00CD17D6"/>
    <w:rsid w:val="00CD250F"/>
    <w:rsid w:val="00CD60E3"/>
    <w:rsid w:val="00CD6CDF"/>
    <w:rsid w:val="00CD72D2"/>
    <w:rsid w:val="00CD7542"/>
    <w:rsid w:val="00CD7561"/>
    <w:rsid w:val="00CE0171"/>
    <w:rsid w:val="00CE454D"/>
    <w:rsid w:val="00CF25E9"/>
    <w:rsid w:val="00CF2A61"/>
    <w:rsid w:val="00CF4ADA"/>
    <w:rsid w:val="00CF4E04"/>
    <w:rsid w:val="00CF556D"/>
    <w:rsid w:val="00CF589E"/>
    <w:rsid w:val="00CF65AE"/>
    <w:rsid w:val="00CF6746"/>
    <w:rsid w:val="00CF741F"/>
    <w:rsid w:val="00CF7A26"/>
    <w:rsid w:val="00D00350"/>
    <w:rsid w:val="00D024C3"/>
    <w:rsid w:val="00D02B1F"/>
    <w:rsid w:val="00D02F77"/>
    <w:rsid w:val="00D032E9"/>
    <w:rsid w:val="00D03552"/>
    <w:rsid w:val="00D049AB"/>
    <w:rsid w:val="00D060B9"/>
    <w:rsid w:val="00D06CED"/>
    <w:rsid w:val="00D1005E"/>
    <w:rsid w:val="00D105BD"/>
    <w:rsid w:val="00D11746"/>
    <w:rsid w:val="00D14574"/>
    <w:rsid w:val="00D15646"/>
    <w:rsid w:val="00D16786"/>
    <w:rsid w:val="00D20162"/>
    <w:rsid w:val="00D216FF"/>
    <w:rsid w:val="00D22220"/>
    <w:rsid w:val="00D233AB"/>
    <w:rsid w:val="00D23B2B"/>
    <w:rsid w:val="00D27972"/>
    <w:rsid w:val="00D3066F"/>
    <w:rsid w:val="00D31EC2"/>
    <w:rsid w:val="00D32CFC"/>
    <w:rsid w:val="00D336F4"/>
    <w:rsid w:val="00D33D3F"/>
    <w:rsid w:val="00D33E16"/>
    <w:rsid w:val="00D410E1"/>
    <w:rsid w:val="00D41208"/>
    <w:rsid w:val="00D42C2A"/>
    <w:rsid w:val="00D43473"/>
    <w:rsid w:val="00D46589"/>
    <w:rsid w:val="00D47115"/>
    <w:rsid w:val="00D502CB"/>
    <w:rsid w:val="00D5181B"/>
    <w:rsid w:val="00D54513"/>
    <w:rsid w:val="00D60765"/>
    <w:rsid w:val="00D62806"/>
    <w:rsid w:val="00D645D0"/>
    <w:rsid w:val="00D64B1B"/>
    <w:rsid w:val="00D6533A"/>
    <w:rsid w:val="00D66866"/>
    <w:rsid w:val="00D67D5A"/>
    <w:rsid w:val="00D7203A"/>
    <w:rsid w:val="00D7297C"/>
    <w:rsid w:val="00D7355C"/>
    <w:rsid w:val="00D73ED4"/>
    <w:rsid w:val="00D74BE8"/>
    <w:rsid w:val="00D76ED2"/>
    <w:rsid w:val="00D77877"/>
    <w:rsid w:val="00D812C1"/>
    <w:rsid w:val="00D83BCF"/>
    <w:rsid w:val="00D85329"/>
    <w:rsid w:val="00D87CD7"/>
    <w:rsid w:val="00D90503"/>
    <w:rsid w:val="00D91144"/>
    <w:rsid w:val="00D91CD1"/>
    <w:rsid w:val="00D93532"/>
    <w:rsid w:val="00D946BE"/>
    <w:rsid w:val="00D94A82"/>
    <w:rsid w:val="00D94FEE"/>
    <w:rsid w:val="00D9577B"/>
    <w:rsid w:val="00D9798D"/>
    <w:rsid w:val="00DA0D02"/>
    <w:rsid w:val="00DA14A7"/>
    <w:rsid w:val="00DA2ACE"/>
    <w:rsid w:val="00DA3C38"/>
    <w:rsid w:val="00DA55A2"/>
    <w:rsid w:val="00DA5672"/>
    <w:rsid w:val="00DA7E9C"/>
    <w:rsid w:val="00DB0DB9"/>
    <w:rsid w:val="00DB292F"/>
    <w:rsid w:val="00DB37DD"/>
    <w:rsid w:val="00DB6ED3"/>
    <w:rsid w:val="00DB739E"/>
    <w:rsid w:val="00DB772F"/>
    <w:rsid w:val="00DC128F"/>
    <w:rsid w:val="00DC157C"/>
    <w:rsid w:val="00DC31B4"/>
    <w:rsid w:val="00DC3CD1"/>
    <w:rsid w:val="00DC5342"/>
    <w:rsid w:val="00DC5E3D"/>
    <w:rsid w:val="00DC6E4B"/>
    <w:rsid w:val="00DD070D"/>
    <w:rsid w:val="00DD1D76"/>
    <w:rsid w:val="00DD1E30"/>
    <w:rsid w:val="00DD2446"/>
    <w:rsid w:val="00DD368B"/>
    <w:rsid w:val="00DD3BF1"/>
    <w:rsid w:val="00DD4A48"/>
    <w:rsid w:val="00DD64F2"/>
    <w:rsid w:val="00DD771B"/>
    <w:rsid w:val="00DE3610"/>
    <w:rsid w:val="00DE40EA"/>
    <w:rsid w:val="00DE53FD"/>
    <w:rsid w:val="00DE5561"/>
    <w:rsid w:val="00DE69AB"/>
    <w:rsid w:val="00DE6B3E"/>
    <w:rsid w:val="00DE6CBE"/>
    <w:rsid w:val="00DE6D98"/>
    <w:rsid w:val="00DF2A2C"/>
    <w:rsid w:val="00DF2A7F"/>
    <w:rsid w:val="00DF3AE6"/>
    <w:rsid w:val="00DF49A6"/>
    <w:rsid w:val="00DF54EE"/>
    <w:rsid w:val="00DF6F9E"/>
    <w:rsid w:val="00E01C9C"/>
    <w:rsid w:val="00E0715B"/>
    <w:rsid w:val="00E103D3"/>
    <w:rsid w:val="00E105BA"/>
    <w:rsid w:val="00E11459"/>
    <w:rsid w:val="00E11A08"/>
    <w:rsid w:val="00E12808"/>
    <w:rsid w:val="00E12F62"/>
    <w:rsid w:val="00E14759"/>
    <w:rsid w:val="00E14C5A"/>
    <w:rsid w:val="00E14EA5"/>
    <w:rsid w:val="00E16CC7"/>
    <w:rsid w:val="00E2159B"/>
    <w:rsid w:val="00E21937"/>
    <w:rsid w:val="00E22A73"/>
    <w:rsid w:val="00E244C5"/>
    <w:rsid w:val="00E31354"/>
    <w:rsid w:val="00E31C15"/>
    <w:rsid w:val="00E3264F"/>
    <w:rsid w:val="00E347BE"/>
    <w:rsid w:val="00E4082A"/>
    <w:rsid w:val="00E4097D"/>
    <w:rsid w:val="00E40E08"/>
    <w:rsid w:val="00E42C68"/>
    <w:rsid w:val="00E42CD1"/>
    <w:rsid w:val="00E43B2B"/>
    <w:rsid w:val="00E45549"/>
    <w:rsid w:val="00E47248"/>
    <w:rsid w:val="00E47764"/>
    <w:rsid w:val="00E50199"/>
    <w:rsid w:val="00E5314F"/>
    <w:rsid w:val="00E533CF"/>
    <w:rsid w:val="00E535C3"/>
    <w:rsid w:val="00E53E4D"/>
    <w:rsid w:val="00E5533F"/>
    <w:rsid w:val="00E5558A"/>
    <w:rsid w:val="00E55DE6"/>
    <w:rsid w:val="00E56676"/>
    <w:rsid w:val="00E5673C"/>
    <w:rsid w:val="00E574D2"/>
    <w:rsid w:val="00E61175"/>
    <w:rsid w:val="00E61DF6"/>
    <w:rsid w:val="00E63B94"/>
    <w:rsid w:val="00E66009"/>
    <w:rsid w:val="00E73C51"/>
    <w:rsid w:val="00E76017"/>
    <w:rsid w:val="00E7757B"/>
    <w:rsid w:val="00E82360"/>
    <w:rsid w:val="00E8424D"/>
    <w:rsid w:val="00E87F1E"/>
    <w:rsid w:val="00E94B81"/>
    <w:rsid w:val="00E95197"/>
    <w:rsid w:val="00E9523C"/>
    <w:rsid w:val="00E96045"/>
    <w:rsid w:val="00E96787"/>
    <w:rsid w:val="00EA0BD8"/>
    <w:rsid w:val="00EA1510"/>
    <w:rsid w:val="00EA22F8"/>
    <w:rsid w:val="00EA2D70"/>
    <w:rsid w:val="00EA3A52"/>
    <w:rsid w:val="00EA46E8"/>
    <w:rsid w:val="00EA5C7D"/>
    <w:rsid w:val="00EA6308"/>
    <w:rsid w:val="00EA630A"/>
    <w:rsid w:val="00EA791A"/>
    <w:rsid w:val="00EB0B79"/>
    <w:rsid w:val="00EB21C4"/>
    <w:rsid w:val="00EB388B"/>
    <w:rsid w:val="00EB5EC6"/>
    <w:rsid w:val="00EB766D"/>
    <w:rsid w:val="00EC07F1"/>
    <w:rsid w:val="00EC095A"/>
    <w:rsid w:val="00EC39FF"/>
    <w:rsid w:val="00EC3D9D"/>
    <w:rsid w:val="00EC590E"/>
    <w:rsid w:val="00EC66AF"/>
    <w:rsid w:val="00ED131E"/>
    <w:rsid w:val="00ED2401"/>
    <w:rsid w:val="00ED5098"/>
    <w:rsid w:val="00ED64C2"/>
    <w:rsid w:val="00ED7C10"/>
    <w:rsid w:val="00ED7C55"/>
    <w:rsid w:val="00ED7DA6"/>
    <w:rsid w:val="00EE09B3"/>
    <w:rsid w:val="00EE1340"/>
    <w:rsid w:val="00EE4356"/>
    <w:rsid w:val="00EE61CB"/>
    <w:rsid w:val="00EE78B5"/>
    <w:rsid w:val="00EF07B9"/>
    <w:rsid w:val="00EF2B41"/>
    <w:rsid w:val="00F007BF"/>
    <w:rsid w:val="00F0135F"/>
    <w:rsid w:val="00F01559"/>
    <w:rsid w:val="00F039EF"/>
    <w:rsid w:val="00F03EAB"/>
    <w:rsid w:val="00F0544A"/>
    <w:rsid w:val="00F06533"/>
    <w:rsid w:val="00F06607"/>
    <w:rsid w:val="00F07410"/>
    <w:rsid w:val="00F11E79"/>
    <w:rsid w:val="00F1382D"/>
    <w:rsid w:val="00F14A6A"/>
    <w:rsid w:val="00F164F0"/>
    <w:rsid w:val="00F17F80"/>
    <w:rsid w:val="00F202F6"/>
    <w:rsid w:val="00F20AE1"/>
    <w:rsid w:val="00F21EFF"/>
    <w:rsid w:val="00F226AD"/>
    <w:rsid w:val="00F227E6"/>
    <w:rsid w:val="00F24075"/>
    <w:rsid w:val="00F24ECA"/>
    <w:rsid w:val="00F24FA5"/>
    <w:rsid w:val="00F25781"/>
    <w:rsid w:val="00F279A6"/>
    <w:rsid w:val="00F303DE"/>
    <w:rsid w:val="00F303FB"/>
    <w:rsid w:val="00F31D39"/>
    <w:rsid w:val="00F32B13"/>
    <w:rsid w:val="00F336DD"/>
    <w:rsid w:val="00F33A31"/>
    <w:rsid w:val="00F365EA"/>
    <w:rsid w:val="00F37C94"/>
    <w:rsid w:val="00F41523"/>
    <w:rsid w:val="00F4199B"/>
    <w:rsid w:val="00F42628"/>
    <w:rsid w:val="00F4317F"/>
    <w:rsid w:val="00F461BB"/>
    <w:rsid w:val="00F532D3"/>
    <w:rsid w:val="00F55188"/>
    <w:rsid w:val="00F5670B"/>
    <w:rsid w:val="00F60BE0"/>
    <w:rsid w:val="00F61821"/>
    <w:rsid w:val="00F621B4"/>
    <w:rsid w:val="00F64DB7"/>
    <w:rsid w:val="00F65924"/>
    <w:rsid w:val="00F72605"/>
    <w:rsid w:val="00F7506E"/>
    <w:rsid w:val="00F761B0"/>
    <w:rsid w:val="00F7710E"/>
    <w:rsid w:val="00F801AF"/>
    <w:rsid w:val="00F81D1E"/>
    <w:rsid w:val="00F832E9"/>
    <w:rsid w:val="00F85644"/>
    <w:rsid w:val="00F85E79"/>
    <w:rsid w:val="00F87516"/>
    <w:rsid w:val="00F875F1"/>
    <w:rsid w:val="00F90BE1"/>
    <w:rsid w:val="00F92E43"/>
    <w:rsid w:val="00F94398"/>
    <w:rsid w:val="00F94630"/>
    <w:rsid w:val="00F94AA8"/>
    <w:rsid w:val="00F96799"/>
    <w:rsid w:val="00F9752E"/>
    <w:rsid w:val="00F97B77"/>
    <w:rsid w:val="00FA06BA"/>
    <w:rsid w:val="00FA3734"/>
    <w:rsid w:val="00FA3E1C"/>
    <w:rsid w:val="00FA3ED8"/>
    <w:rsid w:val="00FA5FB6"/>
    <w:rsid w:val="00FA6DD2"/>
    <w:rsid w:val="00FB15FF"/>
    <w:rsid w:val="00FB1A83"/>
    <w:rsid w:val="00FB29CB"/>
    <w:rsid w:val="00FB3023"/>
    <w:rsid w:val="00FB4939"/>
    <w:rsid w:val="00FB6AED"/>
    <w:rsid w:val="00FC1B5F"/>
    <w:rsid w:val="00FC27B4"/>
    <w:rsid w:val="00FC2B2A"/>
    <w:rsid w:val="00FC36CF"/>
    <w:rsid w:val="00FC3BF0"/>
    <w:rsid w:val="00FC545D"/>
    <w:rsid w:val="00FC5F2E"/>
    <w:rsid w:val="00FC77EA"/>
    <w:rsid w:val="00FC7B24"/>
    <w:rsid w:val="00FD6EE1"/>
    <w:rsid w:val="00FE02DD"/>
    <w:rsid w:val="00FE0FB8"/>
    <w:rsid w:val="00FE236B"/>
    <w:rsid w:val="00FE4670"/>
    <w:rsid w:val="00FE6B71"/>
    <w:rsid w:val="00FF104D"/>
    <w:rsid w:val="00FF25EB"/>
    <w:rsid w:val="00FF28D8"/>
    <w:rsid w:val="00FF2A8B"/>
    <w:rsid w:val="00FF2ED1"/>
    <w:rsid w:val="00FF33F8"/>
    <w:rsid w:val="00FF51F4"/>
    <w:rsid w:val="00FF5349"/>
    <w:rsid w:val="00FF7C2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844778"/>
  <w15:chartTrackingRefBased/>
  <w15:docId w15:val="{AC70B681-2246-49A5-8D81-178B9BEE21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6BAF"/>
    <w:rPr>
      <w:rFonts w:ascii="Times New Roman" w:hAnsi="Times New Roman"/>
      <w:sz w:val="24"/>
    </w:rPr>
  </w:style>
  <w:style w:type="paragraph" w:styleId="Ttulo1">
    <w:name w:val="heading 1"/>
    <w:basedOn w:val="Normal"/>
    <w:next w:val="Normal"/>
    <w:link w:val="Ttulo1Car"/>
    <w:uiPriority w:val="9"/>
    <w:qFormat/>
    <w:rsid w:val="0038438C"/>
    <w:pPr>
      <w:keepNext/>
      <w:keepLines/>
      <w:numPr>
        <w:numId w:val="4"/>
      </w:numPr>
      <w:spacing w:before="240" w:after="0"/>
      <w:jc w:val="center"/>
      <w:outlineLvl w:val="0"/>
    </w:pPr>
    <w:rPr>
      <w:rFonts w:eastAsiaTheme="majorEastAsia" w:cstheme="majorBidi"/>
      <w:b/>
      <w:color w:val="000000" w:themeColor="text1"/>
      <w:szCs w:val="32"/>
    </w:rPr>
  </w:style>
  <w:style w:type="paragraph" w:styleId="Ttulo2">
    <w:name w:val="heading 2"/>
    <w:basedOn w:val="Normal"/>
    <w:next w:val="Normal"/>
    <w:link w:val="Ttulo2Car"/>
    <w:uiPriority w:val="9"/>
    <w:unhideWhenUsed/>
    <w:qFormat/>
    <w:rsid w:val="00E3264F"/>
    <w:pPr>
      <w:keepNext/>
      <w:keepLines/>
      <w:numPr>
        <w:ilvl w:val="1"/>
        <w:numId w:val="4"/>
      </w:numPr>
      <w:spacing w:before="40" w:after="0"/>
      <w:outlineLvl w:val="1"/>
    </w:pPr>
    <w:rPr>
      <w:rFonts w:eastAsiaTheme="majorEastAsia" w:cstheme="majorBidi"/>
      <w:b/>
      <w:color w:val="000000" w:themeColor="text1"/>
      <w:szCs w:val="26"/>
    </w:rPr>
  </w:style>
  <w:style w:type="paragraph" w:styleId="Ttulo3">
    <w:name w:val="heading 3"/>
    <w:basedOn w:val="Normal"/>
    <w:next w:val="Normal"/>
    <w:link w:val="Ttulo3Car"/>
    <w:autoRedefine/>
    <w:uiPriority w:val="9"/>
    <w:unhideWhenUsed/>
    <w:qFormat/>
    <w:rsid w:val="005C4399"/>
    <w:pPr>
      <w:keepNext/>
      <w:keepLines/>
      <w:numPr>
        <w:ilvl w:val="2"/>
        <w:numId w:val="4"/>
      </w:numPr>
      <w:spacing w:before="40" w:after="0"/>
      <w:outlineLvl w:val="2"/>
    </w:pPr>
    <w:rPr>
      <w:rFonts w:eastAsiaTheme="majorEastAsia" w:cs="Times New Roman"/>
      <w:b/>
      <w:i/>
      <w:color w:val="000000" w:themeColor="text1"/>
      <w:szCs w:val="24"/>
      <w:lang w:val="es-MX"/>
    </w:rPr>
  </w:style>
  <w:style w:type="paragraph" w:styleId="Ttulo4">
    <w:name w:val="heading 4"/>
    <w:basedOn w:val="Normal"/>
    <w:next w:val="Normal"/>
    <w:link w:val="Ttulo4Car"/>
    <w:uiPriority w:val="9"/>
    <w:unhideWhenUsed/>
    <w:qFormat/>
    <w:rsid w:val="000A7576"/>
    <w:pPr>
      <w:keepNext/>
      <w:keepLines/>
      <w:numPr>
        <w:ilvl w:val="3"/>
        <w:numId w:val="4"/>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0A7576"/>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0A7576"/>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0A7576"/>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0A7576"/>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0A7576"/>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52368"/>
    <w:pPr>
      <w:spacing w:after="0" w:line="360" w:lineRule="auto"/>
      <w:jc w:val="both"/>
    </w:pPr>
    <w:rPr>
      <w:rFonts w:ascii="Arial" w:eastAsia="Times New Roman" w:hAnsi="Arial" w:cs="Times New Roman"/>
      <w:szCs w:val="24"/>
      <w:lang w:val="es-ES" w:eastAsia="es-ES"/>
    </w:rPr>
  </w:style>
  <w:style w:type="character" w:customStyle="1" w:styleId="Ttulo1Car">
    <w:name w:val="Título 1 Car"/>
    <w:basedOn w:val="Fuentedeprrafopredeter"/>
    <w:link w:val="Ttulo1"/>
    <w:uiPriority w:val="9"/>
    <w:rsid w:val="0038438C"/>
    <w:rPr>
      <w:rFonts w:ascii="Times New Roman" w:eastAsiaTheme="majorEastAsia" w:hAnsi="Times New Roman" w:cstheme="majorBidi"/>
      <w:b/>
      <w:color w:val="000000" w:themeColor="text1"/>
      <w:sz w:val="24"/>
      <w:szCs w:val="32"/>
    </w:rPr>
  </w:style>
  <w:style w:type="character" w:customStyle="1" w:styleId="Ttulo2Car">
    <w:name w:val="Título 2 Car"/>
    <w:basedOn w:val="Fuentedeprrafopredeter"/>
    <w:link w:val="Ttulo2"/>
    <w:uiPriority w:val="9"/>
    <w:rsid w:val="00E3264F"/>
    <w:rPr>
      <w:rFonts w:ascii="Times New Roman" w:eastAsiaTheme="majorEastAsia" w:hAnsi="Times New Roman" w:cstheme="majorBidi"/>
      <w:b/>
      <w:color w:val="000000" w:themeColor="text1"/>
      <w:sz w:val="24"/>
      <w:szCs w:val="26"/>
    </w:rPr>
  </w:style>
  <w:style w:type="character" w:customStyle="1" w:styleId="Ttulo3Car">
    <w:name w:val="Título 3 Car"/>
    <w:basedOn w:val="Fuentedeprrafopredeter"/>
    <w:link w:val="Ttulo3"/>
    <w:uiPriority w:val="9"/>
    <w:rsid w:val="005C4399"/>
    <w:rPr>
      <w:rFonts w:ascii="Times New Roman" w:eastAsiaTheme="majorEastAsia" w:hAnsi="Times New Roman" w:cs="Times New Roman"/>
      <w:b/>
      <w:i/>
      <w:color w:val="000000" w:themeColor="text1"/>
      <w:sz w:val="24"/>
      <w:szCs w:val="24"/>
      <w:lang w:val="es-MX"/>
    </w:rPr>
  </w:style>
  <w:style w:type="paragraph" w:styleId="TtuloTDC">
    <w:name w:val="TOC Heading"/>
    <w:basedOn w:val="Ttulo1"/>
    <w:next w:val="Normal"/>
    <w:uiPriority w:val="39"/>
    <w:unhideWhenUsed/>
    <w:qFormat/>
    <w:rsid w:val="00BE50D6"/>
    <w:pPr>
      <w:numPr>
        <w:numId w:val="3"/>
      </w:numPr>
      <w:outlineLvl w:val="9"/>
    </w:pPr>
    <w:rPr>
      <w:rFonts w:asciiTheme="majorHAnsi" w:hAnsiTheme="majorHAnsi"/>
      <w:b w:val="0"/>
      <w:color w:val="2E74B5" w:themeColor="accent1" w:themeShade="BF"/>
      <w:sz w:val="32"/>
      <w:lang w:eastAsia="es-CO"/>
    </w:rPr>
  </w:style>
  <w:style w:type="paragraph" w:styleId="TDC1">
    <w:name w:val="toc 1"/>
    <w:basedOn w:val="Normal"/>
    <w:next w:val="Normal"/>
    <w:autoRedefine/>
    <w:uiPriority w:val="39"/>
    <w:unhideWhenUsed/>
    <w:rsid w:val="00BE50D6"/>
    <w:pPr>
      <w:spacing w:after="100"/>
    </w:pPr>
  </w:style>
  <w:style w:type="paragraph" w:styleId="TDC2">
    <w:name w:val="toc 2"/>
    <w:basedOn w:val="Normal"/>
    <w:next w:val="Normal"/>
    <w:autoRedefine/>
    <w:uiPriority w:val="39"/>
    <w:unhideWhenUsed/>
    <w:rsid w:val="00BE50D6"/>
    <w:pPr>
      <w:spacing w:after="100"/>
      <w:ind w:left="220"/>
    </w:pPr>
  </w:style>
  <w:style w:type="paragraph" w:styleId="TDC3">
    <w:name w:val="toc 3"/>
    <w:basedOn w:val="Normal"/>
    <w:next w:val="Normal"/>
    <w:autoRedefine/>
    <w:uiPriority w:val="39"/>
    <w:unhideWhenUsed/>
    <w:rsid w:val="00BE50D6"/>
    <w:pPr>
      <w:spacing w:after="100"/>
      <w:ind w:left="440"/>
    </w:pPr>
  </w:style>
  <w:style w:type="character" w:styleId="Hipervnculo">
    <w:name w:val="Hyperlink"/>
    <w:basedOn w:val="Fuentedeprrafopredeter"/>
    <w:uiPriority w:val="99"/>
    <w:unhideWhenUsed/>
    <w:rsid w:val="00BE50D6"/>
    <w:rPr>
      <w:color w:val="0563C1" w:themeColor="hyperlink"/>
      <w:u w:val="single"/>
    </w:rPr>
  </w:style>
  <w:style w:type="paragraph" w:styleId="Encabezado">
    <w:name w:val="header"/>
    <w:basedOn w:val="Normal"/>
    <w:link w:val="EncabezadoCar"/>
    <w:uiPriority w:val="99"/>
    <w:unhideWhenUsed/>
    <w:rsid w:val="00AF49B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F49BC"/>
  </w:style>
  <w:style w:type="paragraph" w:styleId="Piedepgina">
    <w:name w:val="footer"/>
    <w:basedOn w:val="Normal"/>
    <w:link w:val="PiedepginaCar"/>
    <w:uiPriority w:val="99"/>
    <w:unhideWhenUsed/>
    <w:rsid w:val="00AF49B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F49BC"/>
  </w:style>
  <w:style w:type="table" w:styleId="Tablaconcuadrcula">
    <w:name w:val="Table Grid"/>
    <w:basedOn w:val="Tablanormal"/>
    <w:uiPriority w:val="39"/>
    <w:rsid w:val="008025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273411"/>
    <w:pPr>
      <w:spacing w:after="0" w:line="240" w:lineRule="auto"/>
    </w:pPr>
  </w:style>
  <w:style w:type="paragraph" w:styleId="Ttulo">
    <w:name w:val="Title"/>
    <w:basedOn w:val="Normal"/>
    <w:next w:val="Normal"/>
    <w:link w:val="TtuloCar"/>
    <w:uiPriority w:val="10"/>
    <w:qFormat/>
    <w:rsid w:val="000A757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A7576"/>
    <w:rPr>
      <w:rFonts w:asciiTheme="majorHAnsi" w:eastAsiaTheme="majorEastAsia" w:hAnsiTheme="majorHAnsi" w:cstheme="majorBidi"/>
      <w:spacing w:val="-10"/>
      <w:kern w:val="28"/>
      <w:sz w:val="56"/>
      <w:szCs w:val="56"/>
    </w:rPr>
  </w:style>
  <w:style w:type="character" w:customStyle="1" w:styleId="Ttulo4Car">
    <w:name w:val="Título 4 Car"/>
    <w:basedOn w:val="Fuentedeprrafopredeter"/>
    <w:link w:val="Ttulo4"/>
    <w:uiPriority w:val="9"/>
    <w:rsid w:val="000A7576"/>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0A7576"/>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0A7576"/>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0A7576"/>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0A7576"/>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0A7576"/>
    <w:rPr>
      <w:rFonts w:asciiTheme="majorHAnsi" w:eastAsiaTheme="majorEastAsia" w:hAnsiTheme="majorHAnsi" w:cstheme="majorBidi"/>
      <w:i/>
      <w:iCs/>
      <w:color w:val="272727" w:themeColor="text1" w:themeTint="D8"/>
      <w:sz w:val="21"/>
      <w:szCs w:val="21"/>
    </w:rPr>
  </w:style>
  <w:style w:type="table" w:customStyle="1" w:styleId="Calendario1">
    <w:name w:val="Calendario 1"/>
    <w:basedOn w:val="Tablanormal"/>
    <w:uiPriority w:val="99"/>
    <w:qFormat/>
    <w:rsid w:val="00E533CF"/>
    <w:pPr>
      <w:spacing w:after="0" w:line="240" w:lineRule="auto"/>
    </w:pPr>
    <w:rPr>
      <w:rFonts w:eastAsiaTheme="minorEastAsia"/>
      <w:lang w:val="es-419" w:eastAsia="es-419"/>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character" w:styleId="Refdecomentario">
    <w:name w:val="annotation reference"/>
    <w:basedOn w:val="Fuentedeprrafopredeter"/>
    <w:uiPriority w:val="99"/>
    <w:semiHidden/>
    <w:unhideWhenUsed/>
    <w:rsid w:val="00477197"/>
    <w:rPr>
      <w:sz w:val="16"/>
      <w:szCs w:val="16"/>
    </w:rPr>
  </w:style>
  <w:style w:type="paragraph" w:styleId="Textocomentario">
    <w:name w:val="annotation text"/>
    <w:basedOn w:val="Normal"/>
    <w:link w:val="TextocomentarioCar"/>
    <w:uiPriority w:val="99"/>
    <w:unhideWhenUsed/>
    <w:rsid w:val="00477197"/>
    <w:pPr>
      <w:spacing w:after="0" w:line="240" w:lineRule="auto"/>
      <w:jc w:val="both"/>
    </w:pPr>
    <w:rPr>
      <w:sz w:val="20"/>
      <w:szCs w:val="20"/>
    </w:rPr>
  </w:style>
  <w:style w:type="character" w:customStyle="1" w:styleId="TextocomentarioCar">
    <w:name w:val="Texto comentario Car"/>
    <w:basedOn w:val="Fuentedeprrafopredeter"/>
    <w:link w:val="Textocomentario"/>
    <w:uiPriority w:val="99"/>
    <w:rsid w:val="00477197"/>
    <w:rPr>
      <w:rFonts w:ascii="Times New Roman" w:hAnsi="Times New Roman"/>
      <w:sz w:val="20"/>
      <w:szCs w:val="20"/>
    </w:rPr>
  </w:style>
  <w:style w:type="character" w:customStyle="1" w:styleId="Estilo10">
    <w:name w:val="Estilo10"/>
    <w:basedOn w:val="Fuentedeprrafopredeter"/>
    <w:uiPriority w:val="1"/>
    <w:rsid w:val="00477197"/>
    <w:rPr>
      <w:rFonts w:ascii="Times New Roman" w:hAnsi="Times New Roman"/>
      <w:sz w:val="20"/>
    </w:rPr>
  </w:style>
  <w:style w:type="paragraph" w:styleId="Textodeglobo">
    <w:name w:val="Balloon Text"/>
    <w:basedOn w:val="Normal"/>
    <w:link w:val="TextodegloboCar"/>
    <w:uiPriority w:val="99"/>
    <w:semiHidden/>
    <w:unhideWhenUsed/>
    <w:rsid w:val="0047719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77197"/>
    <w:rPr>
      <w:rFonts w:ascii="Segoe UI" w:hAnsi="Segoe UI" w:cs="Segoe UI"/>
      <w:sz w:val="18"/>
      <w:szCs w:val="18"/>
    </w:rPr>
  </w:style>
  <w:style w:type="character" w:customStyle="1" w:styleId="Estilo3">
    <w:name w:val="Estilo3"/>
    <w:basedOn w:val="Fuentedeprrafopredeter"/>
    <w:uiPriority w:val="1"/>
    <w:rsid w:val="00477197"/>
    <w:rPr>
      <w:rFonts w:ascii="Times New Roman" w:hAnsi="Times New Roman"/>
      <w:sz w:val="24"/>
    </w:rPr>
  </w:style>
  <w:style w:type="character" w:customStyle="1" w:styleId="Estilo5">
    <w:name w:val="Estilo5"/>
    <w:basedOn w:val="Fuentedeprrafopredeter"/>
    <w:uiPriority w:val="1"/>
    <w:rsid w:val="00477197"/>
    <w:rPr>
      <w:rFonts w:ascii="Times New Roman" w:hAnsi="Times New Roman"/>
      <w:sz w:val="24"/>
    </w:rPr>
  </w:style>
  <w:style w:type="paragraph" w:styleId="Bibliografa">
    <w:name w:val="Bibliography"/>
    <w:basedOn w:val="Normal"/>
    <w:next w:val="Normal"/>
    <w:uiPriority w:val="37"/>
    <w:unhideWhenUsed/>
    <w:rsid w:val="004803F9"/>
  </w:style>
  <w:style w:type="character" w:styleId="Textodelmarcadordeposicin">
    <w:name w:val="Placeholder Text"/>
    <w:basedOn w:val="Fuentedeprrafopredeter"/>
    <w:uiPriority w:val="99"/>
    <w:semiHidden/>
    <w:rsid w:val="00162C9A"/>
    <w:rPr>
      <w:color w:val="808080"/>
    </w:rPr>
  </w:style>
  <w:style w:type="table" w:customStyle="1" w:styleId="TableNormal">
    <w:name w:val="Table Normal"/>
    <w:uiPriority w:val="2"/>
    <w:semiHidden/>
    <w:unhideWhenUsed/>
    <w:qFormat/>
    <w:rsid w:val="00C459F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sid w:val="00C459F1"/>
    <w:pPr>
      <w:widowControl w:val="0"/>
      <w:autoSpaceDE w:val="0"/>
      <w:autoSpaceDN w:val="0"/>
      <w:spacing w:after="0" w:line="240" w:lineRule="auto"/>
    </w:pPr>
    <w:rPr>
      <w:rFonts w:ascii="Arial" w:eastAsia="Arial" w:hAnsi="Arial" w:cs="Arial"/>
      <w:szCs w:val="24"/>
      <w:lang w:val="es-ES"/>
    </w:rPr>
  </w:style>
  <w:style w:type="character" w:customStyle="1" w:styleId="TextoindependienteCar">
    <w:name w:val="Texto independiente Car"/>
    <w:basedOn w:val="Fuentedeprrafopredeter"/>
    <w:link w:val="Textoindependiente"/>
    <w:uiPriority w:val="1"/>
    <w:rsid w:val="00C459F1"/>
    <w:rPr>
      <w:rFonts w:ascii="Arial" w:eastAsia="Arial" w:hAnsi="Arial" w:cs="Arial"/>
      <w:sz w:val="24"/>
      <w:szCs w:val="24"/>
      <w:lang w:val="es-ES"/>
    </w:rPr>
  </w:style>
  <w:style w:type="paragraph" w:customStyle="1" w:styleId="TableParagraph">
    <w:name w:val="Table Paragraph"/>
    <w:basedOn w:val="Normal"/>
    <w:uiPriority w:val="1"/>
    <w:qFormat/>
    <w:rsid w:val="00C459F1"/>
    <w:pPr>
      <w:widowControl w:val="0"/>
      <w:autoSpaceDE w:val="0"/>
      <w:autoSpaceDN w:val="0"/>
      <w:spacing w:after="0" w:line="240" w:lineRule="auto"/>
      <w:ind w:left="106"/>
    </w:pPr>
    <w:rPr>
      <w:rFonts w:ascii="Arial" w:eastAsia="Arial" w:hAnsi="Arial" w:cs="Arial"/>
      <w:lang w:val="es-ES"/>
    </w:rPr>
  </w:style>
  <w:style w:type="paragraph" w:styleId="NormalWeb">
    <w:name w:val="Normal (Web)"/>
    <w:basedOn w:val="Normal"/>
    <w:uiPriority w:val="99"/>
    <w:unhideWhenUsed/>
    <w:rsid w:val="0015344A"/>
    <w:pPr>
      <w:spacing w:before="100" w:beforeAutospacing="1" w:after="100" w:afterAutospacing="1" w:line="240" w:lineRule="auto"/>
    </w:pPr>
    <w:rPr>
      <w:rFonts w:eastAsia="Times New Roman" w:cs="Times New Roman"/>
      <w:szCs w:val="24"/>
      <w:lang w:val="es-419" w:eastAsia="es-419"/>
    </w:rPr>
  </w:style>
  <w:style w:type="character" w:styleId="Textoennegrita">
    <w:name w:val="Strong"/>
    <w:basedOn w:val="Fuentedeprrafopredeter"/>
    <w:uiPriority w:val="22"/>
    <w:qFormat/>
    <w:rsid w:val="0015344A"/>
    <w:rPr>
      <w:b/>
      <w:bCs/>
    </w:rPr>
  </w:style>
  <w:style w:type="character" w:styleId="Hipervnculovisitado">
    <w:name w:val="FollowedHyperlink"/>
    <w:basedOn w:val="Fuentedeprrafopredeter"/>
    <w:uiPriority w:val="99"/>
    <w:semiHidden/>
    <w:unhideWhenUsed/>
    <w:rsid w:val="003C59DE"/>
    <w:rPr>
      <w:color w:val="954F72" w:themeColor="followedHyperlink"/>
      <w:u w:val="single"/>
    </w:rPr>
  </w:style>
  <w:style w:type="character" w:customStyle="1" w:styleId="fontstyle01">
    <w:name w:val="fontstyle01"/>
    <w:basedOn w:val="Fuentedeprrafopredeter"/>
    <w:rsid w:val="00B72279"/>
    <w:rPr>
      <w:rFonts w:ascii="TrebuchetMS" w:hAnsi="TrebuchetMS" w:hint="default"/>
      <w:b w:val="0"/>
      <w:bCs w:val="0"/>
      <w:i w:val="0"/>
      <w:iCs w:val="0"/>
      <w:color w:val="E36C0A"/>
      <w:sz w:val="16"/>
      <w:szCs w:val="16"/>
    </w:rPr>
  </w:style>
  <w:style w:type="table" w:styleId="Tablanormal2">
    <w:name w:val="Plain Table 2"/>
    <w:basedOn w:val="Tablanormal"/>
    <w:uiPriority w:val="42"/>
    <w:rsid w:val="00751BB4"/>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ListaTablas">
    <w:name w:val="Lista Tablas"/>
    <w:basedOn w:val="Listafiguras"/>
    <w:link w:val="ListaTablasCar"/>
    <w:qFormat/>
    <w:rsid w:val="006E12BD"/>
  </w:style>
  <w:style w:type="paragraph" w:customStyle="1" w:styleId="Listafiguras">
    <w:name w:val="Lista figuras"/>
    <w:basedOn w:val="TDC1"/>
    <w:link w:val="ListafigurasCar"/>
    <w:qFormat/>
    <w:rsid w:val="00FD6EE1"/>
    <w:pPr>
      <w:tabs>
        <w:tab w:val="right" w:leader="dot" w:pos="9016"/>
      </w:tabs>
    </w:pPr>
  </w:style>
  <w:style w:type="character" w:customStyle="1" w:styleId="ListaTablasCar">
    <w:name w:val="Lista Tablas Car"/>
    <w:basedOn w:val="Fuentedeprrafopredeter"/>
    <w:link w:val="ListaTablas"/>
    <w:rsid w:val="006E12BD"/>
    <w:rPr>
      <w:rFonts w:ascii="Times New Roman" w:hAnsi="Times New Roman"/>
      <w:sz w:val="24"/>
    </w:rPr>
  </w:style>
  <w:style w:type="paragraph" w:customStyle="1" w:styleId="Listaanexos">
    <w:name w:val="Lista anexos"/>
    <w:basedOn w:val="TDC1"/>
    <w:link w:val="ListaanexosCar"/>
    <w:qFormat/>
    <w:rsid w:val="00FD6EE1"/>
    <w:pPr>
      <w:tabs>
        <w:tab w:val="right" w:leader="dot" w:pos="9016"/>
      </w:tabs>
      <w:jc w:val="center"/>
    </w:pPr>
    <w:rPr>
      <w:rFonts w:cs="Times New Roman"/>
      <w:b/>
      <w:szCs w:val="24"/>
      <w:lang w:val="es-MX"/>
    </w:rPr>
  </w:style>
  <w:style w:type="character" w:customStyle="1" w:styleId="ListafigurasCar">
    <w:name w:val="Lista figuras Car"/>
    <w:basedOn w:val="Fuentedeprrafopredeter"/>
    <w:link w:val="Listafiguras"/>
    <w:rsid w:val="00FD6EE1"/>
    <w:rPr>
      <w:rFonts w:ascii="Times New Roman" w:hAnsi="Times New Roman"/>
      <w:sz w:val="24"/>
    </w:rPr>
  </w:style>
  <w:style w:type="character" w:customStyle="1" w:styleId="ListaanexosCar">
    <w:name w:val="Lista anexos Car"/>
    <w:basedOn w:val="ListafigurasCar"/>
    <w:link w:val="Listaanexos"/>
    <w:rsid w:val="00FD6EE1"/>
    <w:rPr>
      <w:rFonts w:ascii="Times New Roman" w:hAnsi="Times New Roman" w:cs="Times New Roman"/>
      <w:b/>
      <w:sz w:val="24"/>
      <w:szCs w:val="24"/>
      <w:lang w:val="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956317">
      <w:bodyDiv w:val="1"/>
      <w:marLeft w:val="0"/>
      <w:marRight w:val="0"/>
      <w:marTop w:val="0"/>
      <w:marBottom w:val="0"/>
      <w:divBdr>
        <w:top w:val="none" w:sz="0" w:space="0" w:color="auto"/>
        <w:left w:val="none" w:sz="0" w:space="0" w:color="auto"/>
        <w:bottom w:val="none" w:sz="0" w:space="0" w:color="auto"/>
        <w:right w:val="none" w:sz="0" w:space="0" w:color="auto"/>
      </w:divBdr>
    </w:div>
    <w:div w:id="102893320">
      <w:bodyDiv w:val="1"/>
      <w:marLeft w:val="0"/>
      <w:marRight w:val="0"/>
      <w:marTop w:val="0"/>
      <w:marBottom w:val="0"/>
      <w:divBdr>
        <w:top w:val="none" w:sz="0" w:space="0" w:color="auto"/>
        <w:left w:val="none" w:sz="0" w:space="0" w:color="auto"/>
        <w:bottom w:val="none" w:sz="0" w:space="0" w:color="auto"/>
        <w:right w:val="none" w:sz="0" w:space="0" w:color="auto"/>
      </w:divBdr>
    </w:div>
    <w:div w:id="175968350">
      <w:bodyDiv w:val="1"/>
      <w:marLeft w:val="0"/>
      <w:marRight w:val="0"/>
      <w:marTop w:val="0"/>
      <w:marBottom w:val="0"/>
      <w:divBdr>
        <w:top w:val="none" w:sz="0" w:space="0" w:color="auto"/>
        <w:left w:val="none" w:sz="0" w:space="0" w:color="auto"/>
        <w:bottom w:val="none" w:sz="0" w:space="0" w:color="auto"/>
        <w:right w:val="none" w:sz="0" w:space="0" w:color="auto"/>
      </w:divBdr>
    </w:div>
    <w:div w:id="203099955">
      <w:bodyDiv w:val="1"/>
      <w:marLeft w:val="0"/>
      <w:marRight w:val="0"/>
      <w:marTop w:val="0"/>
      <w:marBottom w:val="0"/>
      <w:divBdr>
        <w:top w:val="none" w:sz="0" w:space="0" w:color="auto"/>
        <w:left w:val="none" w:sz="0" w:space="0" w:color="auto"/>
        <w:bottom w:val="none" w:sz="0" w:space="0" w:color="auto"/>
        <w:right w:val="none" w:sz="0" w:space="0" w:color="auto"/>
      </w:divBdr>
    </w:div>
    <w:div w:id="301430190">
      <w:bodyDiv w:val="1"/>
      <w:marLeft w:val="0"/>
      <w:marRight w:val="0"/>
      <w:marTop w:val="0"/>
      <w:marBottom w:val="0"/>
      <w:divBdr>
        <w:top w:val="none" w:sz="0" w:space="0" w:color="auto"/>
        <w:left w:val="none" w:sz="0" w:space="0" w:color="auto"/>
        <w:bottom w:val="none" w:sz="0" w:space="0" w:color="auto"/>
        <w:right w:val="none" w:sz="0" w:space="0" w:color="auto"/>
      </w:divBdr>
    </w:div>
    <w:div w:id="407508571">
      <w:bodyDiv w:val="1"/>
      <w:marLeft w:val="0"/>
      <w:marRight w:val="0"/>
      <w:marTop w:val="0"/>
      <w:marBottom w:val="0"/>
      <w:divBdr>
        <w:top w:val="none" w:sz="0" w:space="0" w:color="auto"/>
        <w:left w:val="none" w:sz="0" w:space="0" w:color="auto"/>
        <w:bottom w:val="none" w:sz="0" w:space="0" w:color="auto"/>
        <w:right w:val="none" w:sz="0" w:space="0" w:color="auto"/>
      </w:divBdr>
    </w:div>
    <w:div w:id="444154697">
      <w:bodyDiv w:val="1"/>
      <w:marLeft w:val="0"/>
      <w:marRight w:val="0"/>
      <w:marTop w:val="0"/>
      <w:marBottom w:val="0"/>
      <w:divBdr>
        <w:top w:val="none" w:sz="0" w:space="0" w:color="auto"/>
        <w:left w:val="none" w:sz="0" w:space="0" w:color="auto"/>
        <w:bottom w:val="none" w:sz="0" w:space="0" w:color="auto"/>
        <w:right w:val="none" w:sz="0" w:space="0" w:color="auto"/>
      </w:divBdr>
    </w:div>
    <w:div w:id="487789689">
      <w:bodyDiv w:val="1"/>
      <w:marLeft w:val="0"/>
      <w:marRight w:val="0"/>
      <w:marTop w:val="0"/>
      <w:marBottom w:val="0"/>
      <w:divBdr>
        <w:top w:val="none" w:sz="0" w:space="0" w:color="auto"/>
        <w:left w:val="none" w:sz="0" w:space="0" w:color="auto"/>
        <w:bottom w:val="none" w:sz="0" w:space="0" w:color="auto"/>
        <w:right w:val="none" w:sz="0" w:space="0" w:color="auto"/>
      </w:divBdr>
    </w:div>
    <w:div w:id="492722327">
      <w:bodyDiv w:val="1"/>
      <w:marLeft w:val="0"/>
      <w:marRight w:val="0"/>
      <w:marTop w:val="0"/>
      <w:marBottom w:val="0"/>
      <w:divBdr>
        <w:top w:val="none" w:sz="0" w:space="0" w:color="auto"/>
        <w:left w:val="none" w:sz="0" w:space="0" w:color="auto"/>
        <w:bottom w:val="none" w:sz="0" w:space="0" w:color="auto"/>
        <w:right w:val="none" w:sz="0" w:space="0" w:color="auto"/>
      </w:divBdr>
    </w:div>
    <w:div w:id="623117235">
      <w:bodyDiv w:val="1"/>
      <w:marLeft w:val="0"/>
      <w:marRight w:val="0"/>
      <w:marTop w:val="0"/>
      <w:marBottom w:val="0"/>
      <w:divBdr>
        <w:top w:val="none" w:sz="0" w:space="0" w:color="auto"/>
        <w:left w:val="none" w:sz="0" w:space="0" w:color="auto"/>
        <w:bottom w:val="none" w:sz="0" w:space="0" w:color="auto"/>
        <w:right w:val="none" w:sz="0" w:space="0" w:color="auto"/>
      </w:divBdr>
    </w:div>
    <w:div w:id="733741801">
      <w:bodyDiv w:val="1"/>
      <w:marLeft w:val="0"/>
      <w:marRight w:val="0"/>
      <w:marTop w:val="0"/>
      <w:marBottom w:val="0"/>
      <w:divBdr>
        <w:top w:val="none" w:sz="0" w:space="0" w:color="auto"/>
        <w:left w:val="none" w:sz="0" w:space="0" w:color="auto"/>
        <w:bottom w:val="none" w:sz="0" w:space="0" w:color="auto"/>
        <w:right w:val="none" w:sz="0" w:space="0" w:color="auto"/>
      </w:divBdr>
    </w:div>
    <w:div w:id="778329571">
      <w:bodyDiv w:val="1"/>
      <w:marLeft w:val="0"/>
      <w:marRight w:val="0"/>
      <w:marTop w:val="0"/>
      <w:marBottom w:val="0"/>
      <w:divBdr>
        <w:top w:val="none" w:sz="0" w:space="0" w:color="auto"/>
        <w:left w:val="none" w:sz="0" w:space="0" w:color="auto"/>
        <w:bottom w:val="none" w:sz="0" w:space="0" w:color="auto"/>
        <w:right w:val="none" w:sz="0" w:space="0" w:color="auto"/>
      </w:divBdr>
    </w:div>
    <w:div w:id="891190785">
      <w:bodyDiv w:val="1"/>
      <w:marLeft w:val="0"/>
      <w:marRight w:val="0"/>
      <w:marTop w:val="0"/>
      <w:marBottom w:val="0"/>
      <w:divBdr>
        <w:top w:val="none" w:sz="0" w:space="0" w:color="auto"/>
        <w:left w:val="none" w:sz="0" w:space="0" w:color="auto"/>
        <w:bottom w:val="none" w:sz="0" w:space="0" w:color="auto"/>
        <w:right w:val="none" w:sz="0" w:space="0" w:color="auto"/>
      </w:divBdr>
    </w:div>
    <w:div w:id="911550314">
      <w:bodyDiv w:val="1"/>
      <w:marLeft w:val="0"/>
      <w:marRight w:val="0"/>
      <w:marTop w:val="0"/>
      <w:marBottom w:val="0"/>
      <w:divBdr>
        <w:top w:val="none" w:sz="0" w:space="0" w:color="auto"/>
        <w:left w:val="none" w:sz="0" w:space="0" w:color="auto"/>
        <w:bottom w:val="none" w:sz="0" w:space="0" w:color="auto"/>
        <w:right w:val="none" w:sz="0" w:space="0" w:color="auto"/>
      </w:divBdr>
    </w:div>
    <w:div w:id="1024792151">
      <w:bodyDiv w:val="1"/>
      <w:marLeft w:val="0"/>
      <w:marRight w:val="0"/>
      <w:marTop w:val="0"/>
      <w:marBottom w:val="0"/>
      <w:divBdr>
        <w:top w:val="none" w:sz="0" w:space="0" w:color="auto"/>
        <w:left w:val="none" w:sz="0" w:space="0" w:color="auto"/>
        <w:bottom w:val="none" w:sz="0" w:space="0" w:color="auto"/>
        <w:right w:val="none" w:sz="0" w:space="0" w:color="auto"/>
      </w:divBdr>
    </w:div>
    <w:div w:id="1096556679">
      <w:bodyDiv w:val="1"/>
      <w:marLeft w:val="0"/>
      <w:marRight w:val="0"/>
      <w:marTop w:val="0"/>
      <w:marBottom w:val="0"/>
      <w:divBdr>
        <w:top w:val="none" w:sz="0" w:space="0" w:color="auto"/>
        <w:left w:val="none" w:sz="0" w:space="0" w:color="auto"/>
        <w:bottom w:val="none" w:sz="0" w:space="0" w:color="auto"/>
        <w:right w:val="none" w:sz="0" w:space="0" w:color="auto"/>
      </w:divBdr>
    </w:div>
    <w:div w:id="1122381269">
      <w:bodyDiv w:val="1"/>
      <w:marLeft w:val="0"/>
      <w:marRight w:val="0"/>
      <w:marTop w:val="0"/>
      <w:marBottom w:val="0"/>
      <w:divBdr>
        <w:top w:val="none" w:sz="0" w:space="0" w:color="auto"/>
        <w:left w:val="none" w:sz="0" w:space="0" w:color="auto"/>
        <w:bottom w:val="none" w:sz="0" w:space="0" w:color="auto"/>
        <w:right w:val="none" w:sz="0" w:space="0" w:color="auto"/>
      </w:divBdr>
    </w:div>
    <w:div w:id="1130707063">
      <w:bodyDiv w:val="1"/>
      <w:marLeft w:val="0"/>
      <w:marRight w:val="0"/>
      <w:marTop w:val="0"/>
      <w:marBottom w:val="0"/>
      <w:divBdr>
        <w:top w:val="none" w:sz="0" w:space="0" w:color="auto"/>
        <w:left w:val="none" w:sz="0" w:space="0" w:color="auto"/>
        <w:bottom w:val="none" w:sz="0" w:space="0" w:color="auto"/>
        <w:right w:val="none" w:sz="0" w:space="0" w:color="auto"/>
      </w:divBdr>
    </w:div>
    <w:div w:id="1158040260">
      <w:bodyDiv w:val="1"/>
      <w:marLeft w:val="0"/>
      <w:marRight w:val="0"/>
      <w:marTop w:val="0"/>
      <w:marBottom w:val="0"/>
      <w:divBdr>
        <w:top w:val="none" w:sz="0" w:space="0" w:color="auto"/>
        <w:left w:val="none" w:sz="0" w:space="0" w:color="auto"/>
        <w:bottom w:val="none" w:sz="0" w:space="0" w:color="auto"/>
        <w:right w:val="none" w:sz="0" w:space="0" w:color="auto"/>
      </w:divBdr>
    </w:div>
    <w:div w:id="1267495940">
      <w:bodyDiv w:val="1"/>
      <w:marLeft w:val="0"/>
      <w:marRight w:val="0"/>
      <w:marTop w:val="0"/>
      <w:marBottom w:val="0"/>
      <w:divBdr>
        <w:top w:val="none" w:sz="0" w:space="0" w:color="auto"/>
        <w:left w:val="none" w:sz="0" w:space="0" w:color="auto"/>
        <w:bottom w:val="none" w:sz="0" w:space="0" w:color="auto"/>
        <w:right w:val="none" w:sz="0" w:space="0" w:color="auto"/>
      </w:divBdr>
    </w:div>
    <w:div w:id="1417550404">
      <w:bodyDiv w:val="1"/>
      <w:marLeft w:val="0"/>
      <w:marRight w:val="0"/>
      <w:marTop w:val="0"/>
      <w:marBottom w:val="0"/>
      <w:divBdr>
        <w:top w:val="none" w:sz="0" w:space="0" w:color="auto"/>
        <w:left w:val="none" w:sz="0" w:space="0" w:color="auto"/>
        <w:bottom w:val="none" w:sz="0" w:space="0" w:color="auto"/>
        <w:right w:val="none" w:sz="0" w:space="0" w:color="auto"/>
      </w:divBdr>
    </w:div>
    <w:div w:id="1439787083">
      <w:bodyDiv w:val="1"/>
      <w:marLeft w:val="0"/>
      <w:marRight w:val="0"/>
      <w:marTop w:val="0"/>
      <w:marBottom w:val="0"/>
      <w:divBdr>
        <w:top w:val="none" w:sz="0" w:space="0" w:color="auto"/>
        <w:left w:val="none" w:sz="0" w:space="0" w:color="auto"/>
        <w:bottom w:val="none" w:sz="0" w:space="0" w:color="auto"/>
        <w:right w:val="none" w:sz="0" w:space="0" w:color="auto"/>
      </w:divBdr>
    </w:div>
    <w:div w:id="1440685374">
      <w:bodyDiv w:val="1"/>
      <w:marLeft w:val="0"/>
      <w:marRight w:val="0"/>
      <w:marTop w:val="0"/>
      <w:marBottom w:val="0"/>
      <w:divBdr>
        <w:top w:val="none" w:sz="0" w:space="0" w:color="auto"/>
        <w:left w:val="none" w:sz="0" w:space="0" w:color="auto"/>
        <w:bottom w:val="none" w:sz="0" w:space="0" w:color="auto"/>
        <w:right w:val="none" w:sz="0" w:space="0" w:color="auto"/>
      </w:divBdr>
    </w:div>
    <w:div w:id="1441024392">
      <w:bodyDiv w:val="1"/>
      <w:marLeft w:val="0"/>
      <w:marRight w:val="0"/>
      <w:marTop w:val="0"/>
      <w:marBottom w:val="0"/>
      <w:divBdr>
        <w:top w:val="none" w:sz="0" w:space="0" w:color="auto"/>
        <w:left w:val="none" w:sz="0" w:space="0" w:color="auto"/>
        <w:bottom w:val="none" w:sz="0" w:space="0" w:color="auto"/>
        <w:right w:val="none" w:sz="0" w:space="0" w:color="auto"/>
      </w:divBdr>
    </w:div>
    <w:div w:id="1538228057">
      <w:bodyDiv w:val="1"/>
      <w:marLeft w:val="0"/>
      <w:marRight w:val="0"/>
      <w:marTop w:val="0"/>
      <w:marBottom w:val="0"/>
      <w:divBdr>
        <w:top w:val="none" w:sz="0" w:space="0" w:color="auto"/>
        <w:left w:val="none" w:sz="0" w:space="0" w:color="auto"/>
        <w:bottom w:val="none" w:sz="0" w:space="0" w:color="auto"/>
        <w:right w:val="none" w:sz="0" w:space="0" w:color="auto"/>
      </w:divBdr>
    </w:div>
    <w:div w:id="1545406032">
      <w:bodyDiv w:val="1"/>
      <w:marLeft w:val="0"/>
      <w:marRight w:val="0"/>
      <w:marTop w:val="0"/>
      <w:marBottom w:val="0"/>
      <w:divBdr>
        <w:top w:val="none" w:sz="0" w:space="0" w:color="auto"/>
        <w:left w:val="none" w:sz="0" w:space="0" w:color="auto"/>
        <w:bottom w:val="none" w:sz="0" w:space="0" w:color="auto"/>
        <w:right w:val="none" w:sz="0" w:space="0" w:color="auto"/>
      </w:divBdr>
    </w:div>
    <w:div w:id="1555658261">
      <w:bodyDiv w:val="1"/>
      <w:marLeft w:val="0"/>
      <w:marRight w:val="0"/>
      <w:marTop w:val="0"/>
      <w:marBottom w:val="0"/>
      <w:divBdr>
        <w:top w:val="none" w:sz="0" w:space="0" w:color="auto"/>
        <w:left w:val="none" w:sz="0" w:space="0" w:color="auto"/>
        <w:bottom w:val="none" w:sz="0" w:space="0" w:color="auto"/>
        <w:right w:val="none" w:sz="0" w:space="0" w:color="auto"/>
      </w:divBdr>
    </w:div>
    <w:div w:id="1730494468">
      <w:bodyDiv w:val="1"/>
      <w:marLeft w:val="0"/>
      <w:marRight w:val="0"/>
      <w:marTop w:val="0"/>
      <w:marBottom w:val="0"/>
      <w:divBdr>
        <w:top w:val="none" w:sz="0" w:space="0" w:color="auto"/>
        <w:left w:val="none" w:sz="0" w:space="0" w:color="auto"/>
        <w:bottom w:val="none" w:sz="0" w:space="0" w:color="auto"/>
        <w:right w:val="none" w:sz="0" w:space="0" w:color="auto"/>
      </w:divBdr>
    </w:div>
    <w:div w:id="1889762192">
      <w:bodyDiv w:val="1"/>
      <w:marLeft w:val="0"/>
      <w:marRight w:val="0"/>
      <w:marTop w:val="0"/>
      <w:marBottom w:val="0"/>
      <w:divBdr>
        <w:top w:val="none" w:sz="0" w:space="0" w:color="auto"/>
        <w:left w:val="none" w:sz="0" w:space="0" w:color="auto"/>
        <w:bottom w:val="none" w:sz="0" w:space="0" w:color="auto"/>
        <w:right w:val="none" w:sz="0" w:space="0" w:color="auto"/>
      </w:divBdr>
    </w:div>
    <w:div w:id="1924296686">
      <w:bodyDiv w:val="1"/>
      <w:marLeft w:val="0"/>
      <w:marRight w:val="0"/>
      <w:marTop w:val="0"/>
      <w:marBottom w:val="0"/>
      <w:divBdr>
        <w:top w:val="none" w:sz="0" w:space="0" w:color="auto"/>
        <w:left w:val="none" w:sz="0" w:space="0" w:color="auto"/>
        <w:bottom w:val="none" w:sz="0" w:space="0" w:color="auto"/>
        <w:right w:val="none" w:sz="0" w:space="0" w:color="auto"/>
      </w:divBdr>
    </w:div>
    <w:div w:id="1932080073">
      <w:bodyDiv w:val="1"/>
      <w:marLeft w:val="0"/>
      <w:marRight w:val="0"/>
      <w:marTop w:val="0"/>
      <w:marBottom w:val="0"/>
      <w:divBdr>
        <w:top w:val="none" w:sz="0" w:space="0" w:color="auto"/>
        <w:left w:val="none" w:sz="0" w:space="0" w:color="auto"/>
        <w:bottom w:val="none" w:sz="0" w:space="0" w:color="auto"/>
        <w:right w:val="none" w:sz="0" w:space="0" w:color="auto"/>
      </w:divBdr>
    </w:div>
    <w:div w:id="1935016755">
      <w:bodyDiv w:val="1"/>
      <w:marLeft w:val="0"/>
      <w:marRight w:val="0"/>
      <w:marTop w:val="0"/>
      <w:marBottom w:val="0"/>
      <w:divBdr>
        <w:top w:val="none" w:sz="0" w:space="0" w:color="auto"/>
        <w:left w:val="none" w:sz="0" w:space="0" w:color="auto"/>
        <w:bottom w:val="none" w:sz="0" w:space="0" w:color="auto"/>
        <w:right w:val="none" w:sz="0" w:space="0" w:color="auto"/>
      </w:divBdr>
    </w:div>
    <w:div w:id="1977565435">
      <w:bodyDiv w:val="1"/>
      <w:marLeft w:val="0"/>
      <w:marRight w:val="0"/>
      <w:marTop w:val="0"/>
      <w:marBottom w:val="0"/>
      <w:divBdr>
        <w:top w:val="none" w:sz="0" w:space="0" w:color="auto"/>
        <w:left w:val="none" w:sz="0" w:space="0" w:color="auto"/>
        <w:bottom w:val="none" w:sz="0" w:space="0" w:color="auto"/>
        <w:right w:val="none" w:sz="0" w:space="0" w:color="auto"/>
      </w:divBdr>
    </w:div>
    <w:div w:id="2022314510">
      <w:bodyDiv w:val="1"/>
      <w:marLeft w:val="0"/>
      <w:marRight w:val="0"/>
      <w:marTop w:val="0"/>
      <w:marBottom w:val="0"/>
      <w:divBdr>
        <w:top w:val="none" w:sz="0" w:space="0" w:color="auto"/>
        <w:left w:val="none" w:sz="0" w:space="0" w:color="auto"/>
        <w:bottom w:val="none" w:sz="0" w:space="0" w:color="auto"/>
        <w:right w:val="none" w:sz="0" w:space="0" w:color="auto"/>
      </w:divBdr>
    </w:div>
    <w:div w:id="2034918570">
      <w:bodyDiv w:val="1"/>
      <w:marLeft w:val="0"/>
      <w:marRight w:val="0"/>
      <w:marTop w:val="0"/>
      <w:marBottom w:val="0"/>
      <w:divBdr>
        <w:top w:val="none" w:sz="0" w:space="0" w:color="auto"/>
        <w:left w:val="none" w:sz="0" w:space="0" w:color="auto"/>
        <w:bottom w:val="none" w:sz="0" w:space="0" w:color="auto"/>
        <w:right w:val="none" w:sz="0" w:space="0" w:color="auto"/>
      </w:divBdr>
    </w:div>
    <w:div w:id="2104260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jpeg"/><Relationship Id="rId21" Type="http://schemas.openxmlformats.org/officeDocument/2006/relationships/hyperlink" Target="https://es.symbolab.com/solver/series-calculator" TargetMode="External"/><Relationship Id="rId34" Type="http://schemas.openxmlformats.org/officeDocument/2006/relationships/hyperlink" Target="http://observatorio.epacartagena.gov.co/wp-content/uploads/2017/08/metodologia-de-la-investigacion-sexta-edicion.compressed.pdf" TargetMode="External"/><Relationship Id="rId42" Type="http://schemas.openxmlformats.org/officeDocument/2006/relationships/hyperlink" Target="https://www.mineducacion.gov.co/1621/articles-85906_archivo_pdf.pdf" TargetMode="External"/><Relationship Id="rId47" Type="http://schemas.openxmlformats.org/officeDocument/2006/relationships/hyperlink" Target="https://repository.ucc.edu.co/bitstream/20.500.12494/17718/1/2020_experimento_principio_primacia%20.pdf" TargetMode="External"/><Relationship Id="rId50" Type="http://schemas.openxmlformats.org/officeDocument/2006/relationships/hyperlink" Target="https://tecdigital.tec.ac.cr/revistamatematica/MundoMatematicas/infinito/index.html" TargetMode="External"/><Relationship Id="rId55" Type="http://schemas.openxmlformats.org/officeDocument/2006/relationships/hyperlink" Target="https://mathcracker.com/es/calculadora-series-geometricas-infinitas"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16.jpeg"/><Relationship Id="rId11" Type="http://schemas.openxmlformats.org/officeDocument/2006/relationships/image" Target="media/image3.png"/><Relationship Id="rId24" Type="http://schemas.openxmlformats.org/officeDocument/2006/relationships/image" Target="media/image11.jpeg"/><Relationship Id="rId32" Type="http://schemas.openxmlformats.org/officeDocument/2006/relationships/hyperlink" Target="http://repositorio.uchile.cl/bitstream/handle/2250/131258/Memoria%20de%20T%EDtulo%20Carrera%20de%20Psicolog%EDa%20Daniela%20D%EDaz.pdf?sequence=1" TargetMode="External"/><Relationship Id="rId37" Type="http://schemas.openxmlformats.org/officeDocument/2006/relationships/hyperlink" Target="http://funes.uniandes.edu.co/5038/1/Lest%C3%B3nConstrucci%C3%B3nALME2008.pdf" TargetMode="External"/><Relationship Id="rId40" Type="http://schemas.openxmlformats.org/officeDocument/2006/relationships/hyperlink" Target="https://doi.org/10.22335/rlct.v9i2.458" TargetMode="External"/><Relationship Id="rId45" Type="http://schemas.openxmlformats.org/officeDocument/2006/relationships/hyperlink" Target="http://aprende.colombiaaprende.edu.co/es/siemprediae/107746" TargetMode="External"/><Relationship Id="rId53" Type="http://schemas.openxmlformats.org/officeDocument/2006/relationships/hyperlink" Target="https://mathcracker.com/es/calculadora-series-geometricas-infinitas" TargetMode="External"/><Relationship Id="rId58" Type="http://schemas.openxmlformats.org/officeDocument/2006/relationships/image" Target="media/image21.png"/><Relationship Id="rId5" Type="http://schemas.openxmlformats.org/officeDocument/2006/relationships/webSettings" Target="webSettings.xml"/><Relationship Id="rId61" Type="http://schemas.openxmlformats.org/officeDocument/2006/relationships/image" Target="media/image24.png"/><Relationship Id="rId19" Type="http://schemas.openxmlformats.org/officeDocument/2006/relationships/hyperlink" Target="https://mathcracker.com/es/calculadora-series-geometricas-infinitas" TargetMode="External"/><Relationship Id="rId14" Type="http://schemas.openxmlformats.org/officeDocument/2006/relationships/header" Target="header1.xml"/><Relationship Id="rId22" Type="http://schemas.openxmlformats.org/officeDocument/2006/relationships/hyperlink" Target="https://mathcracker.com/es/calculadora-series-geometricas-infinitas" TargetMode="External"/><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hyperlink" Target="https://www.matedu.cicata.ipn.mx/tesis/maestria/leston_2008.pdf" TargetMode="External"/><Relationship Id="rId43" Type="http://schemas.openxmlformats.org/officeDocument/2006/relationships/hyperlink" Target="https://www.mineducacion.gov.co/1759/articles-339975_matematicas.pdf" TargetMode="External"/><Relationship Id="rId48" Type="http://schemas.openxmlformats.org/officeDocument/2006/relationships/hyperlink" Target="https://riuma.uma.es/xmlui/bitstream/handle/10630/13246/TD_PRIETO_SANCHEZ_Juan_Antonio.pdf?sequence=1&amp;isAllowed=y" TargetMode="External"/><Relationship Id="rId56" Type="http://schemas.openxmlformats.org/officeDocument/2006/relationships/image" Target="media/image19.png"/><Relationship Id="rId64" Type="http://schemas.openxmlformats.org/officeDocument/2006/relationships/glossaryDocument" Target="glossary/document.xml"/><Relationship Id="rId8" Type="http://schemas.openxmlformats.org/officeDocument/2006/relationships/image" Target="media/image1.png"/><Relationship Id="rId51" Type="http://schemas.openxmlformats.org/officeDocument/2006/relationships/image" Target="media/image18.jp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image" Target="media/image12.jpeg"/><Relationship Id="rId33" Type="http://schemas.openxmlformats.org/officeDocument/2006/relationships/hyperlink" Target="http://funes.uniandes.edu.co/5592/" TargetMode="External"/><Relationship Id="rId38" Type="http://schemas.openxmlformats.org/officeDocument/2006/relationships/hyperlink" Target="https://core.ac.uk/download/pdf/33251719.pdf" TargetMode="External"/><Relationship Id="rId46" Type="http://schemas.openxmlformats.org/officeDocument/2006/relationships/hyperlink" Target="http://revele.uncoma.edu.ar/htdoc/revele/index.php/psico/article/view/2556/pdf" TargetMode="External"/><Relationship Id="rId59" Type="http://schemas.openxmlformats.org/officeDocument/2006/relationships/image" Target="media/image22.png"/><Relationship Id="rId20" Type="http://schemas.openxmlformats.org/officeDocument/2006/relationships/image" Target="media/image9.png"/><Relationship Id="rId41" Type="http://schemas.openxmlformats.org/officeDocument/2006/relationships/hyperlink" Target="https://www.redalyc.org/articulo.oa?id=33560303" TargetMode="External"/><Relationship Id="rId54" Type="http://schemas.openxmlformats.org/officeDocument/2006/relationships/hyperlink" Target="https://es.symbolab.com/solver/series-calculator" TargetMode="External"/><Relationship Id="rId62" Type="http://schemas.openxmlformats.org/officeDocument/2006/relationships/hyperlink" Target="https://dialnet.unirioja.es/servlet/libro?codigo=865862"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hyperlink" Target="https://repositoriodigital.ipn.mx/bitstream/123456789/8120/1/Leston_2011.pdf" TargetMode="External"/><Relationship Id="rId49" Type="http://schemas.openxmlformats.org/officeDocument/2006/relationships/hyperlink" Target="https://dle.rae.es/intuici%C3%B3n?m=form" TargetMode="External"/><Relationship Id="rId57" Type="http://schemas.openxmlformats.org/officeDocument/2006/relationships/image" Target="media/image20.png"/><Relationship Id="rId10" Type="http://schemas.openxmlformats.org/officeDocument/2006/relationships/image" Target="media/image2.jpeg"/><Relationship Id="rId31" Type="http://schemas.openxmlformats.org/officeDocument/2006/relationships/hyperlink" Target="http://funes.uniandes.edu.co/11582/1/Aponte2014La.pdf" TargetMode="External"/><Relationship Id="rId44" Type="http://schemas.openxmlformats.org/officeDocument/2006/relationships/hyperlink" Target="https://www.mineducacion.gov.co/1759/articles-340021_recurso_1.pdf" TargetMode="External"/><Relationship Id="rId52" Type="http://schemas.openxmlformats.org/officeDocument/2006/relationships/hyperlink" Target="https://es.symbolab.com/solver/series-calculator" TargetMode="External"/><Relationship Id="rId60" Type="http://schemas.openxmlformats.org/officeDocument/2006/relationships/image" Target="media/image23.png"/><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co.creativecommons.net/tipos-de-licencias/" TargetMode="External"/><Relationship Id="rId13" Type="http://schemas.openxmlformats.org/officeDocument/2006/relationships/image" Target="media/image5.png"/><Relationship Id="rId18" Type="http://schemas.openxmlformats.org/officeDocument/2006/relationships/hyperlink" Target="https://es.symbolab.com/solver/series-calculator" TargetMode="External"/><Relationship Id="rId39" Type="http://schemas.openxmlformats.org/officeDocument/2006/relationships/hyperlink" Target="http://funes.uniandes.edu.co/6344/1/LestonIntroduccionAlme2004.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73B9B138D1C64BD7A961187201C7D908"/>
        <w:category>
          <w:name w:val="General"/>
          <w:gallery w:val="placeholder"/>
        </w:category>
        <w:types>
          <w:type w:val="bbPlcHdr"/>
        </w:types>
        <w:behaviors>
          <w:behavior w:val="content"/>
        </w:behaviors>
        <w:guid w:val="{4EFDBF12-A2CF-4310-B1EF-34C115FA640C}"/>
      </w:docPartPr>
      <w:docPartBody>
        <w:p w:rsidR="00527AF6" w:rsidRDefault="00527AF6" w:rsidP="00527AF6">
          <w:pPr>
            <w:pStyle w:val="73B9B138D1C64BD7A961187201C7D908"/>
          </w:pPr>
          <w:r w:rsidRPr="00171C88">
            <w:rPr>
              <w:rStyle w:val="Textodelmarcadordeposicin"/>
            </w:rPr>
            <w:t>Elija un elemento.</w:t>
          </w:r>
        </w:p>
      </w:docPartBody>
    </w:docPart>
    <w:docPart>
      <w:docPartPr>
        <w:name w:val="474A30A436F241B9BA62211263094C2A"/>
        <w:category>
          <w:name w:val="General"/>
          <w:gallery w:val="placeholder"/>
        </w:category>
        <w:types>
          <w:type w:val="bbPlcHdr"/>
        </w:types>
        <w:behaviors>
          <w:behavior w:val="content"/>
        </w:behaviors>
        <w:guid w:val="{EF7B1ABB-1287-43B2-8BA1-BAC1D0F5882A}"/>
      </w:docPartPr>
      <w:docPartBody>
        <w:p w:rsidR="00527AF6" w:rsidRDefault="00527AF6" w:rsidP="00527AF6">
          <w:pPr>
            <w:pStyle w:val="474A30A436F241B9BA62211263094C2A"/>
          </w:pPr>
          <w:r w:rsidRPr="007A2281">
            <w:rPr>
              <w:rStyle w:val="Textodelmarcadordeposicin"/>
            </w:rPr>
            <w:t>Elija un elemento.</w:t>
          </w:r>
        </w:p>
      </w:docPartBody>
    </w:docPart>
    <w:docPart>
      <w:docPartPr>
        <w:name w:val="97A3462B4DCF4AFB98C59438D774C5AD"/>
        <w:category>
          <w:name w:val="General"/>
          <w:gallery w:val="placeholder"/>
        </w:category>
        <w:types>
          <w:type w:val="bbPlcHdr"/>
        </w:types>
        <w:behaviors>
          <w:behavior w:val="content"/>
        </w:behaviors>
        <w:guid w:val="{1DD25A72-685E-4B7B-9B05-2084D0ADE377}"/>
      </w:docPartPr>
      <w:docPartBody>
        <w:p w:rsidR="00527AF6" w:rsidRDefault="00527AF6" w:rsidP="00527AF6">
          <w:pPr>
            <w:pStyle w:val="97A3462B4DCF4AFB98C59438D774C5AD"/>
          </w:pPr>
          <w:r w:rsidRPr="007A2281">
            <w:rPr>
              <w:rStyle w:val="Textodelmarcadordeposicin"/>
            </w:rPr>
            <w:t>Elija un elemento.</w:t>
          </w:r>
        </w:p>
      </w:docPartBody>
    </w:docPart>
    <w:docPart>
      <w:docPartPr>
        <w:name w:val="BB934C31F30E4F77BA573FC003E556FD"/>
        <w:category>
          <w:name w:val="General"/>
          <w:gallery w:val="placeholder"/>
        </w:category>
        <w:types>
          <w:type w:val="bbPlcHdr"/>
        </w:types>
        <w:behaviors>
          <w:behavior w:val="content"/>
        </w:behaviors>
        <w:guid w:val="{DFE2C79E-A7D5-4557-BBF9-2F85765B85DE}"/>
      </w:docPartPr>
      <w:docPartBody>
        <w:p w:rsidR="00527AF6" w:rsidRDefault="00527AF6" w:rsidP="00527AF6">
          <w:pPr>
            <w:pStyle w:val="BB934C31F30E4F77BA573FC003E556FD"/>
          </w:pPr>
          <w:r w:rsidRPr="007A2281">
            <w:rPr>
              <w:rStyle w:val="Textodelmarcadordeposicin"/>
            </w:rPr>
            <w:t>Elija un elemento.</w:t>
          </w:r>
        </w:p>
      </w:docPartBody>
    </w:docPart>
    <w:docPart>
      <w:docPartPr>
        <w:name w:val="21768D02ADDD4501B1B8FC55F0BD5E1C"/>
        <w:category>
          <w:name w:val="General"/>
          <w:gallery w:val="placeholder"/>
        </w:category>
        <w:types>
          <w:type w:val="bbPlcHdr"/>
        </w:types>
        <w:behaviors>
          <w:behavior w:val="content"/>
        </w:behaviors>
        <w:guid w:val="{89C5DCFB-2DA6-4F35-B765-8204ABB8C2BD}"/>
      </w:docPartPr>
      <w:docPartBody>
        <w:p w:rsidR="00527AF6" w:rsidRDefault="00527AF6" w:rsidP="00527AF6">
          <w:pPr>
            <w:pStyle w:val="21768D02ADDD4501B1B8FC55F0BD5E1C"/>
          </w:pPr>
          <w:r w:rsidRPr="007A2281">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rebuchetMS">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7AF6"/>
    <w:rsid w:val="000004A7"/>
    <w:rsid w:val="00030167"/>
    <w:rsid w:val="00042F43"/>
    <w:rsid w:val="00097B8E"/>
    <w:rsid w:val="000E7DD4"/>
    <w:rsid w:val="000F56D0"/>
    <w:rsid w:val="0011009F"/>
    <w:rsid w:val="00126D70"/>
    <w:rsid w:val="00137258"/>
    <w:rsid w:val="00144C86"/>
    <w:rsid w:val="00146645"/>
    <w:rsid w:val="00172FD8"/>
    <w:rsid w:val="001A52E6"/>
    <w:rsid w:val="001D3482"/>
    <w:rsid w:val="00201CC0"/>
    <w:rsid w:val="00205664"/>
    <w:rsid w:val="00207B70"/>
    <w:rsid w:val="00232C11"/>
    <w:rsid w:val="002A053D"/>
    <w:rsid w:val="002D7368"/>
    <w:rsid w:val="0030188D"/>
    <w:rsid w:val="00315502"/>
    <w:rsid w:val="00315E12"/>
    <w:rsid w:val="00361142"/>
    <w:rsid w:val="00373A71"/>
    <w:rsid w:val="003A0094"/>
    <w:rsid w:val="003A279E"/>
    <w:rsid w:val="003B2ED3"/>
    <w:rsid w:val="003C36C9"/>
    <w:rsid w:val="003F481D"/>
    <w:rsid w:val="00447859"/>
    <w:rsid w:val="00471C74"/>
    <w:rsid w:val="00473ADA"/>
    <w:rsid w:val="00477B3B"/>
    <w:rsid w:val="004A05AE"/>
    <w:rsid w:val="004B7AD2"/>
    <w:rsid w:val="0050783A"/>
    <w:rsid w:val="00522ECA"/>
    <w:rsid w:val="005258AF"/>
    <w:rsid w:val="00527AF6"/>
    <w:rsid w:val="005328F3"/>
    <w:rsid w:val="00593222"/>
    <w:rsid w:val="005D180A"/>
    <w:rsid w:val="005E4480"/>
    <w:rsid w:val="0060773D"/>
    <w:rsid w:val="006243AA"/>
    <w:rsid w:val="00631389"/>
    <w:rsid w:val="00660781"/>
    <w:rsid w:val="00661BE4"/>
    <w:rsid w:val="006A6CB2"/>
    <w:rsid w:val="006B0A77"/>
    <w:rsid w:val="006D520F"/>
    <w:rsid w:val="006F7458"/>
    <w:rsid w:val="00706EE6"/>
    <w:rsid w:val="00710586"/>
    <w:rsid w:val="00722BE8"/>
    <w:rsid w:val="007447D9"/>
    <w:rsid w:val="007664AA"/>
    <w:rsid w:val="00790A58"/>
    <w:rsid w:val="0079675F"/>
    <w:rsid w:val="007B3466"/>
    <w:rsid w:val="007C7C81"/>
    <w:rsid w:val="0080410B"/>
    <w:rsid w:val="00811350"/>
    <w:rsid w:val="00833B58"/>
    <w:rsid w:val="0084124A"/>
    <w:rsid w:val="00860296"/>
    <w:rsid w:val="00865814"/>
    <w:rsid w:val="00871E1B"/>
    <w:rsid w:val="00875280"/>
    <w:rsid w:val="008837F7"/>
    <w:rsid w:val="00884E94"/>
    <w:rsid w:val="00933676"/>
    <w:rsid w:val="00936310"/>
    <w:rsid w:val="009751FD"/>
    <w:rsid w:val="0098369F"/>
    <w:rsid w:val="009B0FF9"/>
    <w:rsid w:val="009E68B2"/>
    <w:rsid w:val="009F325B"/>
    <w:rsid w:val="00A021AC"/>
    <w:rsid w:val="00A22AE2"/>
    <w:rsid w:val="00A2634B"/>
    <w:rsid w:val="00A32892"/>
    <w:rsid w:val="00A53F66"/>
    <w:rsid w:val="00A932A5"/>
    <w:rsid w:val="00AC2480"/>
    <w:rsid w:val="00AC54AE"/>
    <w:rsid w:val="00AE782B"/>
    <w:rsid w:val="00AF08D2"/>
    <w:rsid w:val="00B10EC1"/>
    <w:rsid w:val="00B15F94"/>
    <w:rsid w:val="00B45DCA"/>
    <w:rsid w:val="00B509DA"/>
    <w:rsid w:val="00B62BF5"/>
    <w:rsid w:val="00B70A1B"/>
    <w:rsid w:val="00BA113B"/>
    <w:rsid w:val="00BB03CF"/>
    <w:rsid w:val="00BB1CDC"/>
    <w:rsid w:val="00BB3EFF"/>
    <w:rsid w:val="00BC232C"/>
    <w:rsid w:val="00BC6CFA"/>
    <w:rsid w:val="00BD7E18"/>
    <w:rsid w:val="00BE0B5C"/>
    <w:rsid w:val="00C02F67"/>
    <w:rsid w:val="00C306AC"/>
    <w:rsid w:val="00C337C5"/>
    <w:rsid w:val="00C56610"/>
    <w:rsid w:val="00C61A64"/>
    <w:rsid w:val="00C70FC6"/>
    <w:rsid w:val="00C806D0"/>
    <w:rsid w:val="00C811A6"/>
    <w:rsid w:val="00C856A4"/>
    <w:rsid w:val="00C9420C"/>
    <w:rsid w:val="00CB1AC2"/>
    <w:rsid w:val="00CC62FA"/>
    <w:rsid w:val="00CD7CA1"/>
    <w:rsid w:val="00CF1873"/>
    <w:rsid w:val="00CF34DF"/>
    <w:rsid w:val="00D12DBD"/>
    <w:rsid w:val="00D13780"/>
    <w:rsid w:val="00D36863"/>
    <w:rsid w:val="00D53803"/>
    <w:rsid w:val="00D65779"/>
    <w:rsid w:val="00D677A7"/>
    <w:rsid w:val="00D82352"/>
    <w:rsid w:val="00D874DD"/>
    <w:rsid w:val="00DA4523"/>
    <w:rsid w:val="00DA75B0"/>
    <w:rsid w:val="00DB1D28"/>
    <w:rsid w:val="00DC4C4F"/>
    <w:rsid w:val="00DD69BE"/>
    <w:rsid w:val="00DE1E0A"/>
    <w:rsid w:val="00DE4960"/>
    <w:rsid w:val="00DF6ECC"/>
    <w:rsid w:val="00E00D96"/>
    <w:rsid w:val="00E02C5F"/>
    <w:rsid w:val="00E224BC"/>
    <w:rsid w:val="00E33A88"/>
    <w:rsid w:val="00E42DCA"/>
    <w:rsid w:val="00F22784"/>
    <w:rsid w:val="00F53E73"/>
    <w:rsid w:val="00F53F8F"/>
    <w:rsid w:val="00FF34A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419" w:eastAsia="es-419"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C856A4"/>
    <w:rPr>
      <w:color w:val="808080"/>
    </w:rPr>
  </w:style>
  <w:style w:type="paragraph" w:customStyle="1" w:styleId="73B9B138D1C64BD7A961187201C7D908">
    <w:name w:val="73B9B138D1C64BD7A961187201C7D908"/>
    <w:rsid w:val="00527AF6"/>
  </w:style>
  <w:style w:type="paragraph" w:customStyle="1" w:styleId="474A30A436F241B9BA62211263094C2A">
    <w:name w:val="474A30A436F241B9BA62211263094C2A"/>
    <w:rsid w:val="00527AF6"/>
  </w:style>
  <w:style w:type="paragraph" w:customStyle="1" w:styleId="97A3462B4DCF4AFB98C59438D774C5AD">
    <w:name w:val="97A3462B4DCF4AFB98C59438D774C5AD"/>
    <w:rsid w:val="00527AF6"/>
  </w:style>
  <w:style w:type="paragraph" w:customStyle="1" w:styleId="BB934C31F30E4F77BA573FC003E556FD">
    <w:name w:val="BB934C31F30E4F77BA573FC003E556FD"/>
    <w:rsid w:val="00527AF6"/>
  </w:style>
  <w:style w:type="paragraph" w:customStyle="1" w:styleId="21768D02ADDD4501B1B8FC55F0BD5E1C">
    <w:name w:val="21768D02ADDD4501B1B8FC55F0BD5E1C"/>
    <w:rsid w:val="00527AF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Fis941</b:Tag>
    <b:SourceType>Book</b:SourceType>
    <b:Guid>{EA5F0AE7-EBDC-4E43-9577-EF4062C10164}</b:Guid>
    <b:Author>
      <b:Author>
        <b:NameList>
          <b:Person>
            <b:Last>Fischbein</b:Last>
            <b:First>E.</b:First>
          </b:Person>
        </b:NameList>
      </b:Author>
    </b:Author>
    <b:Title>Intuition in sciencie and mathematics</b:Title>
    <b:Year>1994</b:Year>
    <b:Publisher>Kluwer academic publisher</b:Publisher>
    <b:RefOrder>2</b:RefOrder>
  </b:Source>
  <b:Source>
    <b:Tag>Apo14</b:Tag>
    <b:SourceType>Misc</b:SourceType>
    <b:Guid>{10E45052-EBE4-468B-B3E9-055917F44796}</b:Guid>
    <b:Author>
      <b:Author>
        <b:NameList>
          <b:Person>
            <b:Last>Aponte</b:Last>
            <b:First>M.</b:First>
          </b:Person>
        </b:NameList>
      </b:Author>
    </b:Author>
    <b:Title>La noción de infinito en George cantor. Un estuidio histórico-epistemológico en la perspectiva de la educación matemática</b:Title>
    <b:Year>2014</b:Year>
    <b:PublicationTitle>Tesis de maestría</b:PublicationTitle>
    <b:RefOrder>3</b:RefOrder>
  </b:Source>
  <b:Source>
    <b:Tag>Bar92</b:Tag>
    <b:SourceType>Book</b:SourceType>
    <b:Guid>{B2BA6B2B-E93C-4CA4-9F75-42C1BCE7C1CF}</b:Guid>
    <b:Title>¿Por qué el mundo es matemático?</b:Title>
    <b:Year>1992</b:Year>
    <b:Publisher>Grijalbo</b:Publisher>
    <b:Author>
      <b:Author>
        <b:NameList>
          <b:Person>
            <b:Last>Barrow</b:Last>
            <b:First>J.</b:First>
          </b:Person>
        </b:NameList>
      </b:Author>
    </b:Author>
    <b:RefOrder>4</b:RefOrder>
  </b:Source>
  <b:Source>
    <b:Tag>Díasf</b:Tag>
    <b:SourceType>Misc</b:SourceType>
    <b:Guid>{4BC70E52-5E0A-4517-AF1C-FC3ABE941AD6}</b:Guid>
    <b:Author>
      <b:Author>
        <b:NameList>
          <b:Person>
            <b:Last>Díaz</b:Last>
            <b:First>D.</b:First>
          </b:Person>
        </b:NameList>
      </b:Author>
    </b:Author>
    <b:Title>Intuición en matemáticas: Una mirada psicoeducativa</b:Title>
    <b:Year>s.f.</b:Year>
    <b:PublicationTitle>Tesis</b:PublicationTitle>
    <b:RefOrder>5</b:RefOrder>
  </b:Source>
  <b:Source>
    <b:Tag>Epp11</b:Tag>
    <b:SourceType>Book</b:SourceType>
    <b:Guid>{36F72BBA-83C0-4CE4-97A7-F8187A12D039}</b:Guid>
    <b:Title>Matemáticas discretas con aplicaciones</b:Title>
    <b:Year>2011</b:Year>
    <b:Publisher>CENGAGE Learning</b:Publisher>
    <b:Author>
      <b:Author>
        <b:NameList>
          <b:Person>
            <b:Last>Epp</b:Last>
            <b:First>S.</b:First>
          </b:Person>
        </b:NameList>
      </b:Author>
    </b:Author>
    <b:RefOrder>6</b:RefOrder>
  </b:Source>
  <b:Source>
    <b:Tag>Fra14</b:Tag>
    <b:SourceType>JournalArticle</b:SourceType>
    <b:Guid>{2F70B8E4-C66D-4DA3-A635-2EFAE1AE1E37}</b:Guid>
    <b:Title>Dos concepciones acerca del infinito. El infinito actual y el infinito potencial</b:Title>
    <b:Year>2014</b:Year>
    <b:Author>
      <b:Author>
        <b:NameList>
          <b:Person>
            <b:Last>Franco</b:Last>
            <b:First>G.</b:First>
            <b:Middle>y Ochoviet, C.</b:Middle>
          </b:Person>
        </b:NameList>
      </b:Author>
    </b:Author>
    <b:JournalName>Acta Latinoamericana de Matemática Educativa</b:JournalName>
    <b:RefOrder>7</b:RefOrder>
  </b:Source>
  <b:Source>
    <b:Tag>Gal07</b:Tag>
    <b:SourceType>JournalArticle</b:SourceType>
    <b:Guid>{1CD51B5A-7B68-4F19-A732-49F819D0A7FF}</b:Guid>
    <b:Author>
      <b:Author>
        <b:NameList>
          <b:Person>
            <b:Last>Gallardo</b:Last>
            <b:First>L.</b:First>
            <b:Middle>y González, J.</b:Middle>
          </b:Person>
        </b:NameList>
      </b:Author>
    </b:Author>
    <b:Title>Fronteras de la investigación sobre comprensión en educación matemática</b:Title>
    <b:Year>2007</b:Year>
    <b:RefOrder>8</b:RefOrder>
  </b:Source>
  <b:Source>
    <b:Tag>Gut21</b:Tag>
    <b:SourceType>Misc</b:SourceType>
    <b:Guid>{1DCDEA17-E70A-4FD3-8C2D-0E8325F056EF}</b:Guid>
    <b:Title>Diseño y validación de un instrumento para la evaluación de la comprensión del concepto de infinito actual en el marco del modelo de van Hiele</b:Title>
    <b:Year>2021</b:Year>
    <b:Author>
      <b:Author>
        <b:NameList>
          <b:Person>
            <b:Last>Gutiérrez</b:Last>
            <b:First>A.</b:First>
          </b:Person>
        </b:NameList>
      </b:Author>
    </b:Author>
    <b:PublicationTitle>Tesis doctoral</b:PublicationTitle>
    <b:RefOrder>9</b:RefOrder>
  </b:Source>
  <b:Source>
    <b:Tag>Has21</b:Tag>
    <b:SourceType>InternetSite</b:SourceType>
    <b:Guid>{2B3A84EA-FEAA-4CB7-A3BC-4188D021BAAC}</b:Guid>
    <b:Year>2021</b:Year>
    <b:Month>marzo</b:Month>
    <b:Day>2</b:Day>
    <b:Author>
      <b:Author>
        <b:NameList>
          <b:Person>
            <b:Last>Hasiera</b:Last>
          </b:Person>
        </b:NameList>
      </b:Author>
    </b:Author>
    <b:RefOrder>1</b:RefOrder>
  </b:Source>
</b:Sources>
</file>

<file path=customXml/itemProps1.xml><?xml version="1.0" encoding="utf-8"?>
<ds:datastoreItem xmlns:ds="http://schemas.openxmlformats.org/officeDocument/2006/customXml" ds:itemID="{12422BB5-E191-4143-9BA0-BB0E3CA63D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109</Pages>
  <Words>27061</Words>
  <Characters>148836</Characters>
  <Application>Microsoft Office Word</Application>
  <DocSecurity>0</DocSecurity>
  <Lines>1240</Lines>
  <Paragraphs>351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175546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Mauricio Zapata Osorio</dc:creator>
  <cp:keywords/>
  <dc:description/>
  <cp:lastModifiedBy>Rene Alejandro Londono Cano</cp:lastModifiedBy>
  <cp:revision>14</cp:revision>
  <cp:lastPrinted>2022-08-26T16:33:00Z</cp:lastPrinted>
  <dcterms:created xsi:type="dcterms:W3CDTF">2022-12-15T13:32:00Z</dcterms:created>
  <dcterms:modified xsi:type="dcterms:W3CDTF">2022-12-21T15:19:00Z</dcterms:modified>
</cp:coreProperties>
</file>